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7E6C6" w14:textId="0063E6B4" w:rsidR="00C23046" w:rsidRPr="00BB2367" w:rsidRDefault="00C23046" w:rsidP="00C23046">
      <w:pPr>
        <w:pStyle w:val="Header"/>
        <w:tabs>
          <w:tab w:val="right" w:pos="9639"/>
        </w:tabs>
        <w:rPr>
          <w:bCs/>
          <w:sz w:val="24"/>
          <w:szCs w:val="24"/>
        </w:rPr>
      </w:pPr>
      <w:bookmarkStart w:id="0" w:name="_Hlk143182730"/>
      <w:bookmarkStart w:id="1" w:name="_Hlk37418177"/>
      <w:bookmarkEnd w:id="0"/>
      <w:r w:rsidRPr="005336CD">
        <w:rPr>
          <w:bCs/>
          <w:sz w:val="24"/>
          <w:szCs w:val="24"/>
        </w:rPr>
        <w:t>3GPP TSG RAN WG1 #1</w:t>
      </w:r>
      <w:r>
        <w:rPr>
          <w:bCs/>
          <w:sz w:val="24"/>
          <w:szCs w:val="24"/>
        </w:rPr>
        <w:t>1</w:t>
      </w:r>
      <w:r w:rsidR="00473B2C">
        <w:rPr>
          <w:bCs/>
          <w:sz w:val="24"/>
          <w:szCs w:val="24"/>
        </w:rPr>
        <w:t>4</w:t>
      </w:r>
      <w:r w:rsidRPr="005336CD">
        <w:rPr>
          <w:bCs/>
          <w:sz w:val="24"/>
          <w:szCs w:val="24"/>
        </w:rPr>
        <w:tab/>
      </w:r>
      <w:r w:rsidR="002551A0" w:rsidRPr="002551A0">
        <w:rPr>
          <w:bCs/>
          <w:sz w:val="24"/>
          <w:szCs w:val="24"/>
        </w:rPr>
        <w:t>R1-2308404</w:t>
      </w:r>
    </w:p>
    <w:p w14:paraId="264D254E" w14:textId="6E7A8957" w:rsidR="00C23046" w:rsidRDefault="00473B2C" w:rsidP="00C23046">
      <w:pPr>
        <w:pStyle w:val="Header"/>
        <w:tabs>
          <w:tab w:val="right" w:pos="9639"/>
        </w:tabs>
        <w:rPr>
          <w:bCs/>
          <w:sz w:val="24"/>
          <w:szCs w:val="24"/>
        </w:rPr>
      </w:pPr>
      <w:r>
        <w:rPr>
          <w:bCs/>
          <w:sz w:val="24"/>
          <w:szCs w:val="24"/>
        </w:rPr>
        <w:t>Toulouse</w:t>
      </w:r>
      <w:r w:rsidR="00C23046">
        <w:rPr>
          <w:bCs/>
          <w:sz w:val="24"/>
          <w:szCs w:val="24"/>
        </w:rPr>
        <w:t>,</w:t>
      </w:r>
      <w:r w:rsidR="006365ED">
        <w:rPr>
          <w:bCs/>
          <w:sz w:val="24"/>
          <w:szCs w:val="24"/>
        </w:rPr>
        <w:t xml:space="preserve"> France,</w:t>
      </w:r>
      <w:r w:rsidR="00C23046" w:rsidRPr="00BB2367">
        <w:rPr>
          <w:bCs/>
          <w:sz w:val="24"/>
          <w:szCs w:val="24"/>
        </w:rPr>
        <w:t xml:space="preserve"> </w:t>
      </w:r>
      <w:r>
        <w:rPr>
          <w:bCs/>
          <w:sz w:val="24"/>
          <w:szCs w:val="24"/>
        </w:rPr>
        <w:t>Aug</w:t>
      </w:r>
      <w:r w:rsidR="00C23046">
        <w:rPr>
          <w:bCs/>
          <w:sz w:val="24"/>
          <w:szCs w:val="24"/>
        </w:rPr>
        <w:t xml:space="preserve"> </w:t>
      </w:r>
      <w:r>
        <w:rPr>
          <w:bCs/>
          <w:sz w:val="24"/>
          <w:szCs w:val="24"/>
        </w:rPr>
        <w:t>21</w:t>
      </w:r>
      <w:r w:rsidR="00C23046">
        <w:rPr>
          <w:bCs/>
          <w:sz w:val="24"/>
          <w:szCs w:val="24"/>
        </w:rPr>
        <w:t xml:space="preserve"> </w:t>
      </w:r>
      <w:r w:rsidR="00C23046" w:rsidRPr="00BB2367">
        <w:rPr>
          <w:bCs/>
          <w:sz w:val="24"/>
          <w:szCs w:val="24"/>
        </w:rPr>
        <w:t>-</w:t>
      </w:r>
      <w:r w:rsidR="00C23046">
        <w:rPr>
          <w:bCs/>
          <w:sz w:val="24"/>
          <w:szCs w:val="24"/>
        </w:rPr>
        <w:t xml:space="preserve"> </w:t>
      </w:r>
      <w:r>
        <w:rPr>
          <w:bCs/>
          <w:sz w:val="24"/>
          <w:szCs w:val="24"/>
        </w:rPr>
        <w:t>Aug</w:t>
      </w:r>
      <w:r w:rsidR="00C23046">
        <w:rPr>
          <w:bCs/>
          <w:sz w:val="24"/>
          <w:szCs w:val="24"/>
        </w:rPr>
        <w:t xml:space="preserve"> </w:t>
      </w:r>
      <w:r w:rsidR="00030FEC">
        <w:rPr>
          <w:bCs/>
          <w:sz w:val="24"/>
          <w:szCs w:val="24"/>
        </w:rPr>
        <w:t>2</w:t>
      </w:r>
      <w:r>
        <w:rPr>
          <w:bCs/>
          <w:sz w:val="24"/>
          <w:szCs w:val="24"/>
        </w:rPr>
        <w:t>5</w:t>
      </w:r>
      <w:r w:rsidR="00C23046" w:rsidRPr="00BB2367">
        <w:rPr>
          <w:bCs/>
          <w:sz w:val="24"/>
          <w:szCs w:val="24"/>
        </w:rPr>
        <w:t>, 202</w:t>
      </w:r>
      <w:r w:rsidR="00C23046">
        <w:rPr>
          <w:bCs/>
          <w:sz w:val="24"/>
          <w:szCs w:val="24"/>
        </w:rPr>
        <w:t>3</w:t>
      </w:r>
    </w:p>
    <w:bookmarkEnd w:id="1"/>
    <w:p w14:paraId="563BE5E3" w14:textId="77777777" w:rsidR="009C616D" w:rsidRPr="00C23046" w:rsidRDefault="009C616D">
      <w:pPr>
        <w:pStyle w:val="3GPPHeader"/>
        <w:contextualSpacing/>
        <w:rPr>
          <w:lang w:val="en-GB"/>
        </w:rPr>
      </w:pPr>
    </w:p>
    <w:p w14:paraId="563BE5E4" w14:textId="4E3016F4" w:rsidR="009C616D" w:rsidRPr="00D51A4E" w:rsidRDefault="00D073EA">
      <w:pPr>
        <w:pStyle w:val="3GPPHeader"/>
        <w:contextualSpacing/>
        <w:rPr>
          <w:lang w:val="en-US"/>
        </w:rPr>
      </w:pPr>
      <w:r w:rsidRPr="00D51A4E">
        <w:rPr>
          <w:lang w:val="en-US"/>
        </w:rPr>
        <w:t>Agenda Item:</w:t>
      </w:r>
      <w:r w:rsidRPr="00D51A4E">
        <w:rPr>
          <w:lang w:val="en-US"/>
        </w:rPr>
        <w:tab/>
        <w:t>9.1</w:t>
      </w:r>
      <w:r w:rsidR="00E675C8" w:rsidRPr="00D51A4E">
        <w:rPr>
          <w:lang w:val="en-US"/>
        </w:rPr>
        <w:t>1</w:t>
      </w:r>
      <w:r w:rsidRPr="00D51A4E">
        <w:rPr>
          <w:lang w:val="en-US"/>
        </w:rPr>
        <w:t>.</w:t>
      </w:r>
      <w:r w:rsidR="00DF0B05" w:rsidRPr="00D51A4E">
        <w:rPr>
          <w:lang w:val="en-US"/>
        </w:rPr>
        <w:t>3</w:t>
      </w:r>
    </w:p>
    <w:p w14:paraId="563BE5E5" w14:textId="77777777" w:rsidR="009C616D" w:rsidRPr="00D51A4E" w:rsidRDefault="009C616D">
      <w:pPr>
        <w:pStyle w:val="3GPPHeader"/>
        <w:contextualSpacing/>
        <w:rPr>
          <w:lang w:val="en-US"/>
        </w:rPr>
      </w:pPr>
    </w:p>
    <w:p w14:paraId="563BE5E6" w14:textId="452B3D8C" w:rsidR="009C616D" w:rsidRPr="00D51A4E" w:rsidRDefault="00D073EA">
      <w:pPr>
        <w:pStyle w:val="3GPPHeader"/>
        <w:rPr>
          <w:lang w:val="en-US"/>
        </w:rPr>
      </w:pPr>
      <w:r w:rsidRPr="00D51A4E">
        <w:rPr>
          <w:lang w:val="en-US"/>
        </w:rPr>
        <w:t>Source:</w:t>
      </w:r>
      <w:r w:rsidRPr="00D51A4E">
        <w:rPr>
          <w:lang w:val="en-US"/>
        </w:rPr>
        <w:tab/>
        <w:t>Moderator (</w:t>
      </w:r>
      <w:r w:rsidR="007340F7" w:rsidRPr="00D51A4E">
        <w:rPr>
          <w:lang w:val="en-US"/>
        </w:rPr>
        <w:t>Nordic</w:t>
      </w:r>
      <w:r w:rsidR="00FD775B">
        <w:rPr>
          <w:lang w:val="en-US"/>
        </w:rPr>
        <w:t xml:space="preserve"> Semiconductor ASA</w:t>
      </w:r>
      <w:r w:rsidRPr="00D51A4E">
        <w:rPr>
          <w:lang w:val="en-US"/>
        </w:rPr>
        <w:t>)</w:t>
      </w:r>
    </w:p>
    <w:p w14:paraId="563BE5E7" w14:textId="4FA30E40" w:rsidR="009C616D" w:rsidRPr="00D51A4E" w:rsidRDefault="00D073EA">
      <w:pPr>
        <w:pStyle w:val="3GPPHeader"/>
        <w:rPr>
          <w:lang w:val="en-US"/>
        </w:rPr>
      </w:pPr>
      <w:r w:rsidRPr="00D51A4E">
        <w:rPr>
          <w:lang w:val="en-US"/>
        </w:rPr>
        <w:t>Title:</w:t>
      </w:r>
      <w:r w:rsidRPr="00D51A4E">
        <w:rPr>
          <w:lang w:val="en-US"/>
        </w:rPr>
        <w:tab/>
        <w:t xml:space="preserve">Summary of discussions on </w:t>
      </w:r>
      <w:r w:rsidR="00DF0B05" w:rsidRPr="00D51A4E">
        <w:rPr>
          <w:lang w:val="en-US"/>
        </w:rPr>
        <w:t>L1 signal design and procedure for low power WUS</w:t>
      </w:r>
    </w:p>
    <w:p w14:paraId="563BE5E8" w14:textId="77777777" w:rsidR="009C616D" w:rsidRDefault="00D073EA">
      <w:pPr>
        <w:pStyle w:val="3GPPHeader"/>
      </w:pPr>
      <w:r>
        <w:t>Document for:</w:t>
      </w:r>
      <w:r>
        <w:tab/>
        <w:t>Discussion/Decision</w:t>
      </w:r>
    </w:p>
    <w:p w14:paraId="563BE5E9" w14:textId="77777777" w:rsidR="009C616D" w:rsidRDefault="00D073EA">
      <w:pPr>
        <w:pStyle w:val="Heading1"/>
      </w:pPr>
      <w:r>
        <w:t>Introduction</w:t>
      </w:r>
    </w:p>
    <w:p w14:paraId="563BE5EA" w14:textId="77777777" w:rsidR="009C616D" w:rsidRDefault="00D073EA" w:rsidP="0068006D">
      <w:pPr>
        <w:pStyle w:val="0Maintext"/>
      </w:pPr>
      <w:r>
        <w:t>In Rel-18, a study item was approved for low-power wake-up signal and receiver for NR (WID in RP-222644 [1]), and it includes the following objectives.</w:t>
      </w:r>
    </w:p>
    <w:tbl>
      <w:tblPr>
        <w:tblStyle w:val="TableGrid"/>
        <w:tblW w:w="0" w:type="auto"/>
        <w:tblLook w:val="04A0" w:firstRow="1" w:lastRow="0" w:firstColumn="1" w:lastColumn="0" w:noHBand="0" w:noVBand="1"/>
      </w:tblPr>
      <w:tblGrid>
        <w:gridCol w:w="9350"/>
      </w:tblGrid>
      <w:tr w:rsidR="009C616D" w:rsidRPr="005D2298" w14:paraId="563BE5F3" w14:textId="77777777">
        <w:tc>
          <w:tcPr>
            <w:tcW w:w="17270" w:type="dxa"/>
          </w:tcPr>
          <w:p w14:paraId="563BE5EB" w14:textId="77777777" w:rsidR="009C616D" w:rsidRPr="00D51A4E" w:rsidRDefault="00D073EA">
            <w:pPr>
              <w:numPr>
                <w:ilvl w:val="0"/>
                <w:numId w:val="4"/>
              </w:numPr>
              <w:overflowPunct w:val="0"/>
              <w:autoSpaceDE w:val="0"/>
              <w:autoSpaceDN w:val="0"/>
              <w:adjustRightInd w:val="0"/>
              <w:ind w:right="-99"/>
              <w:textAlignment w:val="baseline"/>
              <w:rPr>
                <w:rFonts w:eastAsia="SimSun"/>
                <w:sz w:val="18"/>
                <w:szCs w:val="18"/>
                <w:lang w:val="en-US" w:eastAsia="ja-JP"/>
              </w:rPr>
            </w:pPr>
            <w:r>
              <w:rPr>
                <w:rFonts w:eastAsia="SimSun"/>
                <w:sz w:val="18"/>
                <w:szCs w:val="18"/>
                <w:lang w:val="en-GB" w:eastAsia="ja-JP"/>
              </w:rPr>
              <w:t xml:space="preserve">Identify </w:t>
            </w:r>
            <w:r w:rsidRPr="00D51A4E">
              <w:rPr>
                <w:rFonts w:eastAsia="SimSun" w:hint="eastAsia"/>
                <w:sz w:val="18"/>
                <w:szCs w:val="18"/>
                <w:lang w:val="en-US" w:eastAsia="ja-JP"/>
              </w:rPr>
              <w:t>evaluation methodology</w:t>
            </w:r>
            <w:r w:rsidRPr="00D51A4E">
              <w:rPr>
                <w:rFonts w:eastAsia="SimSun"/>
                <w:sz w:val="18"/>
                <w:szCs w:val="18"/>
                <w:lang w:val="en-US" w:eastAsia="ja-JP"/>
              </w:rPr>
              <w:t xml:space="preserve"> (including the use cases)</w:t>
            </w:r>
            <w:r w:rsidRPr="00D51A4E">
              <w:rPr>
                <w:rFonts w:eastAsia="SimSun" w:hint="eastAsia"/>
                <w:sz w:val="18"/>
                <w:szCs w:val="18"/>
                <w:lang w:val="en-US" w:eastAsia="ja-JP"/>
              </w:rPr>
              <w:t xml:space="preserve"> &amp; KPIs [RAN1]</w:t>
            </w:r>
          </w:p>
          <w:p w14:paraId="563BE5EC" w14:textId="77777777" w:rsidR="009C616D" w:rsidRPr="00D51A4E" w:rsidRDefault="00D073EA">
            <w:pPr>
              <w:numPr>
                <w:ilvl w:val="1"/>
                <w:numId w:val="4"/>
              </w:numPr>
              <w:overflowPunct w:val="0"/>
              <w:autoSpaceDE w:val="0"/>
              <w:autoSpaceDN w:val="0"/>
              <w:adjustRightInd w:val="0"/>
              <w:ind w:right="-99"/>
              <w:textAlignment w:val="baseline"/>
              <w:rPr>
                <w:rFonts w:eastAsia="SimSun"/>
                <w:sz w:val="18"/>
                <w:szCs w:val="18"/>
                <w:lang w:val="en-US" w:eastAsia="ja-JP"/>
              </w:rPr>
            </w:pPr>
            <w:r w:rsidRPr="00D51A4E">
              <w:rPr>
                <w:rFonts w:eastAsia="SimSun"/>
                <w:sz w:val="18"/>
                <w:szCs w:val="18"/>
                <w:lang w:val="en-US" w:eastAsia="ja-JP"/>
              </w:rPr>
              <w:t>Primarily target low</w:t>
            </w:r>
            <w:r>
              <w:rPr>
                <w:rFonts w:eastAsia="SimSun"/>
                <w:sz w:val="18"/>
                <w:szCs w:val="18"/>
                <w:lang w:val="en-GB" w:eastAsia="ja-JP"/>
              </w:rPr>
              <w:t>-</w:t>
            </w:r>
            <w:r w:rsidRPr="00D51A4E">
              <w:rPr>
                <w:rFonts w:eastAsia="SimSun"/>
                <w:sz w:val="18"/>
                <w:szCs w:val="18"/>
                <w:lang w:val="en-US" w:eastAsia="ja-JP"/>
              </w:rPr>
              <w:t xml:space="preserve">power WUS/WUR for </w:t>
            </w:r>
            <w:r>
              <w:rPr>
                <w:rFonts w:eastAsia="SimSun"/>
                <w:sz w:val="18"/>
                <w:szCs w:val="18"/>
                <w:lang w:val="en-GB" w:eastAsia="ja-JP"/>
              </w:rPr>
              <w:t xml:space="preserve">power-sensitive, small form-factor devices including IoT use </w:t>
            </w:r>
            <w:r w:rsidRPr="00DF0B05">
              <w:rPr>
                <w:rFonts w:eastAsia="SimSun"/>
                <w:sz w:val="18"/>
                <w:szCs w:val="18"/>
                <w:lang w:val="en-GB" w:eastAsia="ja-JP"/>
              </w:rPr>
              <w:t>cases (such as industrial sensors, controllers) and wearables</w:t>
            </w:r>
          </w:p>
          <w:p w14:paraId="563BE5ED" w14:textId="77777777" w:rsidR="009C616D" w:rsidRPr="00D51A4E" w:rsidRDefault="00D073EA">
            <w:pPr>
              <w:numPr>
                <w:ilvl w:val="2"/>
                <w:numId w:val="4"/>
              </w:numPr>
              <w:overflowPunct w:val="0"/>
              <w:autoSpaceDE w:val="0"/>
              <w:autoSpaceDN w:val="0"/>
              <w:adjustRightInd w:val="0"/>
              <w:ind w:right="-99"/>
              <w:textAlignment w:val="baseline"/>
              <w:rPr>
                <w:rFonts w:eastAsia="SimSun"/>
                <w:sz w:val="18"/>
                <w:szCs w:val="18"/>
                <w:lang w:val="en-US" w:eastAsia="ja-JP"/>
              </w:rPr>
            </w:pPr>
            <w:r w:rsidRPr="00DF0B05">
              <w:rPr>
                <w:rFonts w:eastAsia="SimSun"/>
                <w:sz w:val="18"/>
                <w:szCs w:val="18"/>
                <w:lang w:val="en-GB" w:eastAsia="ja-JP"/>
              </w:rPr>
              <w:t>Other use cases are not precluded</w:t>
            </w:r>
          </w:p>
          <w:p w14:paraId="563BE5EE" w14:textId="77777777" w:rsidR="009C616D" w:rsidRPr="00D51A4E" w:rsidRDefault="00D073EA">
            <w:pPr>
              <w:numPr>
                <w:ilvl w:val="0"/>
                <w:numId w:val="4"/>
              </w:numPr>
              <w:overflowPunct w:val="0"/>
              <w:autoSpaceDE w:val="0"/>
              <w:autoSpaceDN w:val="0"/>
              <w:adjustRightInd w:val="0"/>
              <w:ind w:right="-99"/>
              <w:textAlignment w:val="baseline"/>
              <w:rPr>
                <w:rFonts w:eastAsia="SimSun"/>
                <w:sz w:val="18"/>
                <w:szCs w:val="18"/>
                <w:lang w:val="en-US" w:eastAsia="ja-JP"/>
              </w:rPr>
            </w:pPr>
            <w:r w:rsidRPr="00D51A4E">
              <w:rPr>
                <w:rFonts w:eastAsia="SimSun" w:hint="eastAsia"/>
                <w:sz w:val="18"/>
                <w:szCs w:val="18"/>
                <w:lang w:val="en-US" w:eastAsia="ja-JP"/>
              </w:rPr>
              <w:t xml:space="preserve">Study and evaluate low-power wake-up receiver architectures [RAN1, RAN4] </w:t>
            </w:r>
          </w:p>
          <w:p w14:paraId="563BE5EF" w14:textId="77777777" w:rsidR="009C616D" w:rsidRPr="00D51A4E" w:rsidRDefault="00D073EA">
            <w:pPr>
              <w:numPr>
                <w:ilvl w:val="0"/>
                <w:numId w:val="4"/>
              </w:numPr>
              <w:overflowPunct w:val="0"/>
              <w:autoSpaceDE w:val="0"/>
              <w:autoSpaceDN w:val="0"/>
              <w:adjustRightInd w:val="0"/>
              <w:ind w:right="-99"/>
              <w:textAlignment w:val="baseline"/>
              <w:rPr>
                <w:rFonts w:eastAsia="SimSun"/>
                <w:sz w:val="18"/>
                <w:szCs w:val="18"/>
                <w:highlight w:val="cyan"/>
                <w:lang w:val="en-US" w:eastAsia="ja-JP"/>
              </w:rPr>
            </w:pPr>
            <w:r w:rsidRPr="00D51A4E">
              <w:rPr>
                <w:rFonts w:eastAsia="SimSun" w:hint="eastAsia"/>
                <w:sz w:val="18"/>
                <w:szCs w:val="18"/>
                <w:highlight w:val="cyan"/>
                <w:lang w:val="en-US" w:eastAsia="ja-JP"/>
              </w:rPr>
              <w:t xml:space="preserve">Study and evaluate wake-up signal designs to support wake-up receivers [RAN1, RAN4] </w:t>
            </w:r>
          </w:p>
          <w:p w14:paraId="563BE5F0" w14:textId="77777777" w:rsidR="009C616D" w:rsidRPr="00D51A4E" w:rsidRDefault="00D073EA">
            <w:pPr>
              <w:numPr>
                <w:ilvl w:val="0"/>
                <w:numId w:val="4"/>
              </w:numPr>
              <w:overflowPunct w:val="0"/>
              <w:autoSpaceDE w:val="0"/>
              <w:autoSpaceDN w:val="0"/>
              <w:adjustRightInd w:val="0"/>
              <w:ind w:right="-99"/>
              <w:textAlignment w:val="baseline"/>
              <w:rPr>
                <w:rFonts w:eastAsia="SimSun"/>
                <w:sz w:val="18"/>
                <w:szCs w:val="18"/>
                <w:highlight w:val="cyan"/>
                <w:lang w:val="en-US" w:eastAsia="ja-JP"/>
              </w:rPr>
            </w:pPr>
            <w:r w:rsidRPr="00D51A4E">
              <w:rPr>
                <w:rFonts w:eastAsia="SimSun" w:hint="eastAsia"/>
                <w:sz w:val="18"/>
                <w:szCs w:val="18"/>
                <w:highlight w:val="cyan"/>
                <w:lang w:val="en-US" w:eastAsia="ja-JP"/>
              </w:rPr>
              <w:t>Study and evaluate L1</w:t>
            </w:r>
            <w:r w:rsidRPr="00E63E75">
              <w:rPr>
                <w:rFonts w:eastAsia="SimSun"/>
                <w:sz w:val="18"/>
                <w:szCs w:val="18"/>
                <w:highlight w:val="cyan"/>
                <w:lang w:val="en-GB" w:eastAsia="ja-JP"/>
              </w:rPr>
              <w:t xml:space="preserve"> procedures and higher layer</w:t>
            </w:r>
            <w:r w:rsidRPr="00D51A4E">
              <w:rPr>
                <w:rFonts w:eastAsia="SimSun" w:hint="eastAsia"/>
                <w:sz w:val="18"/>
                <w:szCs w:val="18"/>
                <w:highlight w:val="cyan"/>
                <w:lang w:val="en-US" w:eastAsia="ja-JP"/>
              </w:rPr>
              <w:t xml:space="preserve"> protocol c</w:t>
            </w:r>
            <w:r w:rsidRPr="00D51A4E">
              <w:rPr>
                <w:rFonts w:eastAsia="SimSun"/>
                <w:sz w:val="18"/>
                <w:szCs w:val="18"/>
                <w:highlight w:val="cyan"/>
                <w:lang w:val="en-US" w:eastAsia="ja-JP"/>
              </w:rPr>
              <w:t xml:space="preserve">hanges needed to support </w:t>
            </w:r>
            <w:r w:rsidRPr="00E63E75">
              <w:rPr>
                <w:rFonts w:eastAsia="SimSun"/>
                <w:sz w:val="18"/>
                <w:szCs w:val="18"/>
                <w:highlight w:val="cyan"/>
                <w:lang w:val="en-GB" w:eastAsia="ja-JP"/>
              </w:rPr>
              <w:t xml:space="preserve">the </w:t>
            </w:r>
            <w:r w:rsidRPr="00D51A4E">
              <w:rPr>
                <w:rFonts w:eastAsia="SimSun"/>
                <w:sz w:val="18"/>
                <w:szCs w:val="18"/>
                <w:highlight w:val="cyan"/>
                <w:lang w:val="en-US" w:eastAsia="ja-JP"/>
              </w:rPr>
              <w:t xml:space="preserve">wake-up </w:t>
            </w:r>
            <w:r w:rsidRPr="00E63E75">
              <w:rPr>
                <w:rFonts w:eastAsia="SimSun"/>
                <w:sz w:val="18"/>
                <w:szCs w:val="18"/>
                <w:highlight w:val="cyan"/>
                <w:lang w:val="en-GB" w:eastAsia="ja-JP"/>
              </w:rPr>
              <w:t xml:space="preserve">signals </w:t>
            </w:r>
            <w:r w:rsidRPr="00D51A4E">
              <w:rPr>
                <w:rFonts w:eastAsia="SimSun"/>
                <w:sz w:val="18"/>
                <w:szCs w:val="18"/>
                <w:highlight w:val="cyan"/>
                <w:lang w:val="en-US" w:eastAsia="ja-JP"/>
              </w:rPr>
              <w:t xml:space="preserve"> [RAN2, RAN1] </w:t>
            </w:r>
          </w:p>
          <w:p w14:paraId="563BE5F1" w14:textId="77777777" w:rsidR="009C616D" w:rsidRPr="00D51A4E" w:rsidRDefault="00D073EA">
            <w:pPr>
              <w:numPr>
                <w:ilvl w:val="0"/>
                <w:numId w:val="4"/>
              </w:numPr>
              <w:overflowPunct w:val="0"/>
              <w:autoSpaceDE w:val="0"/>
              <w:autoSpaceDN w:val="0"/>
              <w:adjustRightInd w:val="0"/>
              <w:ind w:right="-99"/>
              <w:textAlignment w:val="baseline"/>
              <w:rPr>
                <w:rFonts w:eastAsia="SimSun"/>
                <w:sz w:val="18"/>
                <w:szCs w:val="18"/>
                <w:lang w:val="en-US" w:eastAsia="ja-JP"/>
              </w:rPr>
            </w:pPr>
            <w:r w:rsidRPr="00D51A4E">
              <w:rPr>
                <w:rFonts w:eastAsia="SimSun"/>
                <w:sz w:val="18"/>
                <w:szCs w:val="18"/>
                <w:lang w:val="en-US" w:eastAsia="ja-JP"/>
              </w:rPr>
              <w:t xml:space="preserve">Study potential UE power saving gains compared to the existing Rel-15/16/17 UE power saving </w:t>
            </w:r>
            <w:r>
              <w:rPr>
                <w:rFonts w:eastAsia="SimSun"/>
                <w:sz w:val="18"/>
                <w:szCs w:val="18"/>
                <w:lang w:val="en-GB" w:eastAsia="ja-JP"/>
              </w:rPr>
              <w:t>mechanisms, the coverage availability, as well as</w:t>
            </w:r>
            <w:r w:rsidRPr="00D51A4E">
              <w:rPr>
                <w:rFonts w:eastAsia="SimSun"/>
                <w:sz w:val="18"/>
                <w:szCs w:val="18"/>
                <w:lang w:val="en-US" w:eastAsia="ja-JP"/>
              </w:rPr>
              <w:t xml:space="preserve"> latency impact of low-power WUR/WUS. System impact, such as network power consumption, coexistence with </w:t>
            </w:r>
            <w:r>
              <w:rPr>
                <w:rFonts w:eastAsia="SimSun"/>
                <w:sz w:val="18"/>
                <w:szCs w:val="18"/>
                <w:lang w:val="en-GB" w:eastAsia="ja-JP"/>
              </w:rPr>
              <w:t xml:space="preserve">non-low-power-WUR </w:t>
            </w:r>
            <w:r w:rsidRPr="00D51A4E">
              <w:rPr>
                <w:rFonts w:eastAsia="SimSun"/>
                <w:sz w:val="18"/>
                <w:szCs w:val="18"/>
                <w:lang w:val="en-US" w:eastAsia="ja-JP"/>
              </w:rPr>
              <w:t>UEs, network coverage</w:t>
            </w:r>
            <w:r>
              <w:rPr>
                <w:rFonts w:eastAsia="SimSun"/>
                <w:sz w:val="18"/>
                <w:szCs w:val="18"/>
                <w:lang w:val="en-GB" w:eastAsia="ja-JP"/>
              </w:rPr>
              <w:t>/capacity/resource overhead should be included in the study</w:t>
            </w:r>
            <w:r w:rsidRPr="00D51A4E">
              <w:rPr>
                <w:rFonts w:eastAsia="SimSun"/>
                <w:sz w:val="18"/>
                <w:szCs w:val="18"/>
                <w:lang w:val="en-US" w:eastAsia="ja-JP"/>
              </w:rPr>
              <w:t xml:space="preserve"> [RAN1]</w:t>
            </w:r>
          </w:p>
          <w:p w14:paraId="563BE5F2" w14:textId="77777777" w:rsidR="009C616D" w:rsidRPr="00D51A4E" w:rsidRDefault="00D073EA">
            <w:pPr>
              <w:numPr>
                <w:ilvl w:val="1"/>
                <w:numId w:val="4"/>
              </w:numPr>
              <w:overflowPunct w:val="0"/>
              <w:autoSpaceDE w:val="0"/>
              <w:autoSpaceDN w:val="0"/>
              <w:adjustRightInd w:val="0"/>
              <w:ind w:right="-99"/>
              <w:textAlignment w:val="baseline"/>
              <w:rPr>
                <w:rFonts w:eastAsia="SimSun"/>
                <w:sz w:val="18"/>
                <w:szCs w:val="18"/>
                <w:lang w:val="en-US" w:eastAsia="ja-JP"/>
              </w:rPr>
            </w:pPr>
            <w:r w:rsidRPr="00D51A4E">
              <w:rPr>
                <w:rFonts w:eastAsia="DengXian"/>
                <w:sz w:val="18"/>
                <w:szCs w:val="18"/>
                <w:lang w:val="en-US"/>
              </w:rPr>
              <w:t xml:space="preserve">Note: The need for RAN2 evaluation will be triggered by RAN1 when necessary. </w:t>
            </w:r>
          </w:p>
        </w:tc>
      </w:tr>
    </w:tbl>
    <w:p w14:paraId="563BE5F4" w14:textId="77777777" w:rsidR="009C616D" w:rsidRDefault="009C616D" w:rsidP="0068006D">
      <w:pPr>
        <w:pStyle w:val="0Maintext"/>
      </w:pPr>
    </w:p>
    <w:p w14:paraId="563BE5F5" w14:textId="0431DDFF" w:rsidR="009C616D" w:rsidRDefault="00D073EA" w:rsidP="0068006D">
      <w:pPr>
        <w:pStyle w:val="0Maintext"/>
      </w:pPr>
      <w:r>
        <w:t xml:space="preserve">This contribution summarizes the discussions on </w:t>
      </w:r>
      <w:r w:rsidR="00BA66A3" w:rsidRPr="00BA66A3">
        <w:t xml:space="preserve">L1 signal design and procedure for low power WUS </w:t>
      </w:r>
      <w:r>
        <w:t>in RAN1#11</w:t>
      </w:r>
      <w:r w:rsidR="00696CEE">
        <w:t>4</w:t>
      </w:r>
      <w:r>
        <w:t xml:space="preserve"> </w:t>
      </w:r>
    </w:p>
    <w:p w14:paraId="48098C0B" w14:textId="075577A5" w:rsidR="00641F17" w:rsidRDefault="00D073EA" w:rsidP="0068006D">
      <w:pPr>
        <w:pStyle w:val="0Maintext"/>
      </w:pPr>
      <w:r>
        <w:t>Section 2 provides a summary of the outcome. Section 3 documents the</w:t>
      </w:r>
      <w:r w:rsidR="00D327DF">
        <w:t xml:space="preserve"> initial proposals and consequent</w:t>
      </w:r>
      <w:r>
        <w:t xml:space="preserve"> detailed discussions</w:t>
      </w:r>
      <w:r w:rsidR="0068172E">
        <w:t xml:space="preserve">. </w:t>
      </w:r>
      <w:r w:rsidR="00F05299">
        <w:t>TDOCs are referenced in Section 4.</w:t>
      </w:r>
    </w:p>
    <w:p w14:paraId="72864013" w14:textId="37F4A3F9" w:rsidR="00641F17" w:rsidRDefault="00F05299" w:rsidP="0068006D">
      <w:pPr>
        <w:pStyle w:val="0Maintext"/>
      </w:pPr>
      <w:r>
        <w:t>At this point, p</w:t>
      </w:r>
      <w:r w:rsidR="00641F17">
        <w:t xml:space="preserve">lease provide kindly input </w:t>
      </w:r>
      <w:r w:rsidR="00BB3937">
        <w:t xml:space="preserve">at least </w:t>
      </w:r>
      <w:r w:rsidR="00641F17">
        <w:t>to proposals</w:t>
      </w:r>
      <w:r w:rsidR="00E5039C">
        <w:t xml:space="preserve"> and questions</w:t>
      </w:r>
      <w:r w:rsidR="00641F17">
        <w:t xml:space="preserve"> marked with </w:t>
      </w:r>
      <w:r w:rsidR="0072355D" w:rsidRPr="00BB3937">
        <w:rPr>
          <w:highlight w:val="cyan"/>
        </w:rPr>
        <w:t>FL1</w:t>
      </w:r>
      <w:r w:rsidR="0072355D">
        <w:rPr>
          <w:highlight w:val="cyan"/>
        </w:rPr>
        <w:t>-</w:t>
      </w:r>
      <w:r w:rsidR="00BB3937" w:rsidRPr="00BB3937">
        <w:rPr>
          <w:highlight w:val="cyan"/>
        </w:rPr>
        <w:t>Hi</w:t>
      </w:r>
      <w:r w:rsidR="003F239F">
        <w:t xml:space="preserve">, but it is allowed to comment to </w:t>
      </w:r>
      <w:r w:rsidR="003F239F" w:rsidRPr="003F239F">
        <w:rPr>
          <w:highlight w:val="yellow"/>
        </w:rPr>
        <w:t>FL1-Lo</w:t>
      </w:r>
      <w:r w:rsidR="003F239F">
        <w:t xml:space="preserve"> as well.</w:t>
      </w:r>
    </w:p>
    <w:p w14:paraId="563BE5FA" w14:textId="77777777" w:rsidR="009C616D" w:rsidRDefault="00D073EA">
      <w:pPr>
        <w:pStyle w:val="Heading1"/>
      </w:pPr>
      <w:r>
        <w:t>Outcome</w:t>
      </w:r>
    </w:p>
    <w:p w14:paraId="37983FBE" w14:textId="520AAF62" w:rsidR="00BE2602" w:rsidRPr="00BE2602" w:rsidRDefault="00BE2602" w:rsidP="00BE2602">
      <w:pPr>
        <w:pStyle w:val="Heading5"/>
        <w:rPr>
          <w:rStyle w:val="Heading5Char"/>
          <w:rFonts w:eastAsiaTheme="minorHAnsi"/>
          <w:b/>
          <w:bCs/>
          <w:sz w:val="22"/>
          <w:szCs w:val="22"/>
          <w:highlight w:val="cyan"/>
        </w:rPr>
      </w:pPr>
      <w:r w:rsidRPr="00BE2602">
        <w:rPr>
          <w:rStyle w:val="Heading5Char"/>
          <w:rFonts w:eastAsiaTheme="minorHAnsi"/>
          <w:b/>
          <w:bCs/>
          <w:sz w:val="22"/>
          <w:szCs w:val="22"/>
          <w:highlight w:val="cyan"/>
        </w:rPr>
        <w:t>Proposal-LLS-1:</w:t>
      </w:r>
    </w:p>
    <w:p w14:paraId="7785E350" w14:textId="66D2296C" w:rsidR="00606516" w:rsidRPr="00D60BC0" w:rsidRDefault="00BE2602" w:rsidP="00352EDA">
      <w:pPr>
        <w:snapToGrid w:val="0"/>
        <w:rPr>
          <w:i/>
          <w:iCs/>
          <w:lang w:val="en-US"/>
        </w:rPr>
      </w:pPr>
      <w:r w:rsidRPr="00D60BC0">
        <w:rPr>
          <w:i/>
          <w:iCs/>
          <w:lang w:val="en-US"/>
        </w:rPr>
        <w:t>Capture in TR</w:t>
      </w:r>
    </w:p>
    <w:p w14:paraId="64E34830" w14:textId="1066A801" w:rsidR="00182751" w:rsidRPr="00D60BC0" w:rsidRDefault="005656E0" w:rsidP="00352EDA">
      <w:pPr>
        <w:snapToGrid w:val="0"/>
        <w:rPr>
          <w:i/>
          <w:iCs/>
          <w:lang w:val="en-US"/>
        </w:rPr>
      </w:pPr>
      <w:r w:rsidRPr="00D60BC0">
        <w:rPr>
          <w:i/>
          <w:iCs/>
          <w:lang w:val="en-US"/>
        </w:rPr>
        <w:t xml:space="preserve">For </w:t>
      </w:r>
      <w:r w:rsidR="00182751" w:rsidRPr="00D60BC0">
        <w:rPr>
          <w:i/>
          <w:iCs/>
          <w:lang w:val="en-US"/>
        </w:rPr>
        <w:t>the following Waveforms</w:t>
      </w:r>
      <w:r w:rsidR="00F25847" w:rsidRPr="00D60BC0">
        <w:rPr>
          <w:i/>
          <w:iCs/>
          <w:lang w:val="en-US"/>
        </w:rPr>
        <w:t>:</w:t>
      </w:r>
    </w:p>
    <w:p w14:paraId="43BF6743" w14:textId="77777777" w:rsidR="00FD7FA3" w:rsidRPr="00D60BC0" w:rsidRDefault="00FD7FA3" w:rsidP="00FF3196">
      <w:pPr>
        <w:pStyle w:val="ListParagraph"/>
        <w:numPr>
          <w:ilvl w:val="0"/>
          <w:numId w:val="95"/>
        </w:numPr>
        <w:ind w:leftChars="0"/>
        <w:textAlignment w:val="baseline"/>
        <w:rPr>
          <w:i/>
          <w:iCs/>
          <w:lang w:val="en-US"/>
        </w:rPr>
      </w:pPr>
      <w:r w:rsidRPr="00D60BC0">
        <w:rPr>
          <w:i/>
          <w:iCs/>
          <w:color w:val="000000" w:themeColor="dark1"/>
          <w:lang w:val="en-US"/>
        </w:rPr>
        <w:t>OOK-1 30kHz SCS</w:t>
      </w:r>
    </w:p>
    <w:p w14:paraId="20E94DAF" w14:textId="77777777" w:rsidR="00FD7FA3" w:rsidRPr="00D60BC0" w:rsidRDefault="00FD7FA3" w:rsidP="00FF3196">
      <w:pPr>
        <w:pStyle w:val="ListParagraph"/>
        <w:numPr>
          <w:ilvl w:val="0"/>
          <w:numId w:val="95"/>
        </w:numPr>
        <w:ind w:leftChars="0"/>
        <w:textAlignment w:val="baseline"/>
        <w:rPr>
          <w:i/>
          <w:iCs/>
          <w:lang w:val="en-US"/>
        </w:rPr>
      </w:pPr>
      <w:r w:rsidRPr="00D60BC0">
        <w:rPr>
          <w:i/>
          <w:iCs/>
          <w:color w:val="000000" w:themeColor="dark1"/>
          <w:lang w:val="en-US"/>
        </w:rPr>
        <w:t>OOK-1 60kHz SCS</w:t>
      </w:r>
    </w:p>
    <w:p w14:paraId="3155EBF8"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OOK-1 120kHz SCS</w:t>
      </w:r>
    </w:p>
    <w:p w14:paraId="484A682D"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OOK-2 M=2</w:t>
      </w:r>
    </w:p>
    <w:p w14:paraId="698B7371"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OOK-2 M=4</w:t>
      </w:r>
    </w:p>
    <w:p w14:paraId="25D8A1E0"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[OOK-3]</w:t>
      </w:r>
    </w:p>
    <w:p w14:paraId="02C6D077"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OOK-4 M=2</w:t>
      </w:r>
    </w:p>
    <w:p w14:paraId="203820A7"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lastRenderedPageBreak/>
        <w:t>OOK-4 M=4</w:t>
      </w:r>
    </w:p>
    <w:p w14:paraId="24495BB9"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[OOK-4 M=8]</w:t>
      </w:r>
    </w:p>
    <w:p w14:paraId="2D508367"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FSK M=1</w:t>
      </w:r>
    </w:p>
    <w:p w14:paraId="04CDCCEE"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FSK-1 M=1</w:t>
      </w:r>
    </w:p>
    <w:p w14:paraId="663B7703"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FSM-2 M=2</w:t>
      </w:r>
    </w:p>
    <w:p w14:paraId="04A4D230" w14:textId="3A99CA75" w:rsidR="00FD7FA3" w:rsidRPr="00D60BC0" w:rsidRDefault="00FD7FA3" w:rsidP="00FF3196">
      <w:pPr>
        <w:pStyle w:val="ListParagraph"/>
        <w:numPr>
          <w:ilvl w:val="0"/>
          <w:numId w:val="95"/>
        </w:numPr>
        <w:ind w:leftChars="0"/>
        <w:textAlignment w:val="baseline"/>
        <w:rPr>
          <w:i/>
          <w:iCs/>
          <w:lang w:val="en-US"/>
        </w:rPr>
      </w:pPr>
      <w:r w:rsidRPr="00D60BC0">
        <w:rPr>
          <w:i/>
          <w:iCs/>
          <w:lang w:val="en-US"/>
        </w:rPr>
        <w:t>OFDMA</w:t>
      </w:r>
    </w:p>
    <w:p w14:paraId="211346B7" w14:textId="77777777" w:rsidR="00182751" w:rsidRDefault="00182751" w:rsidP="00352EDA">
      <w:pPr>
        <w:snapToGrid w:val="0"/>
        <w:rPr>
          <w:lang w:val="en-US"/>
        </w:rPr>
      </w:pPr>
    </w:p>
    <w:p w14:paraId="08226036" w14:textId="77777777" w:rsidR="004346E7" w:rsidRDefault="004346E7" w:rsidP="00352EDA">
      <w:pPr>
        <w:snapToGrid w:val="0"/>
        <w:rPr>
          <w:lang w:val="en-US"/>
        </w:rPr>
      </w:pPr>
    </w:p>
    <w:tbl>
      <w:tblPr>
        <w:tblStyle w:val="TableGrid"/>
        <w:tblW w:w="0" w:type="auto"/>
        <w:jc w:val="center"/>
        <w:tblLook w:val="04A0" w:firstRow="1" w:lastRow="0" w:firstColumn="1" w:lastColumn="0" w:noHBand="0" w:noVBand="1"/>
      </w:tblPr>
      <w:tblGrid>
        <w:gridCol w:w="1413"/>
        <w:gridCol w:w="1019"/>
        <w:gridCol w:w="1218"/>
      </w:tblGrid>
      <w:tr w:rsidR="009C1E84" w:rsidRPr="001B31FA" w14:paraId="40799312" w14:textId="77777777" w:rsidTr="00485119">
        <w:trPr>
          <w:trHeight w:val="303"/>
          <w:jc w:val="center"/>
        </w:trPr>
        <w:tc>
          <w:tcPr>
            <w:tcW w:w="1413" w:type="dxa"/>
          </w:tcPr>
          <w:p w14:paraId="08C3C4FD" w14:textId="77777777" w:rsidR="009C1E84" w:rsidRPr="001B31FA" w:rsidRDefault="009C1E84" w:rsidP="00A53793">
            <w:pPr>
              <w:jc w:val="center"/>
              <w:textAlignment w:val="baseline"/>
              <w:rPr>
                <w:b/>
                <w:bCs/>
                <w:color w:val="000000" w:themeColor="dark1"/>
                <w:lang w:val="en-US"/>
              </w:rPr>
            </w:pPr>
            <w:r w:rsidRPr="001B31FA">
              <w:rPr>
                <w:b/>
                <w:bCs/>
                <w:color w:val="000000" w:themeColor="dark1"/>
                <w:lang w:val="en-US"/>
              </w:rPr>
              <w:t>Te</w:t>
            </w:r>
          </w:p>
          <w:p w14:paraId="5968DA73" w14:textId="77777777" w:rsidR="009C1E84" w:rsidRPr="001B31FA" w:rsidRDefault="009C1E84" w:rsidP="00A53793">
            <w:pPr>
              <w:jc w:val="center"/>
              <w:textAlignment w:val="baseline"/>
              <w:rPr>
                <w:b/>
                <w:bCs/>
                <w:color w:val="000000" w:themeColor="dark1"/>
                <w:lang w:val="en-US"/>
              </w:rPr>
            </w:pPr>
            <w:r w:rsidRPr="001B31FA">
              <w:rPr>
                <w:b/>
                <w:bCs/>
                <w:color w:val="000000" w:themeColor="dark1"/>
                <w:lang w:val="en-US"/>
              </w:rPr>
              <w:t>[us]</w:t>
            </w:r>
          </w:p>
        </w:tc>
        <w:tc>
          <w:tcPr>
            <w:tcW w:w="2136" w:type="dxa"/>
            <w:gridSpan w:val="2"/>
          </w:tcPr>
          <w:p w14:paraId="32DC1760" w14:textId="3DE16694" w:rsidR="009C1E84" w:rsidRPr="001B31FA" w:rsidRDefault="00DD6258" w:rsidP="00A53793">
            <w:pPr>
              <w:jc w:val="center"/>
              <w:textAlignment w:val="baseline"/>
              <w:rPr>
                <w:b/>
                <w:bCs/>
                <w:color w:val="000000" w:themeColor="dark1"/>
                <w:lang w:val="en-US"/>
              </w:rPr>
            </w:pPr>
            <w:r>
              <w:rPr>
                <w:b/>
                <w:bCs/>
                <w:color w:val="000000" w:themeColor="dark1"/>
                <w:lang w:val="en-US"/>
              </w:rPr>
              <w:t>Waveform</w:t>
            </w:r>
          </w:p>
        </w:tc>
      </w:tr>
      <w:tr w:rsidR="005D2298" w:rsidRPr="007573F7" w14:paraId="1A03FF8B" w14:textId="77777777" w:rsidTr="00485119">
        <w:trPr>
          <w:jc w:val="center"/>
        </w:trPr>
        <w:tc>
          <w:tcPr>
            <w:tcW w:w="1413" w:type="dxa"/>
          </w:tcPr>
          <w:p w14:paraId="130BE12C" w14:textId="77777777" w:rsidR="005D2298" w:rsidRPr="00B10ACF" w:rsidRDefault="005D2298" w:rsidP="005D2298">
            <w:pPr>
              <w:jc w:val="center"/>
              <w:textAlignment w:val="baseline"/>
              <w:rPr>
                <w:b/>
                <w:bCs/>
                <w:color w:val="000000" w:themeColor="dark1"/>
                <w:lang w:val="en-US"/>
              </w:rPr>
            </w:pPr>
            <w:r w:rsidRPr="00B10ACF">
              <w:rPr>
                <w:b/>
                <w:bCs/>
                <w:color w:val="000000" w:themeColor="dark1"/>
                <w:lang w:val="en-US"/>
              </w:rPr>
              <w:t>SNR deg [dB]</w:t>
            </w:r>
          </w:p>
        </w:tc>
        <w:tc>
          <w:tcPr>
            <w:tcW w:w="918" w:type="dxa"/>
          </w:tcPr>
          <w:p w14:paraId="32DF7D6E" w14:textId="77777777" w:rsidR="005D2298" w:rsidRDefault="005D2298" w:rsidP="005D2298">
            <w:pPr>
              <w:jc w:val="center"/>
              <w:textAlignment w:val="baseline"/>
              <w:rPr>
                <w:b/>
                <w:bCs/>
                <w:color w:val="000000" w:themeColor="dark1"/>
                <w:lang w:val="en-US"/>
              </w:rPr>
            </w:pPr>
            <w:r>
              <w:rPr>
                <w:b/>
                <w:bCs/>
                <w:color w:val="000000" w:themeColor="dark1"/>
                <w:lang w:val="en-US"/>
              </w:rPr>
              <w:t>&lt;2dB</w:t>
            </w:r>
          </w:p>
          <w:p w14:paraId="6A6DBD9A" w14:textId="42DBACAB" w:rsidR="005D2298" w:rsidRPr="007573F7" w:rsidRDefault="005D2298" w:rsidP="005D2298">
            <w:pPr>
              <w:jc w:val="center"/>
              <w:textAlignment w:val="baseline"/>
              <w:rPr>
                <w:b/>
                <w:bCs/>
                <w:color w:val="000000" w:themeColor="dark1"/>
                <w:lang w:val="en-US"/>
              </w:rPr>
            </w:pPr>
            <w:r>
              <w:rPr>
                <w:b/>
                <w:bCs/>
                <w:color w:val="000000" w:themeColor="dark1"/>
                <w:lang w:val="en-US"/>
              </w:rPr>
              <w:t>#sources</w:t>
            </w:r>
          </w:p>
        </w:tc>
        <w:tc>
          <w:tcPr>
            <w:tcW w:w="0" w:type="auto"/>
          </w:tcPr>
          <w:p w14:paraId="2D9D9B4B" w14:textId="77777777" w:rsidR="005D2298" w:rsidRDefault="005D2298" w:rsidP="005D2298">
            <w:pPr>
              <w:jc w:val="center"/>
              <w:textAlignment w:val="baseline"/>
              <w:rPr>
                <w:b/>
                <w:bCs/>
                <w:color w:val="000000" w:themeColor="dark1"/>
                <w:lang w:val="en-US"/>
              </w:rPr>
            </w:pPr>
            <w:r>
              <w:rPr>
                <w:b/>
                <w:bCs/>
                <w:color w:val="000000" w:themeColor="dark1"/>
                <w:lang w:val="en-US"/>
              </w:rPr>
              <w:t>&gt;=2dB</w:t>
            </w:r>
          </w:p>
          <w:p w14:paraId="65F59939" w14:textId="125B4C8A" w:rsidR="005D2298" w:rsidRPr="007573F7" w:rsidRDefault="005D2298" w:rsidP="005D2298">
            <w:pPr>
              <w:jc w:val="center"/>
              <w:textAlignment w:val="baseline"/>
              <w:rPr>
                <w:b/>
                <w:bCs/>
                <w:color w:val="000000" w:themeColor="dark1"/>
                <w:lang w:val="en-US"/>
              </w:rPr>
            </w:pPr>
            <w:r>
              <w:rPr>
                <w:b/>
                <w:bCs/>
                <w:color w:val="000000" w:themeColor="dark1"/>
                <w:lang w:val="en-US"/>
              </w:rPr>
              <w:t>#sources</w:t>
            </w:r>
          </w:p>
        </w:tc>
      </w:tr>
      <w:tr w:rsidR="0073488C" w14:paraId="20BDAB84" w14:textId="77777777" w:rsidTr="00485119">
        <w:trPr>
          <w:jc w:val="center"/>
        </w:trPr>
        <w:tc>
          <w:tcPr>
            <w:tcW w:w="1413" w:type="dxa"/>
          </w:tcPr>
          <w:p w14:paraId="266F3730" w14:textId="77777777" w:rsidR="0073488C" w:rsidRPr="001B31FA" w:rsidRDefault="0073488C" w:rsidP="0073488C">
            <w:pPr>
              <w:jc w:val="center"/>
              <w:textAlignment w:val="baseline"/>
              <w:rPr>
                <w:b/>
                <w:bCs/>
                <w:color w:val="000000" w:themeColor="dark1"/>
                <w:lang w:val="en-US"/>
              </w:rPr>
            </w:pPr>
            <w:r w:rsidRPr="001B31FA">
              <w:rPr>
                <w:b/>
                <w:bCs/>
                <w:color w:val="000000" w:themeColor="dark1"/>
                <w:lang w:val="en-US"/>
              </w:rPr>
              <w:t>1</w:t>
            </w:r>
          </w:p>
        </w:tc>
        <w:tc>
          <w:tcPr>
            <w:tcW w:w="918" w:type="dxa"/>
            <w:vAlign w:val="bottom"/>
          </w:tcPr>
          <w:p w14:paraId="13A4EF0D" w14:textId="7991D964" w:rsidR="0073488C" w:rsidRDefault="0073488C" w:rsidP="0073488C">
            <w:pPr>
              <w:jc w:val="center"/>
              <w:textAlignment w:val="baseline"/>
              <w:rPr>
                <w:color w:val="000000" w:themeColor="dark1"/>
                <w:lang w:val="en-US"/>
              </w:rPr>
            </w:pPr>
            <w:r>
              <w:rPr>
                <w:color w:val="000000" w:themeColor="dark1"/>
                <w:lang w:val="en-US"/>
              </w:rPr>
              <w:t>[TBA]</w:t>
            </w:r>
          </w:p>
        </w:tc>
        <w:tc>
          <w:tcPr>
            <w:tcW w:w="0" w:type="auto"/>
            <w:vAlign w:val="bottom"/>
          </w:tcPr>
          <w:p w14:paraId="39738B8E" w14:textId="48225780" w:rsidR="0073488C" w:rsidRDefault="0073488C" w:rsidP="0073488C">
            <w:pPr>
              <w:jc w:val="center"/>
              <w:textAlignment w:val="baseline"/>
              <w:rPr>
                <w:color w:val="000000" w:themeColor="dark1"/>
                <w:lang w:val="en-US"/>
              </w:rPr>
            </w:pPr>
            <w:r>
              <w:rPr>
                <w:color w:val="000000" w:themeColor="dark1"/>
                <w:lang w:val="en-US"/>
              </w:rPr>
              <w:t>[TBA]</w:t>
            </w:r>
          </w:p>
        </w:tc>
      </w:tr>
      <w:tr w:rsidR="0073488C" w:rsidRPr="00872C5A" w14:paraId="77CCA54B" w14:textId="77777777" w:rsidTr="00485119">
        <w:trPr>
          <w:jc w:val="center"/>
        </w:trPr>
        <w:tc>
          <w:tcPr>
            <w:tcW w:w="1413" w:type="dxa"/>
          </w:tcPr>
          <w:p w14:paraId="2769B422" w14:textId="77777777" w:rsidR="0073488C" w:rsidRPr="001B31FA" w:rsidRDefault="0073488C" w:rsidP="0073488C">
            <w:pPr>
              <w:jc w:val="center"/>
              <w:textAlignment w:val="baseline"/>
              <w:rPr>
                <w:b/>
                <w:bCs/>
                <w:color w:val="000000" w:themeColor="dark1"/>
                <w:lang w:val="en-US"/>
              </w:rPr>
            </w:pPr>
            <w:r w:rsidRPr="001B31FA">
              <w:rPr>
                <w:b/>
                <w:bCs/>
                <w:color w:val="000000" w:themeColor="dark1"/>
                <w:lang w:val="en-US"/>
              </w:rPr>
              <w:t>2</w:t>
            </w:r>
          </w:p>
        </w:tc>
        <w:tc>
          <w:tcPr>
            <w:tcW w:w="918" w:type="dxa"/>
            <w:vAlign w:val="bottom"/>
          </w:tcPr>
          <w:p w14:paraId="1D303347" w14:textId="01248306" w:rsidR="0073488C" w:rsidRPr="00E81DD0" w:rsidRDefault="0073488C" w:rsidP="0073488C">
            <w:pPr>
              <w:jc w:val="center"/>
              <w:textAlignment w:val="baseline"/>
              <w:rPr>
                <w:color w:val="000000" w:themeColor="dark1"/>
                <w:highlight w:val="green"/>
                <w:lang w:val="en-US"/>
              </w:rPr>
            </w:pPr>
            <w:r>
              <w:rPr>
                <w:color w:val="000000" w:themeColor="dark1"/>
                <w:lang w:val="en-US"/>
              </w:rPr>
              <w:t>[TBA]</w:t>
            </w:r>
          </w:p>
        </w:tc>
        <w:tc>
          <w:tcPr>
            <w:tcW w:w="0" w:type="auto"/>
            <w:vAlign w:val="bottom"/>
          </w:tcPr>
          <w:p w14:paraId="5D2BE3BD" w14:textId="7CFD5618" w:rsidR="0073488C" w:rsidRPr="00872C5A" w:rsidRDefault="0073488C" w:rsidP="0073488C">
            <w:pPr>
              <w:jc w:val="center"/>
              <w:textAlignment w:val="baseline"/>
              <w:rPr>
                <w:strike/>
                <w:color w:val="000000" w:themeColor="dark1"/>
                <w:highlight w:val="green"/>
                <w:lang w:val="en-US"/>
              </w:rPr>
            </w:pPr>
            <w:r>
              <w:rPr>
                <w:color w:val="000000" w:themeColor="dark1"/>
                <w:lang w:val="en-US"/>
              </w:rPr>
              <w:t>[TBA]</w:t>
            </w:r>
          </w:p>
        </w:tc>
      </w:tr>
      <w:tr w:rsidR="0073488C" w14:paraId="6FCF5A4C" w14:textId="77777777" w:rsidTr="00485119">
        <w:trPr>
          <w:jc w:val="center"/>
        </w:trPr>
        <w:tc>
          <w:tcPr>
            <w:tcW w:w="1413" w:type="dxa"/>
          </w:tcPr>
          <w:p w14:paraId="00EE3412" w14:textId="77777777" w:rsidR="0073488C" w:rsidRPr="001B31FA" w:rsidRDefault="0073488C" w:rsidP="0073488C">
            <w:pPr>
              <w:jc w:val="center"/>
              <w:textAlignment w:val="baseline"/>
              <w:rPr>
                <w:b/>
                <w:bCs/>
                <w:color w:val="000000" w:themeColor="dark1"/>
                <w:lang w:val="en-US"/>
              </w:rPr>
            </w:pPr>
            <w:r>
              <w:rPr>
                <w:b/>
                <w:bCs/>
                <w:color w:val="000000" w:themeColor="dark1"/>
                <w:lang w:val="en-US"/>
              </w:rPr>
              <w:t>3</w:t>
            </w:r>
          </w:p>
        </w:tc>
        <w:tc>
          <w:tcPr>
            <w:tcW w:w="918" w:type="dxa"/>
            <w:vAlign w:val="bottom"/>
          </w:tcPr>
          <w:p w14:paraId="4D5059E6" w14:textId="6DDBF2E2" w:rsidR="0073488C" w:rsidRDefault="0073488C" w:rsidP="0073488C">
            <w:pPr>
              <w:jc w:val="center"/>
              <w:textAlignment w:val="baseline"/>
              <w:rPr>
                <w:color w:val="000000"/>
              </w:rPr>
            </w:pPr>
            <w:r>
              <w:rPr>
                <w:color w:val="000000" w:themeColor="dark1"/>
                <w:lang w:val="en-US"/>
              </w:rPr>
              <w:t>[TBA]</w:t>
            </w:r>
          </w:p>
        </w:tc>
        <w:tc>
          <w:tcPr>
            <w:tcW w:w="0" w:type="auto"/>
            <w:vAlign w:val="bottom"/>
          </w:tcPr>
          <w:p w14:paraId="1E95B1B6" w14:textId="33D93479" w:rsidR="0073488C" w:rsidRDefault="0073488C" w:rsidP="0073488C">
            <w:pPr>
              <w:jc w:val="center"/>
              <w:textAlignment w:val="baseline"/>
              <w:rPr>
                <w:color w:val="000000"/>
              </w:rPr>
            </w:pPr>
            <w:r>
              <w:rPr>
                <w:color w:val="000000" w:themeColor="dark1"/>
                <w:lang w:val="en-US"/>
              </w:rPr>
              <w:t>[TBA]</w:t>
            </w:r>
          </w:p>
        </w:tc>
      </w:tr>
      <w:tr w:rsidR="0073488C" w14:paraId="6A77D03A" w14:textId="77777777" w:rsidTr="00485119">
        <w:trPr>
          <w:jc w:val="center"/>
        </w:trPr>
        <w:tc>
          <w:tcPr>
            <w:tcW w:w="1413" w:type="dxa"/>
          </w:tcPr>
          <w:p w14:paraId="00C804E2" w14:textId="77777777" w:rsidR="0073488C" w:rsidRPr="001B31FA" w:rsidRDefault="0073488C" w:rsidP="0073488C">
            <w:pPr>
              <w:jc w:val="center"/>
              <w:textAlignment w:val="baseline"/>
              <w:rPr>
                <w:b/>
                <w:bCs/>
                <w:color w:val="000000" w:themeColor="dark1"/>
                <w:lang w:val="en-US"/>
              </w:rPr>
            </w:pPr>
            <w:r w:rsidRPr="001B31FA">
              <w:rPr>
                <w:b/>
                <w:bCs/>
                <w:color w:val="000000" w:themeColor="dark1"/>
                <w:lang w:val="en-US"/>
              </w:rPr>
              <w:t>4</w:t>
            </w:r>
          </w:p>
        </w:tc>
        <w:tc>
          <w:tcPr>
            <w:tcW w:w="918" w:type="dxa"/>
            <w:vAlign w:val="bottom"/>
          </w:tcPr>
          <w:p w14:paraId="146FFB8A" w14:textId="705E0E82" w:rsidR="0073488C" w:rsidRDefault="0073488C" w:rsidP="0073488C">
            <w:pPr>
              <w:jc w:val="center"/>
              <w:textAlignment w:val="baseline"/>
              <w:rPr>
                <w:color w:val="000000" w:themeColor="dark1"/>
                <w:lang w:val="en-US"/>
              </w:rPr>
            </w:pPr>
            <w:r>
              <w:rPr>
                <w:color w:val="000000" w:themeColor="dark1"/>
                <w:lang w:val="en-US"/>
              </w:rPr>
              <w:t>[TBA]</w:t>
            </w:r>
          </w:p>
        </w:tc>
        <w:tc>
          <w:tcPr>
            <w:tcW w:w="0" w:type="auto"/>
            <w:vAlign w:val="bottom"/>
          </w:tcPr>
          <w:p w14:paraId="2711A1C5" w14:textId="429067BA" w:rsidR="0073488C" w:rsidRDefault="0073488C" w:rsidP="0073488C">
            <w:pPr>
              <w:jc w:val="center"/>
              <w:textAlignment w:val="baseline"/>
              <w:rPr>
                <w:color w:val="000000" w:themeColor="dark1"/>
                <w:lang w:val="en-US"/>
              </w:rPr>
            </w:pPr>
            <w:r>
              <w:rPr>
                <w:color w:val="000000" w:themeColor="dark1"/>
                <w:lang w:val="en-US"/>
              </w:rPr>
              <w:t>[TBA]</w:t>
            </w:r>
          </w:p>
        </w:tc>
      </w:tr>
      <w:tr w:rsidR="0073488C" w14:paraId="5AA12D32" w14:textId="77777777" w:rsidTr="00485119">
        <w:trPr>
          <w:jc w:val="center"/>
        </w:trPr>
        <w:tc>
          <w:tcPr>
            <w:tcW w:w="1413" w:type="dxa"/>
          </w:tcPr>
          <w:p w14:paraId="117C3879" w14:textId="77777777" w:rsidR="0073488C" w:rsidRPr="001B31FA" w:rsidRDefault="0073488C" w:rsidP="0073488C">
            <w:pPr>
              <w:jc w:val="center"/>
              <w:textAlignment w:val="baseline"/>
              <w:rPr>
                <w:b/>
                <w:bCs/>
                <w:color w:val="000000" w:themeColor="dark1"/>
                <w:lang w:val="en-US"/>
              </w:rPr>
            </w:pPr>
            <w:r w:rsidRPr="001B31FA">
              <w:rPr>
                <w:b/>
                <w:bCs/>
                <w:color w:val="000000" w:themeColor="dark1"/>
                <w:lang w:val="en-US"/>
              </w:rPr>
              <w:t>10</w:t>
            </w:r>
          </w:p>
        </w:tc>
        <w:tc>
          <w:tcPr>
            <w:tcW w:w="918" w:type="dxa"/>
            <w:vAlign w:val="bottom"/>
          </w:tcPr>
          <w:p w14:paraId="658F2B42" w14:textId="11BE6FFA" w:rsidR="0073488C" w:rsidRDefault="0073488C" w:rsidP="0073488C">
            <w:pPr>
              <w:jc w:val="center"/>
              <w:textAlignment w:val="baseline"/>
              <w:rPr>
                <w:color w:val="000000" w:themeColor="dark1"/>
                <w:lang w:val="en-US"/>
              </w:rPr>
            </w:pPr>
            <w:r>
              <w:rPr>
                <w:color w:val="000000" w:themeColor="dark1"/>
                <w:lang w:val="en-US"/>
              </w:rPr>
              <w:t>[TBA]</w:t>
            </w:r>
          </w:p>
        </w:tc>
        <w:tc>
          <w:tcPr>
            <w:tcW w:w="0" w:type="auto"/>
            <w:vAlign w:val="bottom"/>
          </w:tcPr>
          <w:p w14:paraId="407B70BF" w14:textId="0149376A" w:rsidR="0073488C" w:rsidRDefault="0073488C" w:rsidP="0073488C">
            <w:pPr>
              <w:jc w:val="center"/>
              <w:textAlignment w:val="baseline"/>
              <w:rPr>
                <w:color w:val="000000" w:themeColor="dark1"/>
                <w:lang w:val="en-US"/>
              </w:rPr>
            </w:pPr>
            <w:r>
              <w:rPr>
                <w:color w:val="000000" w:themeColor="dark1"/>
                <w:lang w:val="en-US"/>
              </w:rPr>
              <w:t>[TBA]</w:t>
            </w:r>
          </w:p>
        </w:tc>
      </w:tr>
      <w:tr w:rsidR="0073488C" w14:paraId="1C159781" w14:textId="77777777" w:rsidTr="00485119">
        <w:trPr>
          <w:trHeight w:val="274"/>
          <w:jc w:val="center"/>
        </w:trPr>
        <w:tc>
          <w:tcPr>
            <w:tcW w:w="1413" w:type="dxa"/>
          </w:tcPr>
          <w:p w14:paraId="744FC0E3" w14:textId="77777777" w:rsidR="0073488C" w:rsidRPr="001B31FA" w:rsidRDefault="0073488C" w:rsidP="0073488C">
            <w:pPr>
              <w:jc w:val="center"/>
              <w:textAlignment w:val="baseline"/>
              <w:rPr>
                <w:b/>
                <w:bCs/>
                <w:color w:val="000000" w:themeColor="dark1"/>
                <w:lang w:val="en-US"/>
              </w:rPr>
            </w:pPr>
            <w:r>
              <w:rPr>
                <w:b/>
                <w:bCs/>
                <w:color w:val="000000" w:themeColor="dark1"/>
                <w:lang w:val="en-US"/>
              </w:rPr>
              <w:t>Sampling rate range</w:t>
            </w:r>
          </w:p>
        </w:tc>
        <w:tc>
          <w:tcPr>
            <w:tcW w:w="2136" w:type="dxa"/>
            <w:gridSpan w:val="2"/>
            <w:vAlign w:val="center"/>
          </w:tcPr>
          <w:tbl>
            <w:tblPr>
              <w:tblW w:w="1920" w:type="dxa"/>
              <w:tblCellMar>
                <w:left w:w="70" w:type="dxa"/>
                <w:right w:w="70" w:type="dxa"/>
              </w:tblCellMar>
              <w:tblLook w:val="04A0" w:firstRow="1" w:lastRow="0" w:firstColumn="1" w:lastColumn="0" w:noHBand="0" w:noVBand="1"/>
            </w:tblPr>
            <w:tblGrid>
              <w:gridCol w:w="960"/>
              <w:gridCol w:w="960"/>
            </w:tblGrid>
            <w:tr w:rsidR="0073488C" w14:paraId="090FA35A" w14:textId="77777777" w:rsidTr="00A53793">
              <w:trPr>
                <w:trHeight w:val="290"/>
              </w:trPr>
              <w:tc>
                <w:tcPr>
                  <w:tcW w:w="960" w:type="dxa"/>
                  <w:tcBorders>
                    <w:top w:val="nil"/>
                    <w:left w:val="nil"/>
                    <w:bottom w:val="nil"/>
                    <w:right w:val="nil"/>
                  </w:tcBorders>
                  <w:shd w:val="clear" w:color="auto" w:fill="auto"/>
                  <w:noWrap/>
                  <w:vAlign w:val="bottom"/>
                  <w:hideMark/>
                </w:tcPr>
                <w:p w14:paraId="32A7A99F" w14:textId="1D6FA538" w:rsidR="0073488C" w:rsidRDefault="0073488C" w:rsidP="0073488C">
                  <w:pPr>
                    <w:jc w:val="right"/>
                    <w:rPr>
                      <w:color w:val="000000"/>
                    </w:rPr>
                  </w:pPr>
                  <w:r>
                    <w:rPr>
                      <w:color w:val="000000"/>
                    </w:rPr>
                    <w:t>X -</w:t>
                  </w:r>
                </w:p>
              </w:tc>
              <w:tc>
                <w:tcPr>
                  <w:tcW w:w="960" w:type="dxa"/>
                  <w:tcBorders>
                    <w:top w:val="nil"/>
                    <w:left w:val="nil"/>
                    <w:bottom w:val="nil"/>
                    <w:right w:val="nil"/>
                  </w:tcBorders>
                  <w:shd w:val="clear" w:color="auto" w:fill="auto"/>
                  <w:noWrap/>
                  <w:vAlign w:val="bottom"/>
                  <w:hideMark/>
                </w:tcPr>
                <w:p w14:paraId="6522F4A1" w14:textId="5C3EA4BD" w:rsidR="0073488C" w:rsidRDefault="0073488C" w:rsidP="0073488C">
                  <w:pPr>
                    <w:rPr>
                      <w:color w:val="000000"/>
                    </w:rPr>
                  </w:pPr>
                  <w:r>
                    <w:rPr>
                      <w:color w:val="000000"/>
                    </w:rPr>
                    <w:t>Y</w:t>
                  </w:r>
                </w:p>
              </w:tc>
            </w:tr>
          </w:tbl>
          <w:p w14:paraId="37FA6586" w14:textId="77777777" w:rsidR="0073488C" w:rsidRDefault="0073488C" w:rsidP="0073488C">
            <w:pPr>
              <w:jc w:val="center"/>
              <w:textAlignment w:val="baseline"/>
              <w:rPr>
                <w:color w:val="000000"/>
              </w:rPr>
            </w:pPr>
          </w:p>
        </w:tc>
      </w:tr>
      <w:tr w:rsidR="009A70E9" w14:paraId="62C9073B" w14:textId="77777777" w:rsidTr="00485119">
        <w:trPr>
          <w:trHeight w:val="274"/>
          <w:jc w:val="center"/>
        </w:trPr>
        <w:tc>
          <w:tcPr>
            <w:tcW w:w="1413" w:type="dxa"/>
          </w:tcPr>
          <w:p w14:paraId="73335617" w14:textId="291AFAE3" w:rsidR="009A70E9" w:rsidRDefault="009A70E9" w:rsidP="009A70E9">
            <w:pPr>
              <w:jc w:val="center"/>
              <w:textAlignment w:val="baseline"/>
              <w:rPr>
                <w:b/>
                <w:bCs/>
                <w:color w:val="000000" w:themeColor="dark1"/>
                <w:lang w:val="en-US"/>
              </w:rPr>
            </w:pPr>
            <w:r>
              <w:rPr>
                <w:b/>
                <w:bCs/>
                <w:color w:val="000000" w:themeColor="dark1"/>
                <w:lang w:val="en-US"/>
              </w:rPr>
              <w:t>Inner GB BW range, if applicable</w:t>
            </w:r>
          </w:p>
        </w:tc>
        <w:tc>
          <w:tcPr>
            <w:tcW w:w="2136" w:type="dxa"/>
            <w:gridSpan w:val="2"/>
            <w:vAlign w:val="center"/>
          </w:tcPr>
          <w:tbl>
            <w:tblPr>
              <w:tblW w:w="1920" w:type="dxa"/>
              <w:tblCellMar>
                <w:left w:w="70" w:type="dxa"/>
                <w:right w:w="70" w:type="dxa"/>
              </w:tblCellMar>
              <w:tblLook w:val="04A0" w:firstRow="1" w:lastRow="0" w:firstColumn="1" w:lastColumn="0" w:noHBand="0" w:noVBand="1"/>
            </w:tblPr>
            <w:tblGrid>
              <w:gridCol w:w="960"/>
              <w:gridCol w:w="960"/>
            </w:tblGrid>
            <w:tr w:rsidR="009A70E9" w14:paraId="22A4FE32" w14:textId="77777777" w:rsidTr="00A53793">
              <w:trPr>
                <w:trHeight w:val="290"/>
              </w:trPr>
              <w:tc>
                <w:tcPr>
                  <w:tcW w:w="960" w:type="dxa"/>
                  <w:tcBorders>
                    <w:top w:val="nil"/>
                    <w:left w:val="nil"/>
                    <w:bottom w:val="nil"/>
                    <w:right w:val="nil"/>
                  </w:tcBorders>
                  <w:shd w:val="clear" w:color="auto" w:fill="auto"/>
                  <w:noWrap/>
                  <w:vAlign w:val="bottom"/>
                  <w:hideMark/>
                </w:tcPr>
                <w:p w14:paraId="1F1834FF" w14:textId="77777777" w:rsidR="009A70E9" w:rsidRDefault="009A70E9" w:rsidP="009A70E9">
                  <w:pPr>
                    <w:jc w:val="right"/>
                    <w:rPr>
                      <w:color w:val="000000"/>
                    </w:rPr>
                  </w:pPr>
                  <w:r>
                    <w:rPr>
                      <w:color w:val="000000"/>
                    </w:rPr>
                    <w:t>X -</w:t>
                  </w:r>
                </w:p>
              </w:tc>
              <w:tc>
                <w:tcPr>
                  <w:tcW w:w="960" w:type="dxa"/>
                  <w:tcBorders>
                    <w:top w:val="nil"/>
                    <w:left w:val="nil"/>
                    <w:bottom w:val="nil"/>
                    <w:right w:val="nil"/>
                  </w:tcBorders>
                  <w:shd w:val="clear" w:color="auto" w:fill="auto"/>
                  <w:noWrap/>
                  <w:vAlign w:val="bottom"/>
                  <w:hideMark/>
                </w:tcPr>
                <w:p w14:paraId="7EB5E1D1" w14:textId="77777777" w:rsidR="009A70E9" w:rsidRDefault="009A70E9" w:rsidP="009A70E9">
                  <w:pPr>
                    <w:rPr>
                      <w:color w:val="000000"/>
                    </w:rPr>
                  </w:pPr>
                  <w:r>
                    <w:rPr>
                      <w:color w:val="000000"/>
                    </w:rPr>
                    <w:t>Y</w:t>
                  </w:r>
                </w:p>
              </w:tc>
            </w:tr>
          </w:tbl>
          <w:p w14:paraId="137AA2ED" w14:textId="77777777" w:rsidR="009A70E9" w:rsidRDefault="009A70E9" w:rsidP="009A70E9">
            <w:pPr>
              <w:jc w:val="right"/>
              <w:rPr>
                <w:color w:val="000000"/>
              </w:rPr>
            </w:pPr>
          </w:p>
        </w:tc>
      </w:tr>
      <w:tr w:rsidR="0073488C" w:rsidRPr="00BD2496" w14:paraId="1CF2BB81" w14:textId="77777777" w:rsidTr="00485119">
        <w:trPr>
          <w:trHeight w:val="274"/>
          <w:jc w:val="center"/>
        </w:trPr>
        <w:tc>
          <w:tcPr>
            <w:tcW w:w="1413" w:type="dxa"/>
          </w:tcPr>
          <w:p w14:paraId="0361F0D5" w14:textId="77777777" w:rsidR="0073488C" w:rsidRDefault="0073488C" w:rsidP="0073488C">
            <w:pPr>
              <w:jc w:val="center"/>
              <w:textAlignment w:val="baseline"/>
              <w:rPr>
                <w:b/>
                <w:bCs/>
                <w:color w:val="000000" w:themeColor="dark1"/>
                <w:lang w:val="en-US"/>
              </w:rPr>
            </w:pPr>
            <w:r>
              <w:rPr>
                <w:b/>
                <w:bCs/>
                <w:color w:val="000000" w:themeColor="dark1"/>
                <w:lang w:val="en-US"/>
              </w:rPr>
              <w:t xml:space="preserve"># of sources with/wo  </w:t>
            </w:r>
            <w:r>
              <w:rPr>
                <w:b/>
                <w:bCs/>
                <w:color w:val="000000" w:themeColor="dark1"/>
                <w:lang w:val="en-US"/>
              </w:rPr>
              <w:br/>
              <w:t>sliding window</w:t>
            </w:r>
          </w:p>
        </w:tc>
        <w:tc>
          <w:tcPr>
            <w:tcW w:w="2136" w:type="dxa"/>
            <w:gridSpan w:val="2"/>
            <w:vAlign w:val="center"/>
          </w:tcPr>
          <w:p w14:paraId="5F60BAFF" w14:textId="31B36CD2" w:rsidR="0073488C" w:rsidRPr="00BD2496" w:rsidRDefault="0073488C" w:rsidP="0073488C">
            <w:pPr>
              <w:rPr>
                <w:color w:val="000000"/>
                <w:lang w:val="en-US"/>
              </w:rPr>
            </w:pPr>
            <w:r>
              <w:rPr>
                <w:color w:val="000000"/>
                <w:lang w:val="en-US"/>
              </w:rPr>
              <w:t xml:space="preserve">         x/y</w:t>
            </w:r>
          </w:p>
        </w:tc>
      </w:tr>
      <w:tr w:rsidR="0073488C" w:rsidRPr="00BD2496" w14:paraId="03E3078C" w14:textId="77777777" w:rsidTr="00485119">
        <w:trPr>
          <w:trHeight w:val="274"/>
          <w:jc w:val="center"/>
        </w:trPr>
        <w:tc>
          <w:tcPr>
            <w:tcW w:w="1413" w:type="dxa"/>
          </w:tcPr>
          <w:p w14:paraId="271008CD" w14:textId="77777777" w:rsidR="0073488C" w:rsidRDefault="0073488C" w:rsidP="0073488C">
            <w:pPr>
              <w:jc w:val="center"/>
              <w:textAlignment w:val="baseline"/>
              <w:rPr>
                <w:b/>
                <w:bCs/>
                <w:color w:val="000000" w:themeColor="dark1"/>
                <w:lang w:val="en-US"/>
              </w:rPr>
            </w:pPr>
            <w:r>
              <w:rPr>
                <w:b/>
                <w:bCs/>
                <w:color w:val="000000" w:themeColor="dark1"/>
                <w:lang w:val="en-US"/>
              </w:rPr>
              <w:t xml:space="preserve"># of sources </w:t>
            </w:r>
            <w:r>
              <w:rPr>
                <w:b/>
                <w:bCs/>
                <w:color w:val="000000" w:themeColor="dark1"/>
                <w:lang w:val="en-US"/>
              </w:rPr>
              <w:br/>
              <w:t xml:space="preserve">with/wo </w:t>
            </w:r>
          </w:p>
          <w:p w14:paraId="2D2E5825" w14:textId="77777777" w:rsidR="0073488C" w:rsidRDefault="0073488C" w:rsidP="0073488C">
            <w:pPr>
              <w:jc w:val="center"/>
              <w:textAlignment w:val="baseline"/>
              <w:rPr>
                <w:b/>
                <w:bCs/>
                <w:color w:val="000000" w:themeColor="dark1"/>
                <w:lang w:val="en-US"/>
              </w:rPr>
            </w:pPr>
            <w:r>
              <w:rPr>
                <w:b/>
                <w:bCs/>
                <w:color w:val="000000" w:themeColor="dark1"/>
                <w:lang w:val="en-US"/>
              </w:rPr>
              <w:t>frequency adjustment</w:t>
            </w:r>
          </w:p>
        </w:tc>
        <w:tc>
          <w:tcPr>
            <w:tcW w:w="2136" w:type="dxa"/>
            <w:gridSpan w:val="2"/>
            <w:vAlign w:val="center"/>
          </w:tcPr>
          <w:p w14:paraId="65F85BB4" w14:textId="67AFBF1D" w:rsidR="0073488C" w:rsidRPr="00BD2496" w:rsidRDefault="0073488C" w:rsidP="0073488C">
            <w:pPr>
              <w:jc w:val="center"/>
              <w:rPr>
                <w:color w:val="000000"/>
                <w:lang w:val="en-US"/>
              </w:rPr>
            </w:pPr>
            <w:r>
              <w:rPr>
                <w:color w:val="000000"/>
                <w:lang w:val="en-US"/>
              </w:rPr>
              <w:t>x/y</w:t>
            </w:r>
          </w:p>
        </w:tc>
      </w:tr>
    </w:tbl>
    <w:p w14:paraId="7C62F99C" w14:textId="77777777" w:rsidR="009C1E84" w:rsidRDefault="009C1E84" w:rsidP="00352EDA">
      <w:pPr>
        <w:snapToGrid w:val="0"/>
        <w:rPr>
          <w:lang w:val="en-US"/>
        </w:rPr>
      </w:pPr>
    </w:p>
    <w:p w14:paraId="4281D3AF" w14:textId="4EA91ED9" w:rsidR="00BE2602" w:rsidRPr="00BE2602" w:rsidRDefault="00BE2602" w:rsidP="00BE2602">
      <w:pPr>
        <w:textAlignment w:val="baseline"/>
        <w:rPr>
          <w:rFonts w:ascii="Times New Roman" w:hAnsi="Times New Roman" w:cs="Times New Roman"/>
          <w:i/>
          <w:iCs/>
          <w:color w:val="000000" w:themeColor="dark1"/>
          <w:lang w:val="en-US"/>
        </w:rPr>
      </w:pPr>
      <w:r w:rsidRPr="00BE2602">
        <w:rPr>
          <w:rFonts w:ascii="Times New Roman" w:hAnsi="Times New Roman" w:cs="Times New Roman"/>
          <w:i/>
          <w:iCs/>
          <w:color w:val="000000" w:themeColor="dark1"/>
          <w:lang w:val="en-US"/>
        </w:rPr>
        <w:t>With the following assumptions</w:t>
      </w:r>
    </w:p>
    <w:p w14:paraId="09A2C129" w14:textId="77777777" w:rsidR="00BE2602" w:rsidRPr="00BE2602" w:rsidRDefault="00BE2602" w:rsidP="00BE2602">
      <w:pPr>
        <w:textAlignment w:val="baseline"/>
        <w:rPr>
          <w:rFonts w:ascii="Times New Roman" w:hAnsi="Times New Roman" w:cs="Times New Roman"/>
          <w:i/>
          <w:iCs/>
          <w:color w:val="000000" w:themeColor="dark1"/>
          <w:lang w:val="en-US"/>
        </w:rPr>
      </w:pPr>
      <w:r w:rsidRPr="00BE2602">
        <w:rPr>
          <w:rFonts w:ascii="Times New Roman" w:hAnsi="Times New Roman" w:cs="Times New Roman"/>
          <w:i/>
          <w:iCs/>
          <w:color w:val="000000" w:themeColor="dark1"/>
          <w:lang w:val="en-US"/>
        </w:rPr>
        <w:t xml:space="preserve">    </w:t>
      </w:r>
    </w:p>
    <w:p w14:paraId="43D8FA8A" w14:textId="77777777" w:rsidR="00BE2602" w:rsidRPr="00BE2602" w:rsidRDefault="00BE2602" w:rsidP="00FF3196">
      <w:pPr>
        <w:pStyle w:val="ListParagraph"/>
        <w:numPr>
          <w:ilvl w:val="0"/>
          <w:numId w:val="93"/>
        </w:numPr>
        <w:ind w:leftChars="0"/>
        <w:contextualSpacing/>
        <w:rPr>
          <w:rFonts w:ascii="Times New Roman" w:hAnsi="Times New Roman" w:cs="Times New Roman"/>
          <w:i/>
          <w:iCs/>
          <w:color w:val="000000" w:themeColor="dark1"/>
          <w:lang w:val="en-US"/>
        </w:rPr>
      </w:pPr>
      <w:r w:rsidRPr="00BE2602">
        <w:rPr>
          <w:rFonts w:ascii="Times New Roman" w:hAnsi="Times New Roman" w:cs="Times New Roman"/>
          <w:i/>
          <w:iCs/>
          <w:color w:val="000000" w:themeColor="dark1"/>
          <w:lang w:val="en-US"/>
        </w:rPr>
        <w:t>ADC bit-width is 4 or more bits.</w:t>
      </w:r>
    </w:p>
    <w:p w14:paraId="76106642" w14:textId="77777777" w:rsidR="00BE2602" w:rsidRPr="00BE2602" w:rsidRDefault="00BE2602" w:rsidP="00FF3196">
      <w:pPr>
        <w:pStyle w:val="ListParagraph"/>
        <w:numPr>
          <w:ilvl w:val="0"/>
          <w:numId w:val="93"/>
        </w:numPr>
        <w:ind w:leftChars="0"/>
        <w:contextualSpacing/>
        <w:rPr>
          <w:rFonts w:ascii="Times New Roman" w:hAnsi="Times New Roman" w:cs="Times New Roman"/>
          <w:i/>
          <w:iCs/>
          <w:color w:val="000000" w:themeColor="dark1"/>
          <w:lang w:val="en-US"/>
        </w:rPr>
      </w:pPr>
      <w:r w:rsidRPr="00BE2602">
        <w:rPr>
          <w:rFonts w:ascii="Times New Roman" w:hAnsi="Times New Roman" w:cs="Times New Roman"/>
          <w:i/>
          <w:iCs/>
          <w:color w:val="000000" w:themeColor="dark1"/>
          <w:lang w:val="en-US"/>
        </w:rPr>
        <w:t>Frequency error is 0 ppm.</w:t>
      </w:r>
    </w:p>
    <w:p w14:paraId="6E2FE1EB" w14:textId="77777777" w:rsidR="00BE2602" w:rsidRPr="00BE2602" w:rsidRDefault="00BE2602" w:rsidP="00FF3196">
      <w:pPr>
        <w:pStyle w:val="ListParagraph"/>
        <w:numPr>
          <w:ilvl w:val="0"/>
          <w:numId w:val="93"/>
        </w:numPr>
        <w:ind w:leftChars="0"/>
        <w:contextualSpacing/>
        <w:rPr>
          <w:rFonts w:ascii="Times New Roman" w:hAnsi="Times New Roman" w:cs="Times New Roman"/>
          <w:i/>
          <w:iCs/>
          <w:color w:val="000000" w:themeColor="dark1"/>
          <w:lang w:val="en-US"/>
        </w:rPr>
      </w:pPr>
      <w:r w:rsidRPr="00BE2602">
        <w:rPr>
          <w:rFonts w:ascii="Times New Roman" w:hAnsi="Times New Roman" w:cs="Times New Roman"/>
          <w:i/>
          <w:iCs/>
          <w:color w:val="000000" w:themeColor="dark1"/>
          <w:lang w:val="en-US"/>
        </w:rPr>
        <w:t>Max SNR degradation of 2dB is allowed.</w:t>
      </w:r>
    </w:p>
    <w:p w14:paraId="5BEDA688" w14:textId="02C6D1C4" w:rsidR="00BE2602" w:rsidRPr="006E19DE" w:rsidRDefault="00BE2602" w:rsidP="00FF3196">
      <w:pPr>
        <w:pStyle w:val="ListParagraph"/>
        <w:numPr>
          <w:ilvl w:val="0"/>
          <w:numId w:val="93"/>
        </w:numPr>
        <w:ind w:leftChars="0"/>
        <w:contextualSpacing/>
        <w:rPr>
          <w:rFonts w:ascii="Times New Roman" w:hAnsi="Times New Roman" w:cs="Times New Roman"/>
          <w:i/>
          <w:iCs/>
          <w:color w:val="000000" w:themeColor="dark1"/>
          <w:lang w:val="en-US"/>
        </w:rPr>
      </w:pPr>
      <w:r w:rsidRPr="006E19DE">
        <w:rPr>
          <w:rFonts w:ascii="Times New Roman" w:hAnsi="Times New Roman" w:cs="Times New Roman"/>
          <w:i/>
          <w:iCs/>
          <w:color w:val="000000" w:themeColor="dark1"/>
          <w:lang w:val="en-US"/>
        </w:rPr>
        <w:t xml:space="preserve">Other parameters are not restricted. </w:t>
      </w:r>
    </w:p>
    <w:p w14:paraId="471A9E26" w14:textId="77777777" w:rsidR="00BE2602" w:rsidRPr="00BE2602" w:rsidRDefault="00BE2602" w:rsidP="00BE2602">
      <w:pPr>
        <w:textAlignment w:val="baseline"/>
        <w:rPr>
          <w:rFonts w:ascii="Times New Roman" w:hAnsi="Times New Roman" w:cs="Times New Roman"/>
          <w:i/>
          <w:iCs/>
          <w:strike/>
          <w:color w:val="000000" w:themeColor="dark1"/>
          <w:lang w:val="en-US"/>
        </w:rPr>
      </w:pPr>
    </w:p>
    <w:p w14:paraId="6332037A" w14:textId="77777777" w:rsidR="00BE2602" w:rsidRPr="00BE2602" w:rsidRDefault="00BE2602" w:rsidP="00BE2602">
      <w:pPr>
        <w:textAlignment w:val="baseline"/>
        <w:rPr>
          <w:rFonts w:ascii="Times New Roman" w:hAnsi="Times New Roman" w:cs="Times New Roman"/>
          <w:i/>
          <w:iCs/>
          <w:color w:val="000000" w:themeColor="dark1"/>
          <w:lang w:val="en-US"/>
        </w:rPr>
      </w:pPr>
      <w:r w:rsidRPr="00BE2602">
        <w:rPr>
          <w:rFonts w:ascii="Times New Roman" w:hAnsi="Times New Roman" w:cs="Times New Roman"/>
          <w:i/>
          <w:iCs/>
          <w:color w:val="000000" w:themeColor="dark1"/>
          <w:lang w:val="en-US"/>
        </w:rPr>
        <w:t>There are the following observations for timing error:</w:t>
      </w:r>
    </w:p>
    <w:p w14:paraId="69024D1C" w14:textId="1A763D02" w:rsidR="00BE2602" w:rsidRPr="00BE2602" w:rsidRDefault="00BE2602" w:rsidP="00FF3196">
      <w:pPr>
        <w:pStyle w:val="ListParagraph"/>
        <w:numPr>
          <w:ilvl w:val="0"/>
          <w:numId w:val="94"/>
        </w:numPr>
        <w:ind w:leftChars="0"/>
        <w:textAlignment w:val="baseline"/>
        <w:rPr>
          <w:rFonts w:ascii="Times New Roman" w:hAnsi="Times New Roman" w:cs="Times New Roman"/>
          <w:i/>
          <w:iCs/>
          <w:color w:val="000000" w:themeColor="dark1"/>
          <w:lang w:val="en-US"/>
        </w:rPr>
      </w:pPr>
      <w:r w:rsidRPr="00BE2602">
        <w:rPr>
          <w:rFonts w:ascii="Times New Roman" w:hAnsi="Times New Roman" w:cs="Times New Roman"/>
          <w:i/>
          <w:iCs/>
          <w:color w:val="000000" w:themeColor="dark1"/>
          <w:lang w:val="en-US"/>
        </w:rPr>
        <w:t>[TBA]</w:t>
      </w:r>
    </w:p>
    <w:p w14:paraId="5E0ABCBF" w14:textId="77777777" w:rsidR="009C1E84" w:rsidRDefault="009C1E84" w:rsidP="00352EDA">
      <w:pPr>
        <w:snapToGrid w:val="0"/>
        <w:rPr>
          <w:lang w:val="en-US"/>
        </w:rPr>
      </w:pPr>
    </w:p>
    <w:p w14:paraId="3314DD7D" w14:textId="77777777" w:rsidR="00BE2602" w:rsidRDefault="00BE2602" w:rsidP="00352EDA">
      <w:pPr>
        <w:snapToGrid w:val="0"/>
        <w:rPr>
          <w:lang w:val="en-US"/>
        </w:rPr>
      </w:pPr>
    </w:p>
    <w:p w14:paraId="5CC714AC" w14:textId="224FE600" w:rsidR="0073488C" w:rsidRPr="00BE2602" w:rsidRDefault="0073488C" w:rsidP="0073488C">
      <w:pPr>
        <w:pStyle w:val="Heading5"/>
        <w:rPr>
          <w:rStyle w:val="Heading5Char"/>
          <w:rFonts w:eastAsiaTheme="minorHAnsi"/>
          <w:b/>
          <w:bCs/>
          <w:sz w:val="22"/>
          <w:szCs w:val="22"/>
          <w:highlight w:val="cyan"/>
        </w:rPr>
      </w:pPr>
      <w:r w:rsidRPr="00BE2602">
        <w:rPr>
          <w:rStyle w:val="Heading5Char"/>
          <w:rFonts w:eastAsiaTheme="minorHAnsi"/>
          <w:b/>
          <w:bCs/>
          <w:sz w:val="22"/>
          <w:szCs w:val="22"/>
          <w:highlight w:val="cyan"/>
        </w:rPr>
        <w:t>Proposal-LLS-</w:t>
      </w:r>
      <w:r w:rsidR="009A70E9">
        <w:rPr>
          <w:rStyle w:val="Heading5Char"/>
          <w:rFonts w:eastAsiaTheme="minorHAnsi"/>
          <w:b/>
          <w:bCs/>
          <w:sz w:val="22"/>
          <w:szCs w:val="22"/>
          <w:highlight w:val="cyan"/>
        </w:rPr>
        <w:t>2</w:t>
      </w:r>
      <w:r w:rsidRPr="00BE2602">
        <w:rPr>
          <w:rStyle w:val="Heading5Char"/>
          <w:rFonts w:eastAsiaTheme="minorHAnsi"/>
          <w:b/>
          <w:bCs/>
          <w:sz w:val="22"/>
          <w:szCs w:val="22"/>
          <w:highlight w:val="cyan"/>
        </w:rPr>
        <w:t>:</w:t>
      </w:r>
    </w:p>
    <w:p w14:paraId="5C70F122" w14:textId="77777777" w:rsidR="0073488C" w:rsidRPr="00D60BC0" w:rsidRDefault="0073488C" w:rsidP="0073488C">
      <w:pPr>
        <w:snapToGrid w:val="0"/>
        <w:rPr>
          <w:i/>
          <w:iCs/>
          <w:lang w:val="en-US"/>
        </w:rPr>
      </w:pPr>
      <w:r w:rsidRPr="00D60BC0">
        <w:rPr>
          <w:i/>
          <w:iCs/>
          <w:lang w:val="en-US"/>
        </w:rPr>
        <w:t>Capture in TR</w:t>
      </w:r>
    </w:p>
    <w:p w14:paraId="73DF9FB5" w14:textId="77777777" w:rsidR="0073488C" w:rsidRPr="00D60BC0" w:rsidRDefault="0073488C" w:rsidP="0073488C">
      <w:pPr>
        <w:snapToGrid w:val="0"/>
        <w:rPr>
          <w:i/>
          <w:iCs/>
          <w:lang w:val="en-US"/>
        </w:rPr>
      </w:pPr>
      <w:r w:rsidRPr="00D60BC0">
        <w:rPr>
          <w:i/>
          <w:iCs/>
          <w:lang w:val="en-US"/>
        </w:rPr>
        <w:t>For the following Waveforms:</w:t>
      </w:r>
    </w:p>
    <w:p w14:paraId="11260657" w14:textId="77777777" w:rsidR="00FD7FA3" w:rsidRPr="00D60BC0" w:rsidRDefault="00FD7FA3" w:rsidP="00FF3196">
      <w:pPr>
        <w:pStyle w:val="ListParagraph"/>
        <w:numPr>
          <w:ilvl w:val="0"/>
          <w:numId w:val="95"/>
        </w:numPr>
        <w:ind w:leftChars="0"/>
        <w:textAlignment w:val="baseline"/>
        <w:rPr>
          <w:i/>
          <w:iCs/>
          <w:lang w:val="en-US"/>
        </w:rPr>
      </w:pPr>
      <w:r w:rsidRPr="00D60BC0">
        <w:rPr>
          <w:i/>
          <w:iCs/>
          <w:color w:val="000000" w:themeColor="dark1"/>
          <w:lang w:val="en-US"/>
        </w:rPr>
        <w:t>OOK-1 30kHz SCS</w:t>
      </w:r>
    </w:p>
    <w:p w14:paraId="7ACDEF46" w14:textId="77777777" w:rsidR="00FD7FA3" w:rsidRPr="00D60BC0" w:rsidRDefault="00FD7FA3" w:rsidP="00FF3196">
      <w:pPr>
        <w:pStyle w:val="ListParagraph"/>
        <w:numPr>
          <w:ilvl w:val="0"/>
          <w:numId w:val="95"/>
        </w:numPr>
        <w:ind w:leftChars="0"/>
        <w:textAlignment w:val="baseline"/>
        <w:rPr>
          <w:i/>
          <w:iCs/>
          <w:lang w:val="en-US"/>
        </w:rPr>
      </w:pPr>
      <w:r w:rsidRPr="00D60BC0">
        <w:rPr>
          <w:i/>
          <w:iCs/>
          <w:color w:val="000000" w:themeColor="dark1"/>
          <w:lang w:val="en-US"/>
        </w:rPr>
        <w:t>OOK-1 60kHz SCS</w:t>
      </w:r>
    </w:p>
    <w:p w14:paraId="49614F0F"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OOK-1 120kHz SCS</w:t>
      </w:r>
    </w:p>
    <w:p w14:paraId="3522CB64"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OOK-2 M=2</w:t>
      </w:r>
    </w:p>
    <w:p w14:paraId="12E1861C"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OOK-2 M=4</w:t>
      </w:r>
    </w:p>
    <w:p w14:paraId="70E29E49"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[OOK-3]</w:t>
      </w:r>
    </w:p>
    <w:p w14:paraId="40DF469D"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OOK-4 M=2</w:t>
      </w:r>
    </w:p>
    <w:p w14:paraId="50A4C4AF"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OOK-4 M=4</w:t>
      </w:r>
    </w:p>
    <w:p w14:paraId="5C1A4AA2"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[OOK-4 M=8]</w:t>
      </w:r>
    </w:p>
    <w:p w14:paraId="77AE199E"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FSK M=1</w:t>
      </w:r>
    </w:p>
    <w:p w14:paraId="6D19AA65"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FSK-1 M=1</w:t>
      </w:r>
    </w:p>
    <w:p w14:paraId="0CAAE965"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FSM-2 M=2</w:t>
      </w:r>
    </w:p>
    <w:p w14:paraId="13C86F2F"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OFDMA</w:t>
      </w:r>
    </w:p>
    <w:p w14:paraId="5938D7BF" w14:textId="77777777" w:rsidR="0073488C" w:rsidRDefault="0073488C" w:rsidP="0073488C">
      <w:pPr>
        <w:snapToGrid w:val="0"/>
        <w:rPr>
          <w:lang w:val="en-US"/>
        </w:rPr>
      </w:pPr>
    </w:p>
    <w:p w14:paraId="74B99113" w14:textId="77777777" w:rsidR="0073488C" w:rsidRDefault="0073488C" w:rsidP="0073488C">
      <w:pPr>
        <w:snapToGrid w:val="0"/>
        <w:rPr>
          <w:lang w:val="en-US"/>
        </w:rPr>
      </w:pPr>
    </w:p>
    <w:tbl>
      <w:tblPr>
        <w:tblStyle w:val="TableGrid"/>
        <w:tblW w:w="0" w:type="auto"/>
        <w:jc w:val="center"/>
        <w:tblLook w:val="04A0" w:firstRow="1" w:lastRow="0" w:firstColumn="1" w:lastColumn="0" w:noHBand="0" w:noVBand="1"/>
      </w:tblPr>
      <w:tblGrid>
        <w:gridCol w:w="3172"/>
        <w:gridCol w:w="1068"/>
        <w:gridCol w:w="1068"/>
      </w:tblGrid>
      <w:tr w:rsidR="00485119" w:rsidRPr="00423944" w14:paraId="75195062" w14:textId="77777777" w:rsidTr="00A53793">
        <w:trPr>
          <w:trHeight w:val="303"/>
          <w:jc w:val="center"/>
        </w:trPr>
        <w:tc>
          <w:tcPr>
            <w:tcW w:w="0" w:type="auto"/>
          </w:tcPr>
          <w:p w14:paraId="37799153" w14:textId="77777777" w:rsidR="00485119" w:rsidRPr="001B31FA" w:rsidRDefault="00485119" w:rsidP="00A53793">
            <w:pPr>
              <w:jc w:val="center"/>
              <w:textAlignment w:val="baseline"/>
              <w:rPr>
                <w:b/>
                <w:bCs/>
                <w:color w:val="000000" w:themeColor="dark1"/>
                <w:lang w:val="en-US"/>
              </w:rPr>
            </w:pPr>
            <w:r>
              <w:rPr>
                <w:b/>
                <w:bCs/>
                <w:color w:val="000000" w:themeColor="dark1"/>
                <w:lang w:val="en-US"/>
              </w:rPr>
              <w:t>F</w:t>
            </w:r>
            <w:r w:rsidRPr="001B31FA">
              <w:rPr>
                <w:b/>
                <w:bCs/>
                <w:color w:val="000000" w:themeColor="dark1"/>
                <w:lang w:val="en-US"/>
              </w:rPr>
              <w:t>e</w:t>
            </w:r>
          </w:p>
          <w:p w14:paraId="4DC8F7AA" w14:textId="77777777" w:rsidR="00485119" w:rsidRPr="001B31FA" w:rsidRDefault="00485119" w:rsidP="00A53793">
            <w:pPr>
              <w:jc w:val="center"/>
              <w:textAlignment w:val="baseline"/>
              <w:rPr>
                <w:b/>
                <w:bCs/>
                <w:color w:val="000000" w:themeColor="dark1"/>
                <w:lang w:val="en-US"/>
              </w:rPr>
            </w:pPr>
            <w:r w:rsidRPr="00423944">
              <w:rPr>
                <w:b/>
                <w:bCs/>
                <w:color w:val="000000" w:themeColor="dark1"/>
                <w:lang w:val="en-US"/>
              </w:rPr>
              <w:t>[</w:t>
            </w:r>
            <w:r>
              <w:rPr>
                <w:b/>
                <w:bCs/>
                <w:color w:val="000000" w:themeColor="dark1"/>
                <w:lang w:val="en-US"/>
              </w:rPr>
              <w:t>kHz</w:t>
            </w:r>
            <w:r w:rsidRPr="00423944">
              <w:rPr>
                <w:b/>
                <w:bCs/>
                <w:color w:val="000000" w:themeColor="dark1"/>
                <w:lang w:val="en-US"/>
              </w:rPr>
              <w:t>]</w:t>
            </w:r>
          </w:p>
        </w:tc>
        <w:tc>
          <w:tcPr>
            <w:tcW w:w="0" w:type="auto"/>
            <w:gridSpan w:val="2"/>
          </w:tcPr>
          <w:p w14:paraId="64F3B951" w14:textId="01D85FC4" w:rsidR="00485119" w:rsidRPr="00423944" w:rsidRDefault="00485119" w:rsidP="00A53793">
            <w:pPr>
              <w:jc w:val="center"/>
              <w:textAlignment w:val="baseline"/>
              <w:rPr>
                <w:b/>
                <w:bCs/>
                <w:color w:val="000000" w:themeColor="dark1"/>
                <w:lang w:val="en-US"/>
              </w:rPr>
            </w:pPr>
            <w:r>
              <w:rPr>
                <w:b/>
                <w:bCs/>
                <w:color w:val="000000" w:themeColor="dark1"/>
                <w:lang w:val="en-US"/>
              </w:rPr>
              <w:t>Waveform</w:t>
            </w:r>
          </w:p>
        </w:tc>
      </w:tr>
      <w:tr w:rsidR="00485119" w:rsidRPr="00423944" w14:paraId="2809EEFB" w14:textId="77777777" w:rsidTr="00A53793">
        <w:trPr>
          <w:jc w:val="center"/>
        </w:trPr>
        <w:tc>
          <w:tcPr>
            <w:tcW w:w="0" w:type="auto"/>
          </w:tcPr>
          <w:p w14:paraId="672DB862" w14:textId="77777777" w:rsidR="00485119" w:rsidRPr="001B31FA" w:rsidRDefault="00485119" w:rsidP="00A53793">
            <w:pPr>
              <w:jc w:val="center"/>
              <w:textAlignment w:val="baseline"/>
              <w:rPr>
                <w:b/>
                <w:bCs/>
                <w:color w:val="000000" w:themeColor="dark1"/>
                <w:lang w:val="en-US"/>
              </w:rPr>
            </w:pPr>
          </w:p>
        </w:tc>
        <w:tc>
          <w:tcPr>
            <w:tcW w:w="0" w:type="auto"/>
          </w:tcPr>
          <w:p w14:paraId="6007804F" w14:textId="77777777" w:rsidR="00485119" w:rsidRDefault="00485119" w:rsidP="00A53793">
            <w:pPr>
              <w:jc w:val="center"/>
              <w:textAlignment w:val="baseline"/>
              <w:rPr>
                <w:b/>
                <w:bCs/>
                <w:color w:val="000000" w:themeColor="dark1"/>
                <w:lang w:val="en-US"/>
              </w:rPr>
            </w:pPr>
            <w:r>
              <w:rPr>
                <w:b/>
                <w:bCs/>
                <w:color w:val="000000" w:themeColor="dark1"/>
                <w:lang w:val="en-US"/>
              </w:rPr>
              <w:t>&lt;2dB</w:t>
            </w:r>
          </w:p>
          <w:p w14:paraId="1AD24871" w14:textId="594E2022" w:rsidR="00485119" w:rsidRPr="00423944" w:rsidRDefault="00485119" w:rsidP="00A53793">
            <w:pPr>
              <w:jc w:val="center"/>
              <w:textAlignment w:val="baseline"/>
              <w:rPr>
                <w:b/>
                <w:bCs/>
                <w:color w:val="000000" w:themeColor="dark1"/>
                <w:lang w:val="en-US"/>
              </w:rPr>
            </w:pPr>
            <w:r>
              <w:rPr>
                <w:b/>
                <w:bCs/>
                <w:color w:val="000000" w:themeColor="dark1"/>
                <w:lang w:val="en-US"/>
              </w:rPr>
              <w:t>#</w:t>
            </w:r>
            <w:r w:rsidR="005D2298">
              <w:rPr>
                <w:b/>
                <w:bCs/>
                <w:color w:val="000000" w:themeColor="dark1"/>
                <w:lang w:val="en-US"/>
              </w:rPr>
              <w:t>sources</w:t>
            </w:r>
          </w:p>
        </w:tc>
        <w:tc>
          <w:tcPr>
            <w:tcW w:w="0" w:type="auto"/>
          </w:tcPr>
          <w:p w14:paraId="1031E68E" w14:textId="77777777" w:rsidR="00485119" w:rsidRDefault="00485119" w:rsidP="00A53793">
            <w:pPr>
              <w:jc w:val="center"/>
              <w:textAlignment w:val="baseline"/>
              <w:rPr>
                <w:b/>
                <w:bCs/>
                <w:color w:val="000000" w:themeColor="dark1"/>
                <w:lang w:val="en-US"/>
              </w:rPr>
            </w:pPr>
            <w:r>
              <w:rPr>
                <w:b/>
                <w:bCs/>
                <w:color w:val="000000" w:themeColor="dark1"/>
                <w:lang w:val="en-US"/>
              </w:rPr>
              <w:t>&gt;=2dB</w:t>
            </w:r>
          </w:p>
          <w:p w14:paraId="65667E58" w14:textId="1B586D32" w:rsidR="00485119" w:rsidRPr="00423944" w:rsidRDefault="005D2298" w:rsidP="00A53793">
            <w:pPr>
              <w:jc w:val="center"/>
              <w:textAlignment w:val="baseline"/>
              <w:rPr>
                <w:b/>
                <w:bCs/>
                <w:color w:val="000000" w:themeColor="dark1"/>
                <w:lang w:val="en-US"/>
              </w:rPr>
            </w:pPr>
            <w:r>
              <w:rPr>
                <w:b/>
                <w:bCs/>
                <w:color w:val="000000" w:themeColor="dark1"/>
                <w:lang w:val="en-US"/>
              </w:rPr>
              <w:t>#sources</w:t>
            </w:r>
          </w:p>
        </w:tc>
      </w:tr>
      <w:tr w:rsidR="00485119" w14:paraId="51B13932" w14:textId="77777777" w:rsidTr="00485119">
        <w:trPr>
          <w:jc w:val="center"/>
        </w:trPr>
        <w:tc>
          <w:tcPr>
            <w:tcW w:w="0" w:type="auto"/>
            <w:shd w:val="clear" w:color="auto" w:fill="auto"/>
            <w:vAlign w:val="center"/>
          </w:tcPr>
          <w:p w14:paraId="2021D413" w14:textId="77777777" w:rsidR="00485119" w:rsidRPr="001B31FA" w:rsidRDefault="00485119" w:rsidP="00485119">
            <w:pPr>
              <w:jc w:val="center"/>
              <w:textAlignment w:val="baseline"/>
              <w:rPr>
                <w:b/>
                <w:bCs/>
                <w:color w:val="000000" w:themeColor="dark1"/>
                <w:lang w:val="en-US"/>
              </w:rPr>
            </w:pPr>
            <w:r>
              <w:rPr>
                <w:color w:val="000000"/>
              </w:rPr>
              <w:t>2</w:t>
            </w:r>
          </w:p>
        </w:tc>
        <w:tc>
          <w:tcPr>
            <w:tcW w:w="0" w:type="auto"/>
            <w:shd w:val="clear" w:color="auto" w:fill="auto"/>
            <w:vAlign w:val="bottom"/>
          </w:tcPr>
          <w:p w14:paraId="4CD19BEB" w14:textId="5FF9D057" w:rsidR="00485119" w:rsidRDefault="00485119" w:rsidP="00485119">
            <w:pPr>
              <w:jc w:val="center"/>
              <w:textAlignment w:val="baseline"/>
              <w:rPr>
                <w:color w:val="000000" w:themeColor="dark1"/>
                <w:lang w:val="en-US"/>
              </w:rPr>
            </w:pPr>
            <w:r>
              <w:rPr>
                <w:color w:val="000000" w:themeColor="dark1"/>
                <w:lang w:val="en-US"/>
              </w:rPr>
              <w:t>[TBA]</w:t>
            </w:r>
          </w:p>
        </w:tc>
        <w:tc>
          <w:tcPr>
            <w:tcW w:w="0" w:type="auto"/>
            <w:shd w:val="clear" w:color="auto" w:fill="auto"/>
            <w:vAlign w:val="bottom"/>
          </w:tcPr>
          <w:p w14:paraId="205756FF" w14:textId="04D0B4DE" w:rsidR="00485119" w:rsidRDefault="00485119" w:rsidP="00485119">
            <w:pPr>
              <w:jc w:val="center"/>
              <w:textAlignment w:val="baseline"/>
              <w:rPr>
                <w:color w:val="000000" w:themeColor="dark1"/>
                <w:lang w:val="en-US"/>
              </w:rPr>
            </w:pPr>
            <w:r>
              <w:rPr>
                <w:color w:val="000000" w:themeColor="dark1"/>
                <w:lang w:val="en-US"/>
              </w:rPr>
              <w:t>[TBA]</w:t>
            </w:r>
          </w:p>
        </w:tc>
      </w:tr>
      <w:tr w:rsidR="00485119" w14:paraId="4A798981" w14:textId="77777777" w:rsidTr="00485119">
        <w:trPr>
          <w:jc w:val="center"/>
        </w:trPr>
        <w:tc>
          <w:tcPr>
            <w:tcW w:w="0" w:type="auto"/>
            <w:shd w:val="clear" w:color="auto" w:fill="auto"/>
            <w:vAlign w:val="center"/>
          </w:tcPr>
          <w:p w14:paraId="16EC14B9" w14:textId="77777777" w:rsidR="00485119" w:rsidRPr="001B31FA" w:rsidRDefault="00485119" w:rsidP="00485119">
            <w:pPr>
              <w:jc w:val="center"/>
              <w:textAlignment w:val="baseline"/>
              <w:rPr>
                <w:b/>
                <w:bCs/>
                <w:color w:val="000000" w:themeColor="dark1"/>
                <w:lang w:val="en-US"/>
              </w:rPr>
            </w:pPr>
            <w:r>
              <w:rPr>
                <w:color w:val="000000"/>
              </w:rPr>
              <w:t>2,6</w:t>
            </w:r>
          </w:p>
        </w:tc>
        <w:tc>
          <w:tcPr>
            <w:tcW w:w="0" w:type="auto"/>
            <w:shd w:val="clear" w:color="auto" w:fill="auto"/>
            <w:vAlign w:val="bottom"/>
          </w:tcPr>
          <w:p w14:paraId="79E3C3B6" w14:textId="478C4FD3" w:rsidR="00485119" w:rsidRDefault="00485119" w:rsidP="00485119">
            <w:pPr>
              <w:jc w:val="center"/>
              <w:textAlignment w:val="baseline"/>
              <w:rPr>
                <w:color w:val="000000" w:themeColor="dark1"/>
                <w:lang w:val="en-US"/>
              </w:rPr>
            </w:pPr>
            <w:r>
              <w:rPr>
                <w:color w:val="000000" w:themeColor="dark1"/>
                <w:lang w:val="en-US"/>
              </w:rPr>
              <w:t>[TBA]</w:t>
            </w:r>
          </w:p>
        </w:tc>
        <w:tc>
          <w:tcPr>
            <w:tcW w:w="0" w:type="auto"/>
            <w:shd w:val="clear" w:color="auto" w:fill="auto"/>
            <w:vAlign w:val="bottom"/>
          </w:tcPr>
          <w:p w14:paraId="31D81A66" w14:textId="78EB2B8C" w:rsidR="00485119" w:rsidRDefault="00485119" w:rsidP="00485119">
            <w:pPr>
              <w:jc w:val="center"/>
              <w:textAlignment w:val="baseline"/>
              <w:rPr>
                <w:color w:val="000000" w:themeColor="dark1"/>
                <w:lang w:val="en-US"/>
              </w:rPr>
            </w:pPr>
            <w:r>
              <w:rPr>
                <w:color w:val="000000" w:themeColor="dark1"/>
                <w:lang w:val="en-US"/>
              </w:rPr>
              <w:t>[TBA]</w:t>
            </w:r>
          </w:p>
        </w:tc>
      </w:tr>
      <w:tr w:rsidR="00485119" w14:paraId="701F2091" w14:textId="77777777" w:rsidTr="00485119">
        <w:trPr>
          <w:jc w:val="center"/>
        </w:trPr>
        <w:tc>
          <w:tcPr>
            <w:tcW w:w="0" w:type="auto"/>
            <w:shd w:val="clear" w:color="auto" w:fill="auto"/>
            <w:vAlign w:val="center"/>
          </w:tcPr>
          <w:p w14:paraId="339CFA86" w14:textId="77777777" w:rsidR="00485119" w:rsidRPr="001B31FA" w:rsidRDefault="00485119" w:rsidP="00485119">
            <w:pPr>
              <w:jc w:val="center"/>
              <w:textAlignment w:val="baseline"/>
              <w:rPr>
                <w:b/>
                <w:bCs/>
                <w:color w:val="000000" w:themeColor="dark1"/>
                <w:lang w:val="en-US"/>
              </w:rPr>
            </w:pPr>
            <w:r>
              <w:rPr>
                <w:color w:val="000000"/>
              </w:rPr>
              <w:t>4</w:t>
            </w:r>
          </w:p>
        </w:tc>
        <w:tc>
          <w:tcPr>
            <w:tcW w:w="0" w:type="auto"/>
            <w:shd w:val="clear" w:color="auto" w:fill="auto"/>
            <w:vAlign w:val="bottom"/>
          </w:tcPr>
          <w:p w14:paraId="2843A64C" w14:textId="47B9DC46" w:rsidR="00485119" w:rsidRDefault="00485119" w:rsidP="00485119">
            <w:pPr>
              <w:jc w:val="center"/>
              <w:textAlignment w:val="baseline"/>
              <w:rPr>
                <w:color w:val="000000" w:themeColor="dark1"/>
                <w:lang w:val="en-US"/>
              </w:rPr>
            </w:pPr>
            <w:r>
              <w:rPr>
                <w:color w:val="000000" w:themeColor="dark1"/>
                <w:lang w:val="en-US"/>
              </w:rPr>
              <w:t>[TBA]</w:t>
            </w:r>
          </w:p>
        </w:tc>
        <w:tc>
          <w:tcPr>
            <w:tcW w:w="0" w:type="auto"/>
            <w:shd w:val="clear" w:color="auto" w:fill="auto"/>
            <w:vAlign w:val="bottom"/>
          </w:tcPr>
          <w:p w14:paraId="464F6D41" w14:textId="27AB16F0" w:rsidR="00485119" w:rsidRDefault="00485119" w:rsidP="00485119">
            <w:pPr>
              <w:jc w:val="center"/>
              <w:textAlignment w:val="baseline"/>
              <w:rPr>
                <w:color w:val="000000" w:themeColor="dark1"/>
                <w:lang w:val="en-US"/>
              </w:rPr>
            </w:pPr>
            <w:r>
              <w:rPr>
                <w:color w:val="000000" w:themeColor="dark1"/>
                <w:lang w:val="en-US"/>
              </w:rPr>
              <w:t>[TBA]</w:t>
            </w:r>
          </w:p>
        </w:tc>
      </w:tr>
      <w:tr w:rsidR="00485119" w14:paraId="66BCD0FE" w14:textId="77777777" w:rsidTr="00485119">
        <w:trPr>
          <w:jc w:val="center"/>
        </w:trPr>
        <w:tc>
          <w:tcPr>
            <w:tcW w:w="0" w:type="auto"/>
            <w:shd w:val="clear" w:color="auto" w:fill="auto"/>
            <w:vAlign w:val="center"/>
          </w:tcPr>
          <w:p w14:paraId="2B1536DB" w14:textId="6CD5FD5F" w:rsidR="00485119" w:rsidRDefault="00485119" w:rsidP="00A53793">
            <w:pPr>
              <w:jc w:val="center"/>
              <w:textAlignment w:val="baseline"/>
              <w:rPr>
                <w:color w:val="000000"/>
              </w:rPr>
            </w:pPr>
            <w:r>
              <w:rPr>
                <w:color w:val="000000"/>
              </w:rPr>
              <w:t>…</w:t>
            </w:r>
          </w:p>
        </w:tc>
        <w:tc>
          <w:tcPr>
            <w:tcW w:w="0" w:type="auto"/>
            <w:shd w:val="clear" w:color="auto" w:fill="auto"/>
            <w:vAlign w:val="bottom"/>
          </w:tcPr>
          <w:p w14:paraId="67E62EA5" w14:textId="292B5B28" w:rsidR="00485119" w:rsidRDefault="00485119" w:rsidP="00A53793">
            <w:pPr>
              <w:jc w:val="center"/>
              <w:textAlignment w:val="baseline"/>
              <w:rPr>
                <w:color w:val="000000" w:themeColor="dark1"/>
                <w:lang w:val="en-US"/>
              </w:rPr>
            </w:pPr>
            <w:r>
              <w:rPr>
                <w:color w:val="000000" w:themeColor="dark1"/>
                <w:lang w:val="en-US"/>
              </w:rPr>
              <w:t>…</w:t>
            </w:r>
          </w:p>
        </w:tc>
        <w:tc>
          <w:tcPr>
            <w:tcW w:w="0" w:type="auto"/>
            <w:shd w:val="clear" w:color="auto" w:fill="auto"/>
            <w:vAlign w:val="bottom"/>
          </w:tcPr>
          <w:p w14:paraId="04986DE6" w14:textId="5DCB99AD" w:rsidR="00485119" w:rsidRDefault="00485119" w:rsidP="00A53793">
            <w:pPr>
              <w:jc w:val="center"/>
              <w:textAlignment w:val="baseline"/>
              <w:rPr>
                <w:color w:val="000000"/>
              </w:rPr>
            </w:pPr>
            <w:r>
              <w:rPr>
                <w:color w:val="000000"/>
              </w:rPr>
              <w:t>…</w:t>
            </w:r>
          </w:p>
        </w:tc>
      </w:tr>
      <w:tr w:rsidR="00485119" w14:paraId="0735A777" w14:textId="77777777" w:rsidTr="00485119">
        <w:trPr>
          <w:trHeight w:val="343"/>
          <w:jc w:val="center"/>
        </w:trPr>
        <w:tc>
          <w:tcPr>
            <w:tcW w:w="0" w:type="auto"/>
            <w:shd w:val="clear" w:color="auto" w:fill="auto"/>
            <w:vAlign w:val="center"/>
          </w:tcPr>
          <w:p w14:paraId="3DA72543" w14:textId="77777777" w:rsidR="00485119" w:rsidRDefault="00485119" w:rsidP="00485119">
            <w:pPr>
              <w:jc w:val="center"/>
              <w:rPr>
                <w:color w:val="000000"/>
              </w:rPr>
            </w:pPr>
            <w:r>
              <w:rPr>
                <w:color w:val="000000"/>
              </w:rPr>
              <w:t>400</w:t>
            </w:r>
          </w:p>
        </w:tc>
        <w:tc>
          <w:tcPr>
            <w:tcW w:w="0" w:type="auto"/>
            <w:shd w:val="clear" w:color="auto" w:fill="auto"/>
            <w:vAlign w:val="bottom"/>
          </w:tcPr>
          <w:p w14:paraId="504D5B06" w14:textId="069653CF" w:rsidR="00485119" w:rsidRDefault="00485119" w:rsidP="00485119">
            <w:pPr>
              <w:jc w:val="center"/>
              <w:textAlignment w:val="baseline"/>
              <w:rPr>
                <w:color w:val="000000"/>
              </w:rPr>
            </w:pPr>
            <w:r>
              <w:rPr>
                <w:color w:val="000000" w:themeColor="dark1"/>
                <w:lang w:val="en-US"/>
              </w:rPr>
              <w:t>[TBA]</w:t>
            </w:r>
          </w:p>
        </w:tc>
        <w:tc>
          <w:tcPr>
            <w:tcW w:w="0" w:type="auto"/>
            <w:shd w:val="clear" w:color="auto" w:fill="auto"/>
            <w:vAlign w:val="bottom"/>
          </w:tcPr>
          <w:p w14:paraId="42A9CD4C" w14:textId="36CDE09E" w:rsidR="00485119" w:rsidRDefault="00485119" w:rsidP="00485119">
            <w:pPr>
              <w:jc w:val="center"/>
              <w:textAlignment w:val="baseline"/>
              <w:rPr>
                <w:color w:val="000000"/>
              </w:rPr>
            </w:pPr>
            <w:r>
              <w:rPr>
                <w:color w:val="000000" w:themeColor="dark1"/>
                <w:lang w:val="en-US"/>
              </w:rPr>
              <w:t>[TBA]</w:t>
            </w:r>
          </w:p>
        </w:tc>
      </w:tr>
      <w:tr w:rsidR="00485119" w14:paraId="41CE45C9" w14:textId="77777777" w:rsidTr="00485119">
        <w:trPr>
          <w:trHeight w:val="343"/>
          <w:jc w:val="center"/>
        </w:trPr>
        <w:tc>
          <w:tcPr>
            <w:tcW w:w="0" w:type="auto"/>
            <w:shd w:val="clear" w:color="auto" w:fill="auto"/>
            <w:vAlign w:val="center"/>
          </w:tcPr>
          <w:p w14:paraId="30664551" w14:textId="77777777" w:rsidR="00485119" w:rsidRDefault="00485119" w:rsidP="00485119">
            <w:pPr>
              <w:jc w:val="center"/>
              <w:rPr>
                <w:color w:val="000000"/>
              </w:rPr>
            </w:pPr>
            <w:r>
              <w:rPr>
                <w:color w:val="000000"/>
              </w:rPr>
              <w:t>600</w:t>
            </w:r>
          </w:p>
        </w:tc>
        <w:tc>
          <w:tcPr>
            <w:tcW w:w="0" w:type="auto"/>
            <w:shd w:val="clear" w:color="auto" w:fill="auto"/>
            <w:vAlign w:val="bottom"/>
          </w:tcPr>
          <w:p w14:paraId="5E7DFA08" w14:textId="09569C2A" w:rsidR="00485119" w:rsidRDefault="00485119" w:rsidP="00485119">
            <w:pPr>
              <w:jc w:val="center"/>
              <w:textAlignment w:val="baseline"/>
              <w:rPr>
                <w:color w:val="000000"/>
              </w:rPr>
            </w:pPr>
            <w:r>
              <w:rPr>
                <w:color w:val="000000" w:themeColor="dark1"/>
                <w:lang w:val="en-US"/>
              </w:rPr>
              <w:t>[TBA]</w:t>
            </w:r>
          </w:p>
        </w:tc>
        <w:tc>
          <w:tcPr>
            <w:tcW w:w="0" w:type="auto"/>
            <w:shd w:val="clear" w:color="auto" w:fill="auto"/>
            <w:vAlign w:val="bottom"/>
          </w:tcPr>
          <w:p w14:paraId="21EDFB4C" w14:textId="096CC0B5" w:rsidR="00485119" w:rsidRDefault="00485119" w:rsidP="00485119">
            <w:pPr>
              <w:jc w:val="center"/>
              <w:textAlignment w:val="baseline"/>
              <w:rPr>
                <w:color w:val="000000"/>
              </w:rPr>
            </w:pPr>
            <w:r>
              <w:rPr>
                <w:color w:val="000000" w:themeColor="dark1"/>
                <w:lang w:val="en-US"/>
              </w:rPr>
              <w:t>[TBA]</w:t>
            </w:r>
          </w:p>
        </w:tc>
      </w:tr>
      <w:tr w:rsidR="00485119" w14:paraId="1B2B032F" w14:textId="77777777" w:rsidTr="00485119">
        <w:trPr>
          <w:trHeight w:val="343"/>
          <w:jc w:val="center"/>
        </w:trPr>
        <w:tc>
          <w:tcPr>
            <w:tcW w:w="0" w:type="auto"/>
            <w:shd w:val="clear" w:color="auto" w:fill="auto"/>
            <w:vAlign w:val="center"/>
          </w:tcPr>
          <w:p w14:paraId="21580C2F" w14:textId="77777777" w:rsidR="00485119" w:rsidRDefault="00485119" w:rsidP="00485119">
            <w:pPr>
              <w:jc w:val="center"/>
              <w:rPr>
                <w:color w:val="000000"/>
              </w:rPr>
            </w:pPr>
            <w:r>
              <w:rPr>
                <w:color w:val="000000"/>
              </w:rPr>
              <w:t>800</w:t>
            </w:r>
          </w:p>
        </w:tc>
        <w:tc>
          <w:tcPr>
            <w:tcW w:w="0" w:type="auto"/>
            <w:shd w:val="clear" w:color="auto" w:fill="auto"/>
            <w:vAlign w:val="bottom"/>
          </w:tcPr>
          <w:p w14:paraId="49D82A96" w14:textId="6D9C3835" w:rsidR="00485119" w:rsidRDefault="00485119" w:rsidP="00485119">
            <w:pPr>
              <w:jc w:val="center"/>
              <w:textAlignment w:val="baseline"/>
              <w:rPr>
                <w:color w:val="000000"/>
              </w:rPr>
            </w:pPr>
            <w:r>
              <w:rPr>
                <w:color w:val="000000" w:themeColor="dark1"/>
                <w:lang w:val="en-US"/>
              </w:rPr>
              <w:t>[TBA]</w:t>
            </w:r>
          </w:p>
        </w:tc>
        <w:tc>
          <w:tcPr>
            <w:tcW w:w="0" w:type="auto"/>
            <w:shd w:val="clear" w:color="auto" w:fill="auto"/>
            <w:vAlign w:val="bottom"/>
          </w:tcPr>
          <w:p w14:paraId="04E68939" w14:textId="5152B7FE" w:rsidR="00485119" w:rsidRDefault="00485119" w:rsidP="00485119">
            <w:pPr>
              <w:jc w:val="center"/>
              <w:textAlignment w:val="baseline"/>
              <w:rPr>
                <w:color w:val="000000"/>
              </w:rPr>
            </w:pPr>
            <w:r>
              <w:rPr>
                <w:color w:val="000000" w:themeColor="dark1"/>
                <w:lang w:val="en-US"/>
              </w:rPr>
              <w:t>[TBA]</w:t>
            </w:r>
          </w:p>
        </w:tc>
      </w:tr>
      <w:tr w:rsidR="009A70E9" w14:paraId="25D9B072" w14:textId="77777777" w:rsidTr="00C84F32">
        <w:trPr>
          <w:trHeight w:val="343"/>
          <w:jc w:val="center"/>
        </w:trPr>
        <w:tc>
          <w:tcPr>
            <w:tcW w:w="0" w:type="auto"/>
            <w:shd w:val="clear" w:color="auto" w:fill="auto"/>
          </w:tcPr>
          <w:p w14:paraId="2536A608" w14:textId="4CD2C951" w:rsidR="009A70E9" w:rsidRDefault="009A70E9" w:rsidP="00485119">
            <w:pPr>
              <w:jc w:val="center"/>
              <w:rPr>
                <w:color w:val="000000"/>
              </w:rPr>
            </w:pPr>
            <w:r>
              <w:rPr>
                <w:b/>
                <w:bCs/>
                <w:color w:val="000000" w:themeColor="dark1"/>
                <w:lang w:val="en-US"/>
              </w:rPr>
              <w:t>Sampling rate range</w:t>
            </w:r>
          </w:p>
        </w:tc>
        <w:tc>
          <w:tcPr>
            <w:tcW w:w="0" w:type="auto"/>
            <w:gridSpan w:val="2"/>
            <w:shd w:val="clear" w:color="auto" w:fill="auto"/>
            <w:vAlign w:val="bottom"/>
          </w:tcPr>
          <w:tbl>
            <w:tblPr>
              <w:tblW w:w="1920" w:type="dxa"/>
              <w:tblCellMar>
                <w:left w:w="70" w:type="dxa"/>
                <w:right w:w="70" w:type="dxa"/>
              </w:tblCellMar>
              <w:tblLook w:val="04A0" w:firstRow="1" w:lastRow="0" w:firstColumn="1" w:lastColumn="0" w:noHBand="0" w:noVBand="1"/>
            </w:tblPr>
            <w:tblGrid>
              <w:gridCol w:w="960"/>
              <w:gridCol w:w="960"/>
            </w:tblGrid>
            <w:tr w:rsidR="009A70E9" w14:paraId="5FBE7434" w14:textId="77777777" w:rsidTr="00A53793">
              <w:trPr>
                <w:trHeight w:val="290"/>
              </w:trPr>
              <w:tc>
                <w:tcPr>
                  <w:tcW w:w="960" w:type="dxa"/>
                  <w:tcBorders>
                    <w:top w:val="nil"/>
                    <w:left w:val="nil"/>
                    <w:bottom w:val="nil"/>
                    <w:right w:val="nil"/>
                  </w:tcBorders>
                  <w:shd w:val="clear" w:color="auto" w:fill="auto"/>
                  <w:noWrap/>
                  <w:vAlign w:val="bottom"/>
                  <w:hideMark/>
                </w:tcPr>
                <w:p w14:paraId="7A2D1628" w14:textId="77777777" w:rsidR="009A70E9" w:rsidRDefault="009A70E9" w:rsidP="009A70E9">
                  <w:pPr>
                    <w:jc w:val="right"/>
                    <w:rPr>
                      <w:color w:val="000000"/>
                    </w:rPr>
                  </w:pPr>
                  <w:r>
                    <w:rPr>
                      <w:color w:val="000000"/>
                    </w:rPr>
                    <w:t>X -</w:t>
                  </w:r>
                </w:p>
              </w:tc>
              <w:tc>
                <w:tcPr>
                  <w:tcW w:w="960" w:type="dxa"/>
                  <w:tcBorders>
                    <w:top w:val="nil"/>
                    <w:left w:val="nil"/>
                    <w:bottom w:val="nil"/>
                    <w:right w:val="nil"/>
                  </w:tcBorders>
                  <w:shd w:val="clear" w:color="auto" w:fill="auto"/>
                  <w:noWrap/>
                  <w:vAlign w:val="bottom"/>
                  <w:hideMark/>
                </w:tcPr>
                <w:p w14:paraId="2EB7E44F" w14:textId="77777777" w:rsidR="009A70E9" w:rsidRDefault="009A70E9" w:rsidP="009A70E9">
                  <w:pPr>
                    <w:rPr>
                      <w:color w:val="000000"/>
                    </w:rPr>
                  </w:pPr>
                  <w:r>
                    <w:rPr>
                      <w:color w:val="000000"/>
                    </w:rPr>
                    <w:t>Y</w:t>
                  </w:r>
                </w:p>
              </w:tc>
            </w:tr>
          </w:tbl>
          <w:p w14:paraId="6E6B4F9A" w14:textId="77777777" w:rsidR="009A70E9" w:rsidRDefault="009A70E9" w:rsidP="00485119">
            <w:pPr>
              <w:jc w:val="center"/>
              <w:textAlignment w:val="baseline"/>
              <w:rPr>
                <w:color w:val="000000"/>
              </w:rPr>
            </w:pPr>
          </w:p>
        </w:tc>
      </w:tr>
      <w:tr w:rsidR="009A70E9" w:rsidRPr="009A70E9" w14:paraId="7EF0B390" w14:textId="77777777" w:rsidTr="00042741">
        <w:trPr>
          <w:trHeight w:val="343"/>
          <w:jc w:val="center"/>
        </w:trPr>
        <w:tc>
          <w:tcPr>
            <w:tcW w:w="0" w:type="auto"/>
            <w:shd w:val="clear" w:color="auto" w:fill="auto"/>
          </w:tcPr>
          <w:p w14:paraId="0CA0D350" w14:textId="0C669928" w:rsidR="009A70E9" w:rsidRDefault="009A70E9" w:rsidP="009A70E9">
            <w:pPr>
              <w:jc w:val="center"/>
              <w:rPr>
                <w:b/>
                <w:bCs/>
                <w:color w:val="000000" w:themeColor="dark1"/>
                <w:lang w:val="en-US"/>
              </w:rPr>
            </w:pPr>
            <w:r>
              <w:rPr>
                <w:b/>
                <w:bCs/>
                <w:color w:val="000000" w:themeColor="dark1"/>
                <w:lang w:val="en-US"/>
              </w:rPr>
              <w:t>Inner GB BW range, if applicable</w:t>
            </w:r>
          </w:p>
        </w:tc>
        <w:tc>
          <w:tcPr>
            <w:tcW w:w="0" w:type="auto"/>
            <w:gridSpan w:val="2"/>
            <w:shd w:val="clear" w:color="auto" w:fill="auto"/>
            <w:vAlign w:val="center"/>
          </w:tcPr>
          <w:tbl>
            <w:tblPr>
              <w:tblW w:w="1920" w:type="dxa"/>
              <w:tblCellMar>
                <w:left w:w="70" w:type="dxa"/>
                <w:right w:w="70" w:type="dxa"/>
              </w:tblCellMar>
              <w:tblLook w:val="04A0" w:firstRow="1" w:lastRow="0" w:firstColumn="1" w:lastColumn="0" w:noHBand="0" w:noVBand="1"/>
            </w:tblPr>
            <w:tblGrid>
              <w:gridCol w:w="960"/>
              <w:gridCol w:w="960"/>
            </w:tblGrid>
            <w:tr w:rsidR="009A70E9" w14:paraId="61C15C1E" w14:textId="77777777" w:rsidTr="00A53793">
              <w:trPr>
                <w:trHeight w:val="290"/>
              </w:trPr>
              <w:tc>
                <w:tcPr>
                  <w:tcW w:w="960" w:type="dxa"/>
                  <w:tcBorders>
                    <w:top w:val="nil"/>
                    <w:left w:val="nil"/>
                    <w:bottom w:val="nil"/>
                    <w:right w:val="nil"/>
                  </w:tcBorders>
                  <w:shd w:val="clear" w:color="auto" w:fill="auto"/>
                  <w:noWrap/>
                  <w:vAlign w:val="bottom"/>
                  <w:hideMark/>
                </w:tcPr>
                <w:p w14:paraId="2E8C95CA" w14:textId="77777777" w:rsidR="009A70E9" w:rsidRDefault="009A70E9" w:rsidP="009A70E9">
                  <w:pPr>
                    <w:jc w:val="right"/>
                    <w:rPr>
                      <w:color w:val="000000"/>
                    </w:rPr>
                  </w:pPr>
                  <w:r>
                    <w:rPr>
                      <w:color w:val="000000"/>
                    </w:rPr>
                    <w:t>X -</w:t>
                  </w:r>
                </w:p>
              </w:tc>
              <w:tc>
                <w:tcPr>
                  <w:tcW w:w="960" w:type="dxa"/>
                  <w:tcBorders>
                    <w:top w:val="nil"/>
                    <w:left w:val="nil"/>
                    <w:bottom w:val="nil"/>
                    <w:right w:val="nil"/>
                  </w:tcBorders>
                  <w:shd w:val="clear" w:color="auto" w:fill="auto"/>
                  <w:noWrap/>
                  <w:vAlign w:val="bottom"/>
                  <w:hideMark/>
                </w:tcPr>
                <w:p w14:paraId="625B405F" w14:textId="77777777" w:rsidR="009A70E9" w:rsidRDefault="009A70E9" w:rsidP="009A70E9">
                  <w:pPr>
                    <w:rPr>
                      <w:color w:val="000000"/>
                    </w:rPr>
                  </w:pPr>
                  <w:r>
                    <w:rPr>
                      <w:color w:val="000000"/>
                    </w:rPr>
                    <w:t>Y</w:t>
                  </w:r>
                </w:p>
              </w:tc>
            </w:tr>
          </w:tbl>
          <w:p w14:paraId="2EE76A95" w14:textId="77777777" w:rsidR="009A70E9" w:rsidRPr="009A70E9" w:rsidRDefault="009A70E9" w:rsidP="009A70E9">
            <w:pPr>
              <w:jc w:val="center"/>
              <w:textAlignment w:val="baseline"/>
              <w:rPr>
                <w:color w:val="000000"/>
                <w:lang w:val="en-US"/>
              </w:rPr>
            </w:pPr>
          </w:p>
        </w:tc>
      </w:tr>
      <w:tr w:rsidR="009A70E9" w:rsidRPr="00485119" w14:paraId="7AB491D2" w14:textId="77777777" w:rsidTr="00042741">
        <w:trPr>
          <w:trHeight w:val="343"/>
          <w:jc w:val="center"/>
        </w:trPr>
        <w:tc>
          <w:tcPr>
            <w:tcW w:w="0" w:type="auto"/>
            <w:shd w:val="clear" w:color="auto" w:fill="auto"/>
          </w:tcPr>
          <w:p w14:paraId="55A145EA" w14:textId="4D8211D9" w:rsidR="009A70E9" w:rsidRPr="00485119" w:rsidRDefault="009A70E9" w:rsidP="009A70E9">
            <w:pPr>
              <w:jc w:val="center"/>
              <w:rPr>
                <w:color w:val="000000"/>
                <w:lang w:val="en-US"/>
              </w:rPr>
            </w:pPr>
            <w:r>
              <w:rPr>
                <w:b/>
                <w:bCs/>
                <w:color w:val="000000" w:themeColor="dark1"/>
                <w:lang w:val="en-US"/>
              </w:rPr>
              <w:t xml:space="preserve"># of sources with/wo  </w:t>
            </w:r>
            <w:r>
              <w:rPr>
                <w:b/>
                <w:bCs/>
                <w:color w:val="000000" w:themeColor="dark1"/>
                <w:lang w:val="en-US"/>
              </w:rPr>
              <w:br/>
              <w:t>sliding window</w:t>
            </w:r>
          </w:p>
        </w:tc>
        <w:tc>
          <w:tcPr>
            <w:tcW w:w="0" w:type="auto"/>
            <w:gridSpan w:val="2"/>
            <w:shd w:val="clear" w:color="auto" w:fill="auto"/>
            <w:vAlign w:val="center"/>
          </w:tcPr>
          <w:p w14:paraId="6114EC28" w14:textId="2AD0AC48" w:rsidR="009A70E9" w:rsidRPr="00485119" w:rsidRDefault="009A70E9" w:rsidP="009A70E9">
            <w:pPr>
              <w:textAlignment w:val="baseline"/>
              <w:rPr>
                <w:color w:val="000000"/>
                <w:lang w:val="en-US"/>
              </w:rPr>
            </w:pPr>
            <w:r>
              <w:rPr>
                <w:color w:val="000000"/>
                <w:lang w:val="en-US"/>
              </w:rPr>
              <w:t xml:space="preserve">       x/y</w:t>
            </w:r>
          </w:p>
        </w:tc>
      </w:tr>
      <w:tr w:rsidR="009A70E9" w:rsidRPr="00485119" w14:paraId="7B1B568E" w14:textId="77777777" w:rsidTr="00042741">
        <w:trPr>
          <w:trHeight w:val="343"/>
          <w:jc w:val="center"/>
        </w:trPr>
        <w:tc>
          <w:tcPr>
            <w:tcW w:w="0" w:type="auto"/>
            <w:shd w:val="clear" w:color="auto" w:fill="auto"/>
          </w:tcPr>
          <w:p w14:paraId="11F3A17A" w14:textId="77777777" w:rsidR="009A70E9" w:rsidRDefault="009A70E9" w:rsidP="009A70E9">
            <w:pPr>
              <w:jc w:val="center"/>
              <w:textAlignment w:val="baseline"/>
              <w:rPr>
                <w:b/>
                <w:bCs/>
                <w:color w:val="000000" w:themeColor="dark1"/>
                <w:lang w:val="en-US"/>
              </w:rPr>
            </w:pPr>
            <w:r>
              <w:rPr>
                <w:b/>
                <w:bCs/>
                <w:color w:val="000000" w:themeColor="dark1"/>
                <w:lang w:val="en-US"/>
              </w:rPr>
              <w:t xml:space="preserve"># of sources </w:t>
            </w:r>
            <w:r>
              <w:rPr>
                <w:b/>
                <w:bCs/>
                <w:color w:val="000000" w:themeColor="dark1"/>
                <w:lang w:val="en-US"/>
              </w:rPr>
              <w:br/>
              <w:t xml:space="preserve">with/wo </w:t>
            </w:r>
          </w:p>
          <w:p w14:paraId="7228FA60" w14:textId="4A869186" w:rsidR="009A70E9" w:rsidRPr="00485119" w:rsidRDefault="009A70E9" w:rsidP="009A70E9">
            <w:pPr>
              <w:jc w:val="center"/>
              <w:rPr>
                <w:color w:val="000000"/>
                <w:lang w:val="en-US"/>
              </w:rPr>
            </w:pPr>
            <w:r>
              <w:rPr>
                <w:b/>
                <w:bCs/>
                <w:color w:val="000000" w:themeColor="dark1"/>
                <w:lang w:val="en-US"/>
              </w:rPr>
              <w:t>frequency adjustment</w:t>
            </w:r>
          </w:p>
        </w:tc>
        <w:tc>
          <w:tcPr>
            <w:tcW w:w="0" w:type="auto"/>
            <w:gridSpan w:val="2"/>
            <w:shd w:val="clear" w:color="auto" w:fill="auto"/>
            <w:vAlign w:val="center"/>
          </w:tcPr>
          <w:p w14:paraId="693A42A3" w14:textId="2DB5A51F" w:rsidR="009A70E9" w:rsidRPr="00485119" w:rsidRDefault="009A70E9" w:rsidP="009A70E9">
            <w:pPr>
              <w:jc w:val="center"/>
              <w:textAlignment w:val="baseline"/>
              <w:rPr>
                <w:color w:val="000000"/>
                <w:lang w:val="en-US"/>
              </w:rPr>
            </w:pPr>
            <w:r>
              <w:rPr>
                <w:color w:val="000000"/>
                <w:lang w:val="en-US"/>
              </w:rPr>
              <w:t>x/y</w:t>
            </w:r>
          </w:p>
        </w:tc>
      </w:tr>
    </w:tbl>
    <w:p w14:paraId="69C6FBB0" w14:textId="77777777" w:rsidR="0073488C" w:rsidRDefault="0073488C" w:rsidP="0073488C">
      <w:pPr>
        <w:snapToGrid w:val="0"/>
        <w:rPr>
          <w:lang w:val="en-US"/>
        </w:rPr>
      </w:pPr>
    </w:p>
    <w:p w14:paraId="3BC2B3D4" w14:textId="77777777" w:rsidR="00485119" w:rsidRDefault="00485119" w:rsidP="0073488C">
      <w:pPr>
        <w:snapToGrid w:val="0"/>
        <w:rPr>
          <w:lang w:val="en-US"/>
        </w:rPr>
      </w:pPr>
    </w:p>
    <w:p w14:paraId="11B27D03" w14:textId="1299EFCD" w:rsidR="0073488C" w:rsidRPr="00BE2602" w:rsidRDefault="0073488C" w:rsidP="0073488C">
      <w:pPr>
        <w:textAlignment w:val="baseline"/>
        <w:rPr>
          <w:rFonts w:ascii="Times New Roman" w:hAnsi="Times New Roman" w:cs="Times New Roman"/>
          <w:i/>
          <w:iCs/>
          <w:color w:val="000000" w:themeColor="dark1"/>
          <w:lang w:val="en-US"/>
        </w:rPr>
      </w:pPr>
      <w:r w:rsidRPr="00BE2602">
        <w:rPr>
          <w:rFonts w:ascii="Times New Roman" w:hAnsi="Times New Roman" w:cs="Times New Roman"/>
          <w:i/>
          <w:iCs/>
          <w:color w:val="000000" w:themeColor="dark1"/>
          <w:lang w:val="en-US"/>
        </w:rPr>
        <w:t>With the following assumptions</w:t>
      </w:r>
      <w:r w:rsidR="009E51EF">
        <w:rPr>
          <w:rFonts w:ascii="Times New Roman" w:hAnsi="Times New Roman" w:cs="Times New Roman"/>
          <w:i/>
          <w:iCs/>
          <w:color w:val="000000" w:themeColor="dark1"/>
          <w:lang w:val="en-US"/>
        </w:rPr>
        <w:t>:</w:t>
      </w:r>
    </w:p>
    <w:p w14:paraId="0772890D" w14:textId="77777777" w:rsidR="0073488C" w:rsidRPr="00BE2602" w:rsidRDefault="0073488C" w:rsidP="0073488C">
      <w:pPr>
        <w:textAlignment w:val="baseline"/>
        <w:rPr>
          <w:rFonts w:ascii="Times New Roman" w:hAnsi="Times New Roman" w:cs="Times New Roman"/>
          <w:i/>
          <w:iCs/>
          <w:color w:val="000000" w:themeColor="dark1"/>
          <w:lang w:val="en-US"/>
        </w:rPr>
      </w:pPr>
      <w:r w:rsidRPr="00BE2602">
        <w:rPr>
          <w:rFonts w:ascii="Times New Roman" w:hAnsi="Times New Roman" w:cs="Times New Roman"/>
          <w:i/>
          <w:iCs/>
          <w:color w:val="000000" w:themeColor="dark1"/>
          <w:lang w:val="en-US"/>
        </w:rPr>
        <w:t xml:space="preserve">    </w:t>
      </w:r>
    </w:p>
    <w:p w14:paraId="50006A99" w14:textId="77777777" w:rsidR="0073488C" w:rsidRPr="00BE2602" w:rsidRDefault="0073488C" w:rsidP="00FF3196">
      <w:pPr>
        <w:pStyle w:val="ListParagraph"/>
        <w:numPr>
          <w:ilvl w:val="0"/>
          <w:numId w:val="93"/>
        </w:numPr>
        <w:ind w:leftChars="0"/>
        <w:contextualSpacing/>
        <w:rPr>
          <w:rFonts w:ascii="Times New Roman" w:hAnsi="Times New Roman" w:cs="Times New Roman"/>
          <w:i/>
          <w:iCs/>
          <w:color w:val="000000" w:themeColor="dark1"/>
          <w:lang w:val="en-US"/>
        </w:rPr>
      </w:pPr>
      <w:r w:rsidRPr="00BE2602">
        <w:rPr>
          <w:rFonts w:ascii="Times New Roman" w:hAnsi="Times New Roman" w:cs="Times New Roman"/>
          <w:i/>
          <w:iCs/>
          <w:color w:val="000000" w:themeColor="dark1"/>
          <w:lang w:val="en-US"/>
        </w:rPr>
        <w:t>ADC bit-width is 4 or more bits.</w:t>
      </w:r>
    </w:p>
    <w:p w14:paraId="3B06563C" w14:textId="77777777" w:rsidR="0073488C" w:rsidRPr="00BE2602" w:rsidRDefault="0073488C" w:rsidP="00FF3196">
      <w:pPr>
        <w:pStyle w:val="ListParagraph"/>
        <w:numPr>
          <w:ilvl w:val="0"/>
          <w:numId w:val="93"/>
        </w:numPr>
        <w:ind w:leftChars="0"/>
        <w:contextualSpacing/>
        <w:rPr>
          <w:rFonts w:ascii="Times New Roman" w:hAnsi="Times New Roman" w:cs="Times New Roman"/>
          <w:i/>
          <w:iCs/>
          <w:color w:val="000000" w:themeColor="dark1"/>
          <w:lang w:val="en-US"/>
        </w:rPr>
      </w:pPr>
      <w:r w:rsidRPr="00BE2602">
        <w:rPr>
          <w:rFonts w:ascii="Times New Roman" w:hAnsi="Times New Roman" w:cs="Times New Roman"/>
          <w:i/>
          <w:iCs/>
          <w:color w:val="000000" w:themeColor="dark1"/>
          <w:lang w:val="en-US"/>
        </w:rPr>
        <w:t>Frequency error is 0 ppm.</w:t>
      </w:r>
    </w:p>
    <w:p w14:paraId="7D270FCA" w14:textId="77777777" w:rsidR="0073488C" w:rsidRPr="00BE2602" w:rsidRDefault="0073488C" w:rsidP="00FF3196">
      <w:pPr>
        <w:pStyle w:val="ListParagraph"/>
        <w:numPr>
          <w:ilvl w:val="0"/>
          <w:numId w:val="93"/>
        </w:numPr>
        <w:ind w:leftChars="0"/>
        <w:contextualSpacing/>
        <w:rPr>
          <w:rFonts w:ascii="Times New Roman" w:hAnsi="Times New Roman" w:cs="Times New Roman"/>
          <w:i/>
          <w:iCs/>
          <w:color w:val="000000" w:themeColor="dark1"/>
          <w:lang w:val="en-US"/>
        </w:rPr>
      </w:pPr>
      <w:r w:rsidRPr="00BE2602">
        <w:rPr>
          <w:rFonts w:ascii="Times New Roman" w:hAnsi="Times New Roman" w:cs="Times New Roman"/>
          <w:i/>
          <w:iCs/>
          <w:color w:val="000000" w:themeColor="dark1"/>
          <w:lang w:val="en-US"/>
        </w:rPr>
        <w:t>Max SNR degradation of 2dB is allowed.</w:t>
      </w:r>
    </w:p>
    <w:p w14:paraId="5E95A9F9" w14:textId="77777777" w:rsidR="0073488C" w:rsidRPr="00BE2602" w:rsidRDefault="0073488C" w:rsidP="00FF3196">
      <w:pPr>
        <w:pStyle w:val="ListParagraph"/>
        <w:numPr>
          <w:ilvl w:val="0"/>
          <w:numId w:val="93"/>
        </w:numPr>
        <w:ind w:leftChars="0"/>
        <w:contextualSpacing/>
        <w:rPr>
          <w:rFonts w:ascii="Times New Roman" w:hAnsi="Times New Roman" w:cs="Times New Roman"/>
          <w:i/>
          <w:iCs/>
          <w:color w:val="000000" w:themeColor="dark1"/>
          <w:lang w:val="en-US"/>
        </w:rPr>
      </w:pPr>
      <w:r w:rsidRPr="00BE2602">
        <w:rPr>
          <w:rFonts w:ascii="Times New Roman" w:hAnsi="Times New Roman" w:cs="Times New Roman"/>
          <w:i/>
          <w:iCs/>
          <w:color w:val="000000" w:themeColor="dark1"/>
          <w:lang w:val="en-US"/>
        </w:rPr>
        <w:t>Other parameters are not restricted.</w:t>
      </w:r>
    </w:p>
    <w:p w14:paraId="2EA69D62" w14:textId="77777777" w:rsidR="0073488C" w:rsidRPr="00BE2602" w:rsidRDefault="0073488C" w:rsidP="00FF3196">
      <w:pPr>
        <w:pStyle w:val="ListParagraph"/>
        <w:numPr>
          <w:ilvl w:val="0"/>
          <w:numId w:val="93"/>
        </w:numPr>
        <w:ind w:leftChars="0"/>
        <w:contextualSpacing/>
        <w:rPr>
          <w:rFonts w:ascii="Times New Roman" w:hAnsi="Times New Roman" w:cs="Times New Roman"/>
          <w:i/>
          <w:iCs/>
          <w:color w:val="000000" w:themeColor="dark1"/>
          <w:lang w:val="en-US"/>
        </w:rPr>
      </w:pPr>
      <w:r w:rsidRPr="00BE2602">
        <w:rPr>
          <w:rFonts w:ascii="Times New Roman" w:hAnsi="Times New Roman" w:cs="Times New Roman"/>
          <w:i/>
          <w:iCs/>
          <w:color w:val="000000" w:themeColor="dark1"/>
          <w:lang w:val="en-US"/>
        </w:rPr>
        <w:t xml:space="preserve">NR SCS has been assumed to be 30kHz among sources, except of 1 source simulated 15kHz. </w:t>
      </w:r>
    </w:p>
    <w:p w14:paraId="48F08FF8" w14:textId="77777777" w:rsidR="0073488C" w:rsidRPr="00BE2602" w:rsidRDefault="0073488C" w:rsidP="0073488C">
      <w:pPr>
        <w:textAlignment w:val="baseline"/>
        <w:rPr>
          <w:rFonts w:ascii="Times New Roman" w:hAnsi="Times New Roman" w:cs="Times New Roman"/>
          <w:i/>
          <w:iCs/>
          <w:strike/>
          <w:color w:val="000000" w:themeColor="dark1"/>
          <w:lang w:val="en-US"/>
        </w:rPr>
      </w:pPr>
    </w:p>
    <w:p w14:paraId="4FCFEEFD" w14:textId="77777777" w:rsidR="0073488C" w:rsidRPr="00BE2602" w:rsidRDefault="0073488C" w:rsidP="0073488C">
      <w:pPr>
        <w:textAlignment w:val="baseline"/>
        <w:rPr>
          <w:rFonts w:ascii="Times New Roman" w:hAnsi="Times New Roman" w:cs="Times New Roman"/>
          <w:i/>
          <w:iCs/>
          <w:color w:val="000000" w:themeColor="dark1"/>
          <w:lang w:val="en-US"/>
        </w:rPr>
      </w:pPr>
      <w:r w:rsidRPr="00BE2602">
        <w:rPr>
          <w:rFonts w:ascii="Times New Roman" w:hAnsi="Times New Roman" w:cs="Times New Roman"/>
          <w:i/>
          <w:iCs/>
          <w:color w:val="000000" w:themeColor="dark1"/>
          <w:lang w:val="en-US"/>
        </w:rPr>
        <w:t>There are the following observations for timing error:</w:t>
      </w:r>
    </w:p>
    <w:p w14:paraId="77104E34" w14:textId="77777777" w:rsidR="0073488C" w:rsidRPr="00BE2602" w:rsidRDefault="0073488C" w:rsidP="00FF3196">
      <w:pPr>
        <w:pStyle w:val="ListParagraph"/>
        <w:numPr>
          <w:ilvl w:val="0"/>
          <w:numId w:val="94"/>
        </w:numPr>
        <w:ind w:leftChars="0"/>
        <w:textAlignment w:val="baseline"/>
        <w:rPr>
          <w:rFonts w:ascii="Times New Roman" w:hAnsi="Times New Roman" w:cs="Times New Roman"/>
          <w:i/>
          <w:iCs/>
          <w:color w:val="000000" w:themeColor="dark1"/>
          <w:lang w:val="en-US"/>
        </w:rPr>
      </w:pPr>
      <w:r w:rsidRPr="00BE2602">
        <w:rPr>
          <w:rFonts w:ascii="Times New Roman" w:hAnsi="Times New Roman" w:cs="Times New Roman"/>
          <w:i/>
          <w:iCs/>
          <w:color w:val="000000" w:themeColor="dark1"/>
          <w:lang w:val="en-US"/>
        </w:rPr>
        <w:t>[TBA]</w:t>
      </w:r>
    </w:p>
    <w:p w14:paraId="2B41721E" w14:textId="77777777" w:rsidR="009C1E84" w:rsidRDefault="009C1E84" w:rsidP="00352EDA">
      <w:pPr>
        <w:snapToGrid w:val="0"/>
        <w:rPr>
          <w:lang w:val="en-US"/>
        </w:rPr>
      </w:pPr>
    </w:p>
    <w:p w14:paraId="41E6B8E8" w14:textId="77777777" w:rsidR="0073488C" w:rsidRDefault="0073488C" w:rsidP="00352EDA">
      <w:pPr>
        <w:snapToGrid w:val="0"/>
        <w:rPr>
          <w:lang w:val="en-US"/>
        </w:rPr>
      </w:pPr>
    </w:p>
    <w:p w14:paraId="2A36208E" w14:textId="77777777" w:rsidR="009A70E9" w:rsidRDefault="009A70E9" w:rsidP="00352EDA">
      <w:pPr>
        <w:snapToGrid w:val="0"/>
        <w:rPr>
          <w:lang w:val="en-US"/>
        </w:rPr>
      </w:pPr>
    </w:p>
    <w:p w14:paraId="14EFC18D" w14:textId="5A29B26B" w:rsidR="009A70E9" w:rsidRPr="009A70E9" w:rsidRDefault="009A70E9" w:rsidP="009A70E9">
      <w:pPr>
        <w:pStyle w:val="Heading5"/>
        <w:rPr>
          <w:rStyle w:val="Heading5Char"/>
          <w:rFonts w:eastAsiaTheme="minorHAnsi"/>
          <w:b/>
          <w:bCs/>
          <w:sz w:val="22"/>
          <w:szCs w:val="22"/>
          <w:highlight w:val="cyan"/>
          <w:lang w:val="en-US"/>
        </w:rPr>
      </w:pPr>
      <w:r w:rsidRPr="009A70E9">
        <w:rPr>
          <w:rStyle w:val="Heading5Char"/>
          <w:rFonts w:eastAsiaTheme="minorHAnsi"/>
          <w:b/>
          <w:bCs/>
          <w:sz w:val="22"/>
          <w:szCs w:val="22"/>
          <w:highlight w:val="cyan"/>
          <w:lang w:val="en-US"/>
        </w:rPr>
        <w:t>Proposal-LLS-</w:t>
      </w:r>
      <w:r w:rsidR="004F6C16">
        <w:rPr>
          <w:rStyle w:val="Heading5Char"/>
          <w:rFonts w:eastAsiaTheme="minorHAnsi"/>
          <w:b/>
          <w:bCs/>
          <w:sz w:val="22"/>
          <w:szCs w:val="22"/>
          <w:highlight w:val="cyan"/>
          <w:lang w:val="en-US"/>
        </w:rPr>
        <w:t>3</w:t>
      </w:r>
      <w:r w:rsidRPr="009A70E9">
        <w:rPr>
          <w:rStyle w:val="Heading5Char"/>
          <w:rFonts w:eastAsiaTheme="minorHAnsi"/>
          <w:b/>
          <w:bCs/>
          <w:sz w:val="22"/>
          <w:szCs w:val="22"/>
          <w:highlight w:val="cyan"/>
          <w:lang w:val="en-US"/>
        </w:rPr>
        <w:t>:</w:t>
      </w:r>
    </w:p>
    <w:p w14:paraId="4CE108B4" w14:textId="77777777" w:rsidR="009A70E9" w:rsidRPr="00D60BC0" w:rsidRDefault="009A70E9" w:rsidP="009A70E9">
      <w:pPr>
        <w:snapToGrid w:val="0"/>
        <w:rPr>
          <w:i/>
          <w:iCs/>
          <w:lang w:val="en-US"/>
        </w:rPr>
      </w:pPr>
      <w:r w:rsidRPr="00D60BC0">
        <w:rPr>
          <w:i/>
          <w:iCs/>
          <w:lang w:val="en-US"/>
        </w:rPr>
        <w:t>Capture in TR</w:t>
      </w:r>
    </w:p>
    <w:p w14:paraId="7017B57F" w14:textId="77777777" w:rsidR="009A70E9" w:rsidRPr="00D60BC0" w:rsidRDefault="009A70E9" w:rsidP="009A70E9">
      <w:pPr>
        <w:snapToGrid w:val="0"/>
        <w:rPr>
          <w:i/>
          <w:iCs/>
          <w:lang w:val="en-US"/>
        </w:rPr>
      </w:pPr>
      <w:r w:rsidRPr="00D60BC0">
        <w:rPr>
          <w:i/>
          <w:iCs/>
          <w:lang w:val="en-US"/>
        </w:rPr>
        <w:t>For the following Waveforms:</w:t>
      </w:r>
    </w:p>
    <w:p w14:paraId="2BDC404A" w14:textId="77777777" w:rsidR="00FD7FA3" w:rsidRPr="00D60BC0" w:rsidRDefault="00FD7FA3" w:rsidP="00FF3196">
      <w:pPr>
        <w:pStyle w:val="ListParagraph"/>
        <w:numPr>
          <w:ilvl w:val="0"/>
          <w:numId w:val="95"/>
        </w:numPr>
        <w:ind w:leftChars="0"/>
        <w:textAlignment w:val="baseline"/>
        <w:rPr>
          <w:i/>
          <w:iCs/>
          <w:lang w:val="en-US"/>
        </w:rPr>
      </w:pPr>
      <w:r w:rsidRPr="00D60BC0">
        <w:rPr>
          <w:i/>
          <w:iCs/>
          <w:color w:val="000000" w:themeColor="dark1"/>
          <w:lang w:val="en-US"/>
        </w:rPr>
        <w:t>OOK-1 30kHz SCS</w:t>
      </w:r>
    </w:p>
    <w:p w14:paraId="3B9B16B9" w14:textId="77777777" w:rsidR="00FD7FA3" w:rsidRPr="00D60BC0" w:rsidRDefault="00FD7FA3" w:rsidP="00FF3196">
      <w:pPr>
        <w:pStyle w:val="ListParagraph"/>
        <w:numPr>
          <w:ilvl w:val="0"/>
          <w:numId w:val="95"/>
        </w:numPr>
        <w:ind w:leftChars="0"/>
        <w:textAlignment w:val="baseline"/>
        <w:rPr>
          <w:i/>
          <w:iCs/>
          <w:lang w:val="en-US"/>
        </w:rPr>
      </w:pPr>
      <w:r w:rsidRPr="00D60BC0">
        <w:rPr>
          <w:i/>
          <w:iCs/>
          <w:color w:val="000000" w:themeColor="dark1"/>
          <w:lang w:val="en-US"/>
        </w:rPr>
        <w:t>OOK-1 60kHz SCS</w:t>
      </w:r>
    </w:p>
    <w:p w14:paraId="47C387C1"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OOK-1 120kHz SCS</w:t>
      </w:r>
    </w:p>
    <w:p w14:paraId="333BDB12"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OOK-2 M=2</w:t>
      </w:r>
    </w:p>
    <w:p w14:paraId="1A5000DB"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OOK-2 M=4</w:t>
      </w:r>
    </w:p>
    <w:p w14:paraId="0A3D97B2"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[OOK-3]</w:t>
      </w:r>
    </w:p>
    <w:p w14:paraId="77F13BBC"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OOK-4 M=2</w:t>
      </w:r>
    </w:p>
    <w:p w14:paraId="7C8DA4B6"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OOK-4 M=4</w:t>
      </w:r>
    </w:p>
    <w:p w14:paraId="60F4DF6A"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[OOK-4 M=8]</w:t>
      </w:r>
    </w:p>
    <w:p w14:paraId="2D2BC4BE"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FSK M=1</w:t>
      </w:r>
    </w:p>
    <w:p w14:paraId="032781B2"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FSK-1 M=1</w:t>
      </w:r>
    </w:p>
    <w:p w14:paraId="1DA746E2"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FSM-2 M=2</w:t>
      </w:r>
    </w:p>
    <w:p w14:paraId="35570EF1" w14:textId="77777777" w:rsidR="00FD7FA3" w:rsidRPr="00D60BC0" w:rsidRDefault="00FD7FA3" w:rsidP="00FF3196">
      <w:pPr>
        <w:pStyle w:val="ListParagraph"/>
        <w:numPr>
          <w:ilvl w:val="0"/>
          <w:numId w:val="95"/>
        </w:numPr>
        <w:ind w:leftChars="0"/>
        <w:textAlignment w:val="baseline"/>
        <w:rPr>
          <w:i/>
          <w:iCs/>
          <w:lang w:val="en-US"/>
        </w:rPr>
      </w:pPr>
      <w:r w:rsidRPr="00D60BC0">
        <w:rPr>
          <w:i/>
          <w:iCs/>
          <w:lang w:val="en-US"/>
        </w:rPr>
        <w:t>OFDMA</w:t>
      </w:r>
    </w:p>
    <w:p w14:paraId="04046F33" w14:textId="77777777" w:rsidR="00B37F29" w:rsidRPr="00F25847" w:rsidRDefault="00B37F29" w:rsidP="00B37F29">
      <w:pPr>
        <w:pStyle w:val="ListParagraph"/>
        <w:ind w:leftChars="0" w:left="720" w:firstLine="0"/>
        <w:textAlignment w:val="baseline"/>
        <w:rPr>
          <w:lang w:val="en-US"/>
        </w:rPr>
      </w:pPr>
    </w:p>
    <w:tbl>
      <w:tblPr>
        <w:tblStyle w:val="TableGrid"/>
        <w:tblW w:w="0" w:type="auto"/>
        <w:tblLook w:val="04A0" w:firstRow="1" w:lastRow="0" w:firstColumn="1" w:lastColumn="0" w:noHBand="0" w:noVBand="1"/>
      </w:tblPr>
      <w:tblGrid>
        <w:gridCol w:w="1460"/>
        <w:gridCol w:w="1166"/>
      </w:tblGrid>
      <w:tr w:rsidR="00D9318D" w:rsidRPr="00965D6A" w14:paraId="0E73F97E" w14:textId="77777777" w:rsidTr="00A53793">
        <w:trPr>
          <w:trHeight w:val="303"/>
        </w:trPr>
        <w:tc>
          <w:tcPr>
            <w:tcW w:w="0" w:type="auto"/>
          </w:tcPr>
          <w:p w14:paraId="1AE106D1" w14:textId="77777777" w:rsidR="00D9318D" w:rsidRPr="00A52226" w:rsidRDefault="00D9318D" w:rsidP="00A53793">
            <w:pPr>
              <w:jc w:val="center"/>
              <w:textAlignment w:val="baseline"/>
              <w:rPr>
                <w:b/>
                <w:bCs/>
                <w:color w:val="000000" w:themeColor="dark1"/>
                <w:lang w:val="sk-SK"/>
              </w:rPr>
            </w:pPr>
            <w:r>
              <w:rPr>
                <w:b/>
                <w:bCs/>
                <w:color w:val="000000" w:themeColor="dark1"/>
                <w:lang w:val="en-US"/>
              </w:rPr>
              <w:t xml:space="preserve">Sampling </w:t>
            </w:r>
            <w:r>
              <w:rPr>
                <w:b/>
                <w:bCs/>
                <w:color w:val="000000" w:themeColor="dark1"/>
                <w:lang w:val="en-US"/>
              </w:rPr>
              <w:br/>
              <w:t>rate/</w:t>
            </w:r>
            <w:r>
              <w:rPr>
                <w:b/>
                <w:bCs/>
                <w:color w:val="000000" w:themeColor="dark1"/>
                <w:lang w:val="en-US"/>
              </w:rPr>
              <w:br/>
              <w:t>data-rate/</w:t>
            </w:r>
            <w:r>
              <w:rPr>
                <w:b/>
                <w:bCs/>
                <w:color w:val="000000" w:themeColor="dark1"/>
                <w:lang w:val="en-US"/>
              </w:rPr>
              <w:br/>
              <w:t xml:space="preserve"> [-]</w:t>
            </w:r>
          </w:p>
        </w:tc>
        <w:tc>
          <w:tcPr>
            <w:tcW w:w="0" w:type="auto"/>
          </w:tcPr>
          <w:p w14:paraId="3C43C1F0" w14:textId="7ACA3367" w:rsidR="00D9318D" w:rsidRPr="00965D6A" w:rsidRDefault="00D9318D" w:rsidP="00A53793">
            <w:pPr>
              <w:jc w:val="center"/>
              <w:textAlignment w:val="baseline"/>
              <w:rPr>
                <w:b/>
                <w:bCs/>
                <w:color w:val="000000" w:themeColor="dark1"/>
                <w:lang w:val="en-US"/>
              </w:rPr>
            </w:pPr>
            <w:r>
              <w:rPr>
                <w:b/>
                <w:bCs/>
                <w:color w:val="000000" w:themeColor="dark1"/>
                <w:lang w:val="en-US"/>
              </w:rPr>
              <w:t>W</w:t>
            </w:r>
            <w:r>
              <w:rPr>
                <w:color w:val="000000" w:themeColor="dark1"/>
                <w:lang w:val="en-US"/>
              </w:rPr>
              <w:t>aveform</w:t>
            </w:r>
          </w:p>
        </w:tc>
      </w:tr>
      <w:tr w:rsidR="00D9318D" w:rsidRPr="00965D6A" w14:paraId="2CC748C3" w14:textId="77777777" w:rsidTr="00A53793">
        <w:tc>
          <w:tcPr>
            <w:tcW w:w="0" w:type="auto"/>
            <w:vAlign w:val="center"/>
          </w:tcPr>
          <w:p w14:paraId="1237206E" w14:textId="77777777" w:rsidR="00D9318D" w:rsidRPr="007E4835" w:rsidRDefault="00D9318D" w:rsidP="00A53793">
            <w:pPr>
              <w:jc w:val="center"/>
              <w:textAlignment w:val="baseline"/>
              <w:rPr>
                <w:color w:val="000000" w:themeColor="dark1"/>
                <w:lang w:val="en-US"/>
              </w:rPr>
            </w:pPr>
            <w:r>
              <w:rPr>
                <w:color w:val="000000"/>
              </w:rPr>
              <w:t>[0, 50]</w:t>
            </w:r>
          </w:p>
        </w:tc>
        <w:tc>
          <w:tcPr>
            <w:tcW w:w="0" w:type="auto"/>
            <w:shd w:val="clear" w:color="auto" w:fill="auto"/>
            <w:vAlign w:val="center"/>
          </w:tcPr>
          <w:p w14:paraId="67E3E4A4" w14:textId="4ACB64EE" w:rsidR="00D9318D" w:rsidRPr="00965D6A" w:rsidRDefault="00F44C32" w:rsidP="00A53793">
            <w:pPr>
              <w:jc w:val="center"/>
              <w:textAlignment w:val="baseline"/>
              <w:rPr>
                <w:color w:val="000000" w:themeColor="dark1"/>
                <w:sz w:val="20"/>
                <w:szCs w:val="20"/>
                <w:lang w:val="en-US"/>
              </w:rPr>
            </w:pPr>
            <w:r>
              <w:rPr>
                <w:color w:val="000000" w:themeColor="dark1"/>
                <w:lang w:val="en-US"/>
              </w:rPr>
              <w:t>[TBA]</w:t>
            </w:r>
          </w:p>
        </w:tc>
      </w:tr>
      <w:tr w:rsidR="00D9318D" w:rsidRPr="00965D6A" w14:paraId="1394CEA4" w14:textId="77777777" w:rsidTr="00D9318D">
        <w:tc>
          <w:tcPr>
            <w:tcW w:w="0" w:type="auto"/>
            <w:vAlign w:val="center"/>
          </w:tcPr>
          <w:p w14:paraId="743F2ADE" w14:textId="77777777" w:rsidR="00D9318D" w:rsidRDefault="00D9318D" w:rsidP="00A53793">
            <w:pPr>
              <w:jc w:val="center"/>
              <w:textAlignment w:val="baseline"/>
              <w:rPr>
                <w:b/>
                <w:bCs/>
                <w:color w:val="000000" w:themeColor="dark1"/>
                <w:lang w:val="en-US"/>
              </w:rPr>
            </w:pPr>
            <w:r>
              <w:rPr>
                <w:color w:val="000000"/>
              </w:rPr>
              <w:t>[50, 100]</w:t>
            </w:r>
          </w:p>
        </w:tc>
        <w:tc>
          <w:tcPr>
            <w:tcW w:w="0" w:type="auto"/>
            <w:shd w:val="clear" w:color="auto" w:fill="auto"/>
            <w:vAlign w:val="center"/>
          </w:tcPr>
          <w:p w14:paraId="365C722C" w14:textId="77EBEAA8" w:rsidR="00D9318D" w:rsidRPr="00965D6A" w:rsidRDefault="00F44C32" w:rsidP="00A53793">
            <w:pPr>
              <w:jc w:val="center"/>
              <w:textAlignment w:val="baseline"/>
              <w:rPr>
                <w:color w:val="000000" w:themeColor="dark1"/>
                <w:sz w:val="20"/>
                <w:szCs w:val="20"/>
                <w:lang w:val="en-US"/>
              </w:rPr>
            </w:pPr>
            <w:r>
              <w:rPr>
                <w:color w:val="000000" w:themeColor="dark1"/>
                <w:lang w:val="en-US"/>
              </w:rPr>
              <w:t>[TBA]</w:t>
            </w:r>
          </w:p>
        </w:tc>
      </w:tr>
      <w:tr w:rsidR="00D9318D" w:rsidRPr="00965D6A" w14:paraId="52443B09" w14:textId="77777777" w:rsidTr="00D9318D">
        <w:tc>
          <w:tcPr>
            <w:tcW w:w="0" w:type="auto"/>
            <w:vAlign w:val="center"/>
          </w:tcPr>
          <w:p w14:paraId="4EC81616" w14:textId="77777777" w:rsidR="00D9318D" w:rsidRDefault="00D9318D" w:rsidP="00A53793">
            <w:pPr>
              <w:jc w:val="center"/>
              <w:textAlignment w:val="baseline"/>
              <w:rPr>
                <w:b/>
                <w:bCs/>
                <w:color w:val="000000" w:themeColor="dark1"/>
                <w:lang w:val="en-US"/>
              </w:rPr>
            </w:pPr>
            <w:r>
              <w:rPr>
                <w:color w:val="000000"/>
              </w:rPr>
              <w:t>[100, 200]</w:t>
            </w:r>
          </w:p>
        </w:tc>
        <w:tc>
          <w:tcPr>
            <w:tcW w:w="0" w:type="auto"/>
            <w:shd w:val="clear" w:color="auto" w:fill="auto"/>
            <w:vAlign w:val="center"/>
          </w:tcPr>
          <w:p w14:paraId="6D041FC8" w14:textId="309613F6" w:rsidR="00D9318D" w:rsidRPr="00965D6A" w:rsidRDefault="00F44C32" w:rsidP="00A53793">
            <w:pPr>
              <w:jc w:val="center"/>
              <w:textAlignment w:val="baseline"/>
              <w:rPr>
                <w:color w:val="000000" w:themeColor="dark1"/>
                <w:sz w:val="20"/>
                <w:szCs w:val="20"/>
                <w:lang w:val="en-US"/>
              </w:rPr>
            </w:pPr>
            <w:r>
              <w:rPr>
                <w:color w:val="000000" w:themeColor="dark1"/>
                <w:lang w:val="en-US"/>
              </w:rPr>
              <w:t>[TBA]</w:t>
            </w:r>
          </w:p>
        </w:tc>
      </w:tr>
      <w:tr w:rsidR="00D9318D" w:rsidRPr="00965D6A" w14:paraId="4252D4AB" w14:textId="77777777" w:rsidTr="00D9318D">
        <w:tc>
          <w:tcPr>
            <w:tcW w:w="0" w:type="auto"/>
            <w:vAlign w:val="center"/>
          </w:tcPr>
          <w:p w14:paraId="1E999A05" w14:textId="77777777" w:rsidR="00D9318D" w:rsidRDefault="00D9318D" w:rsidP="00A53793">
            <w:pPr>
              <w:jc w:val="center"/>
              <w:textAlignment w:val="baseline"/>
              <w:rPr>
                <w:b/>
                <w:bCs/>
                <w:color w:val="000000" w:themeColor="dark1"/>
                <w:lang w:val="en-US"/>
              </w:rPr>
            </w:pPr>
            <w:r>
              <w:rPr>
                <w:color w:val="000000"/>
              </w:rPr>
              <w:t>[200, 600]</w:t>
            </w:r>
          </w:p>
        </w:tc>
        <w:tc>
          <w:tcPr>
            <w:tcW w:w="0" w:type="auto"/>
            <w:shd w:val="clear" w:color="auto" w:fill="auto"/>
            <w:vAlign w:val="center"/>
          </w:tcPr>
          <w:p w14:paraId="05B66BD1" w14:textId="0888919F" w:rsidR="00D9318D" w:rsidRPr="00965D6A" w:rsidRDefault="00F44C32" w:rsidP="00A53793">
            <w:pPr>
              <w:jc w:val="center"/>
              <w:textAlignment w:val="baseline"/>
              <w:rPr>
                <w:color w:val="000000" w:themeColor="dark1"/>
                <w:sz w:val="20"/>
                <w:szCs w:val="20"/>
                <w:lang w:val="en-US"/>
              </w:rPr>
            </w:pPr>
            <w:r>
              <w:rPr>
                <w:color w:val="000000" w:themeColor="dark1"/>
                <w:lang w:val="en-US"/>
              </w:rPr>
              <w:t>[TBA]</w:t>
            </w:r>
          </w:p>
        </w:tc>
      </w:tr>
      <w:tr w:rsidR="00D9318D" w:rsidRPr="00965D6A" w14:paraId="44875F1B" w14:textId="77777777" w:rsidTr="00D9318D">
        <w:tc>
          <w:tcPr>
            <w:tcW w:w="0" w:type="auto"/>
            <w:vAlign w:val="center"/>
          </w:tcPr>
          <w:p w14:paraId="7EB5703F" w14:textId="77777777" w:rsidR="00D9318D" w:rsidRDefault="00D9318D" w:rsidP="00A53793">
            <w:pPr>
              <w:jc w:val="center"/>
              <w:textAlignment w:val="baseline"/>
              <w:rPr>
                <w:b/>
                <w:bCs/>
                <w:color w:val="000000" w:themeColor="dark1"/>
                <w:lang w:val="en-US"/>
              </w:rPr>
            </w:pPr>
            <w:r>
              <w:rPr>
                <w:color w:val="000000"/>
              </w:rPr>
              <w:t>[600, 1000]</w:t>
            </w:r>
          </w:p>
        </w:tc>
        <w:tc>
          <w:tcPr>
            <w:tcW w:w="0" w:type="auto"/>
            <w:shd w:val="clear" w:color="auto" w:fill="auto"/>
            <w:vAlign w:val="center"/>
          </w:tcPr>
          <w:p w14:paraId="11A00FB5" w14:textId="7A473EA6" w:rsidR="00D9318D" w:rsidRPr="00965D6A" w:rsidRDefault="00F44C32" w:rsidP="00A53793">
            <w:pPr>
              <w:jc w:val="center"/>
              <w:textAlignment w:val="baseline"/>
              <w:rPr>
                <w:color w:val="000000" w:themeColor="dark1"/>
                <w:sz w:val="20"/>
                <w:szCs w:val="20"/>
                <w:lang w:val="en-US"/>
              </w:rPr>
            </w:pPr>
            <w:r>
              <w:rPr>
                <w:color w:val="000000" w:themeColor="dark1"/>
                <w:lang w:val="en-US"/>
              </w:rPr>
              <w:t>[TBA]</w:t>
            </w:r>
          </w:p>
        </w:tc>
      </w:tr>
      <w:tr w:rsidR="00D9318D" w:rsidRPr="00965D6A" w14:paraId="4948B612" w14:textId="77777777" w:rsidTr="00D9318D">
        <w:tc>
          <w:tcPr>
            <w:tcW w:w="0" w:type="auto"/>
            <w:vAlign w:val="center"/>
          </w:tcPr>
          <w:p w14:paraId="18586C2C" w14:textId="77777777" w:rsidR="00D9318D" w:rsidRDefault="00D9318D" w:rsidP="00A53793">
            <w:pPr>
              <w:jc w:val="center"/>
              <w:textAlignment w:val="baseline"/>
              <w:rPr>
                <w:b/>
                <w:bCs/>
                <w:color w:val="000000" w:themeColor="dark1"/>
                <w:lang w:val="en-US"/>
              </w:rPr>
            </w:pPr>
            <w:r>
              <w:rPr>
                <w:color w:val="000000"/>
              </w:rPr>
              <w:t>[1000, 10000]</w:t>
            </w:r>
          </w:p>
        </w:tc>
        <w:tc>
          <w:tcPr>
            <w:tcW w:w="0" w:type="auto"/>
            <w:shd w:val="clear" w:color="auto" w:fill="auto"/>
            <w:vAlign w:val="center"/>
          </w:tcPr>
          <w:p w14:paraId="133A93E7" w14:textId="1A3B67DC" w:rsidR="00D9318D" w:rsidRPr="00965D6A" w:rsidRDefault="00F44C32" w:rsidP="00A53793">
            <w:pPr>
              <w:jc w:val="center"/>
              <w:textAlignment w:val="baseline"/>
              <w:rPr>
                <w:color w:val="000000" w:themeColor="dark1"/>
                <w:sz w:val="20"/>
                <w:szCs w:val="20"/>
                <w:lang w:val="en-US"/>
              </w:rPr>
            </w:pPr>
            <w:r>
              <w:rPr>
                <w:color w:val="000000" w:themeColor="dark1"/>
                <w:lang w:val="en-US"/>
              </w:rPr>
              <w:t>[TBA]</w:t>
            </w:r>
          </w:p>
        </w:tc>
      </w:tr>
    </w:tbl>
    <w:p w14:paraId="016B8591" w14:textId="77777777" w:rsidR="009A70E9" w:rsidRDefault="009A70E9" w:rsidP="00352EDA">
      <w:pPr>
        <w:snapToGrid w:val="0"/>
        <w:rPr>
          <w:lang w:val="en-US"/>
        </w:rPr>
      </w:pPr>
    </w:p>
    <w:tbl>
      <w:tblPr>
        <w:tblStyle w:val="TableGrid"/>
        <w:tblW w:w="0" w:type="auto"/>
        <w:tblInd w:w="-5" w:type="dxa"/>
        <w:tblLook w:val="04A0" w:firstRow="1" w:lastRow="0" w:firstColumn="1" w:lastColumn="0" w:noHBand="0" w:noVBand="1"/>
      </w:tblPr>
      <w:tblGrid>
        <w:gridCol w:w="1393"/>
        <w:gridCol w:w="1166"/>
      </w:tblGrid>
      <w:tr w:rsidR="000F1E13" w:rsidRPr="00423944" w14:paraId="68D83305" w14:textId="77777777" w:rsidTr="00A53793">
        <w:trPr>
          <w:trHeight w:val="303"/>
        </w:trPr>
        <w:tc>
          <w:tcPr>
            <w:tcW w:w="0" w:type="auto"/>
          </w:tcPr>
          <w:p w14:paraId="7A6EC850" w14:textId="77777777" w:rsidR="000F1E13" w:rsidRPr="00A52226" w:rsidRDefault="000F1E13" w:rsidP="00A53793">
            <w:pPr>
              <w:jc w:val="center"/>
              <w:textAlignment w:val="baseline"/>
              <w:rPr>
                <w:b/>
                <w:bCs/>
                <w:color w:val="000000" w:themeColor="dark1"/>
                <w:lang w:val="sk-SK"/>
              </w:rPr>
            </w:pPr>
            <w:r>
              <w:rPr>
                <w:b/>
                <w:bCs/>
                <w:color w:val="000000" w:themeColor="dark1"/>
                <w:lang w:val="en-US"/>
              </w:rPr>
              <w:t xml:space="preserve">Sampling </w:t>
            </w:r>
            <w:r>
              <w:rPr>
                <w:b/>
                <w:bCs/>
                <w:color w:val="000000" w:themeColor="dark1"/>
                <w:lang w:val="en-US"/>
              </w:rPr>
              <w:br/>
              <w:t>rate/</w:t>
            </w:r>
            <w:r>
              <w:rPr>
                <w:b/>
                <w:bCs/>
                <w:color w:val="000000" w:themeColor="dark1"/>
                <w:lang w:val="en-US"/>
              </w:rPr>
              <w:br/>
              <w:t xml:space="preserve">segment-BW </w:t>
            </w:r>
            <w:r>
              <w:rPr>
                <w:b/>
                <w:bCs/>
                <w:color w:val="000000" w:themeColor="dark1"/>
                <w:lang w:val="en-US"/>
              </w:rPr>
              <w:br/>
              <w:t>[-]</w:t>
            </w:r>
          </w:p>
        </w:tc>
        <w:tc>
          <w:tcPr>
            <w:tcW w:w="0" w:type="auto"/>
          </w:tcPr>
          <w:p w14:paraId="491FED1C" w14:textId="388572FD" w:rsidR="000F1E13" w:rsidRPr="00423944" w:rsidRDefault="000F1E13" w:rsidP="00A53793">
            <w:pPr>
              <w:jc w:val="center"/>
              <w:textAlignment w:val="baseline"/>
              <w:rPr>
                <w:b/>
                <w:bCs/>
                <w:color w:val="000000" w:themeColor="dark1"/>
                <w:lang w:val="en-US"/>
              </w:rPr>
            </w:pPr>
            <w:r>
              <w:rPr>
                <w:b/>
                <w:bCs/>
                <w:color w:val="000000" w:themeColor="dark1"/>
                <w:lang w:val="en-US"/>
              </w:rPr>
              <w:t>W</w:t>
            </w:r>
            <w:r>
              <w:rPr>
                <w:color w:val="000000" w:themeColor="dark1"/>
                <w:lang w:val="en-US"/>
              </w:rPr>
              <w:t>aveform</w:t>
            </w:r>
          </w:p>
        </w:tc>
      </w:tr>
      <w:tr w:rsidR="00F44C32" w:rsidRPr="00965D6A" w14:paraId="4D87E293" w14:textId="77777777" w:rsidTr="00A53793">
        <w:tc>
          <w:tcPr>
            <w:tcW w:w="0" w:type="auto"/>
            <w:vAlign w:val="center"/>
          </w:tcPr>
          <w:p w14:paraId="492A3D94" w14:textId="77777777" w:rsidR="00F44C32" w:rsidRPr="007E4835" w:rsidRDefault="00F44C32" w:rsidP="00F44C32">
            <w:pPr>
              <w:jc w:val="center"/>
              <w:textAlignment w:val="baseline"/>
              <w:rPr>
                <w:color w:val="000000" w:themeColor="dark1"/>
                <w:lang w:val="en-US"/>
              </w:rPr>
            </w:pPr>
            <w:r>
              <w:rPr>
                <w:color w:val="000000"/>
              </w:rPr>
              <w:t>[0, 0.5]</w:t>
            </w:r>
          </w:p>
        </w:tc>
        <w:tc>
          <w:tcPr>
            <w:tcW w:w="0" w:type="auto"/>
            <w:shd w:val="clear" w:color="auto" w:fill="auto"/>
            <w:vAlign w:val="center"/>
          </w:tcPr>
          <w:p w14:paraId="74892CC8" w14:textId="05702113" w:rsidR="00F44C32" w:rsidRPr="00965D6A" w:rsidRDefault="00F44C32" w:rsidP="00F44C32">
            <w:pPr>
              <w:jc w:val="center"/>
              <w:textAlignment w:val="baseline"/>
              <w:rPr>
                <w:color w:val="000000" w:themeColor="dark1"/>
                <w:sz w:val="20"/>
                <w:szCs w:val="20"/>
                <w:lang w:val="en-US"/>
              </w:rPr>
            </w:pPr>
            <w:r>
              <w:rPr>
                <w:color w:val="000000" w:themeColor="dark1"/>
                <w:lang w:val="en-US"/>
              </w:rPr>
              <w:t>[TBA]</w:t>
            </w:r>
          </w:p>
        </w:tc>
      </w:tr>
      <w:tr w:rsidR="00F44C32" w:rsidRPr="00965D6A" w14:paraId="7BFEDC76" w14:textId="77777777" w:rsidTr="00A53793">
        <w:tc>
          <w:tcPr>
            <w:tcW w:w="0" w:type="auto"/>
            <w:vAlign w:val="center"/>
          </w:tcPr>
          <w:p w14:paraId="710C0D39" w14:textId="77777777" w:rsidR="00F44C32" w:rsidRDefault="00F44C32" w:rsidP="00F44C32">
            <w:pPr>
              <w:jc w:val="center"/>
              <w:textAlignment w:val="baseline"/>
              <w:rPr>
                <w:b/>
                <w:bCs/>
                <w:color w:val="000000" w:themeColor="dark1"/>
                <w:lang w:val="en-US"/>
              </w:rPr>
            </w:pPr>
            <w:r>
              <w:rPr>
                <w:color w:val="000000"/>
              </w:rPr>
              <w:t>[0.5, 1]</w:t>
            </w:r>
          </w:p>
        </w:tc>
        <w:tc>
          <w:tcPr>
            <w:tcW w:w="0" w:type="auto"/>
            <w:shd w:val="clear" w:color="auto" w:fill="auto"/>
            <w:vAlign w:val="center"/>
          </w:tcPr>
          <w:p w14:paraId="76642C27" w14:textId="39B183FC" w:rsidR="00F44C32" w:rsidRPr="00965D6A" w:rsidRDefault="00F44C32" w:rsidP="00F44C32">
            <w:pPr>
              <w:jc w:val="center"/>
              <w:textAlignment w:val="baseline"/>
              <w:rPr>
                <w:color w:val="000000" w:themeColor="dark1"/>
                <w:sz w:val="20"/>
                <w:szCs w:val="20"/>
                <w:lang w:val="en-US"/>
              </w:rPr>
            </w:pPr>
            <w:r>
              <w:rPr>
                <w:color w:val="000000" w:themeColor="dark1"/>
                <w:lang w:val="en-US"/>
              </w:rPr>
              <w:t>[TBA]</w:t>
            </w:r>
          </w:p>
        </w:tc>
      </w:tr>
      <w:tr w:rsidR="00F44C32" w:rsidRPr="00965D6A" w14:paraId="28D9B931" w14:textId="77777777" w:rsidTr="000F1E13">
        <w:tc>
          <w:tcPr>
            <w:tcW w:w="0" w:type="auto"/>
            <w:vAlign w:val="center"/>
          </w:tcPr>
          <w:p w14:paraId="7B5C844A" w14:textId="77777777" w:rsidR="00F44C32" w:rsidRDefault="00F44C32" w:rsidP="00F44C32">
            <w:pPr>
              <w:jc w:val="center"/>
              <w:textAlignment w:val="baseline"/>
              <w:rPr>
                <w:b/>
                <w:bCs/>
                <w:color w:val="000000" w:themeColor="dark1"/>
                <w:lang w:val="en-US"/>
              </w:rPr>
            </w:pPr>
            <w:r>
              <w:rPr>
                <w:color w:val="000000"/>
              </w:rPr>
              <w:t>[1, 2]</w:t>
            </w:r>
          </w:p>
        </w:tc>
        <w:tc>
          <w:tcPr>
            <w:tcW w:w="0" w:type="auto"/>
            <w:shd w:val="clear" w:color="auto" w:fill="auto"/>
            <w:vAlign w:val="center"/>
          </w:tcPr>
          <w:p w14:paraId="274BFA9A" w14:textId="6A212938" w:rsidR="00F44C32" w:rsidRPr="00965D6A" w:rsidRDefault="00F44C32" w:rsidP="00F44C32">
            <w:pPr>
              <w:jc w:val="center"/>
              <w:textAlignment w:val="baseline"/>
              <w:rPr>
                <w:color w:val="000000" w:themeColor="dark1"/>
                <w:sz w:val="20"/>
                <w:szCs w:val="20"/>
                <w:lang w:val="en-US"/>
              </w:rPr>
            </w:pPr>
            <w:r>
              <w:rPr>
                <w:color w:val="000000" w:themeColor="dark1"/>
                <w:lang w:val="en-US"/>
              </w:rPr>
              <w:t>[TBA]</w:t>
            </w:r>
          </w:p>
        </w:tc>
      </w:tr>
      <w:tr w:rsidR="00F44C32" w:rsidRPr="00965D6A" w14:paraId="1CB270AF" w14:textId="77777777" w:rsidTr="000F1E13">
        <w:tc>
          <w:tcPr>
            <w:tcW w:w="0" w:type="auto"/>
            <w:vAlign w:val="center"/>
          </w:tcPr>
          <w:p w14:paraId="43A25F12" w14:textId="77777777" w:rsidR="00F44C32" w:rsidRDefault="00F44C32" w:rsidP="00F44C32">
            <w:pPr>
              <w:jc w:val="center"/>
              <w:textAlignment w:val="baseline"/>
              <w:rPr>
                <w:b/>
                <w:bCs/>
                <w:color w:val="000000" w:themeColor="dark1"/>
                <w:lang w:val="en-US"/>
              </w:rPr>
            </w:pPr>
            <w:r>
              <w:rPr>
                <w:color w:val="000000"/>
              </w:rPr>
              <w:t>[2, 4]</w:t>
            </w:r>
          </w:p>
        </w:tc>
        <w:tc>
          <w:tcPr>
            <w:tcW w:w="0" w:type="auto"/>
            <w:shd w:val="clear" w:color="auto" w:fill="auto"/>
            <w:vAlign w:val="center"/>
          </w:tcPr>
          <w:p w14:paraId="47262050" w14:textId="15373EE9" w:rsidR="00F44C32" w:rsidRPr="00965D6A" w:rsidRDefault="00F44C32" w:rsidP="00F44C32">
            <w:pPr>
              <w:jc w:val="center"/>
              <w:textAlignment w:val="baseline"/>
              <w:rPr>
                <w:color w:val="000000" w:themeColor="dark1"/>
                <w:sz w:val="20"/>
                <w:szCs w:val="20"/>
                <w:lang w:val="en-US"/>
              </w:rPr>
            </w:pPr>
            <w:r>
              <w:rPr>
                <w:color w:val="000000" w:themeColor="dark1"/>
                <w:lang w:val="en-US"/>
              </w:rPr>
              <w:t>[TBA]</w:t>
            </w:r>
          </w:p>
        </w:tc>
      </w:tr>
      <w:tr w:rsidR="00F44C32" w:rsidRPr="00965D6A" w14:paraId="15350549" w14:textId="77777777" w:rsidTr="000F1E13">
        <w:tc>
          <w:tcPr>
            <w:tcW w:w="0" w:type="auto"/>
            <w:vAlign w:val="center"/>
          </w:tcPr>
          <w:p w14:paraId="0499B854" w14:textId="77777777" w:rsidR="00F44C32" w:rsidRDefault="00F44C32" w:rsidP="00F44C32">
            <w:pPr>
              <w:jc w:val="center"/>
              <w:textAlignment w:val="baseline"/>
              <w:rPr>
                <w:b/>
                <w:bCs/>
                <w:color w:val="000000" w:themeColor="dark1"/>
                <w:lang w:val="en-US"/>
              </w:rPr>
            </w:pPr>
            <w:r>
              <w:rPr>
                <w:color w:val="000000"/>
              </w:rPr>
              <w:t>[4, 6]</w:t>
            </w:r>
          </w:p>
        </w:tc>
        <w:tc>
          <w:tcPr>
            <w:tcW w:w="0" w:type="auto"/>
            <w:shd w:val="clear" w:color="auto" w:fill="auto"/>
            <w:vAlign w:val="center"/>
          </w:tcPr>
          <w:p w14:paraId="18411E53" w14:textId="037523E6" w:rsidR="00F44C32" w:rsidRPr="00965D6A" w:rsidRDefault="00F44C32" w:rsidP="00F44C32">
            <w:pPr>
              <w:jc w:val="center"/>
              <w:textAlignment w:val="baseline"/>
              <w:rPr>
                <w:color w:val="000000" w:themeColor="dark1"/>
                <w:sz w:val="20"/>
                <w:szCs w:val="20"/>
                <w:lang w:val="en-US"/>
              </w:rPr>
            </w:pPr>
            <w:r>
              <w:rPr>
                <w:color w:val="000000" w:themeColor="dark1"/>
                <w:lang w:val="en-US"/>
              </w:rPr>
              <w:t>[TBA]</w:t>
            </w:r>
          </w:p>
        </w:tc>
      </w:tr>
      <w:tr w:rsidR="00F44C32" w14:paraId="6C2507FB" w14:textId="77777777" w:rsidTr="000F1E13">
        <w:tc>
          <w:tcPr>
            <w:tcW w:w="0" w:type="auto"/>
            <w:vAlign w:val="center"/>
          </w:tcPr>
          <w:p w14:paraId="2E187EAA" w14:textId="77777777" w:rsidR="00F44C32" w:rsidRDefault="00F44C32" w:rsidP="00F44C32">
            <w:pPr>
              <w:jc w:val="center"/>
              <w:textAlignment w:val="baseline"/>
              <w:rPr>
                <w:color w:val="000000"/>
              </w:rPr>
            </w:pPr>
            <w:r>
              <w:rPr>
                <w:color w:val="000000"/>
              </w:rPr>
              <w:t>[6, 20]</w:t>
            </w:r>
          </w:p>
        </w:tc>
        <w:tc>
          <w:tcPr>
            <w:tcW w:w="0" w:type="auto"/>
            <w:shd w:val="clear" w:color="auto" w:fill="auto"/>
            <w:vAlign w:val="center"/>
          </w:tcPr>
          <w:p w14:paraId="7CBFFB9F" w14:textId="3FEEEB52" w:rsidR="00F44C32" w:rsidRDefault="00F44C32" w:rsidP="00F44C32">
            <w:pPr>
              <w:jc w:val="center"/>
              <w:textAlignment w:val="baseline"/>
              <w:rPr>
                <w:color w:val="000000"/>
              </w:rPr>
            </w:pPr>
            <w:r>
              <w:rPr>
                <w:color w:val="000000" w:themeColor="dark1"/>
                <w:lang w:val="en-US"/>
              </w:rPr>
              <w:t>[TBA]</w:t>
            </w:r>
          </w:p>
        </w:tc>
      </w:tr>
    </w:tbl>
    <w:p w14:paraId="6618B43A" w14:textId="77777777" w:rsidR="0073488C" w:rsidRDefault="0073488C" w:rsidP="00352EDA">
      <w:pPr>
        <w:snapToGrid w:val="0"/>
        <w:rPr>
          <w:lang w:val="en-US"/>
        </w:rPr>
      </w:pPr>
    </w:p>
    <w:p w14:paraId="2124C2C6" w14:textId="77777777" w:rsidR="00B33352" w:rsidRPr="00F44C32" w:rsidRDefault="00B33352" w:rsidP="00B33352">
      <w:pPr>
        <w:textAlignment w:val="baseline"/>
        <w:rPr>
          <w:i/>
          <w:iCs/>
          <w:color w:val="000000" w:themeColor="dark1"/>
          <w:lang w:val="en-US"/>
        </w:rPr>
      </w:pPr>
      <w:r w:rsidRPr="00F44C32">
        <w:rPr>
          <w:i/>
          <w:iCs/>
          <w:color w:val="000000" w:themeColor="dark1"/>
          <w:lang w:val="en-US"/>
        </w:rPr>
        <w:t>Assuming the follow</w:t>
      </w:r>
    </w:p>
    <w:p w14:paraId="1A50E865" w14:textId="4A464B75" w:rsidR="00B33352" w:rsidRPr="00F44C32" w:rsidRDefault="00B33352" w:rsidP="00FF3196">
      <w:pPr>
        <w:pStyle w:val="ListParagraph"/>
        <w:numPr>
          <w:ilvl w:val="0"/>
          <w:numId w:val="93"/>
        </w:numPr>
        <w:ind w:leftChars="0"/>
        <w:contextualSpacing/>
        <w:rPr>
          <w:rFonts w:hAnsi="Calibri"/>
          <w:i/>
          <w:iCs/>
          <w:color w:val="000000" w:themeColor="dark1"/>
          <w:lang w:val="en-US"/>
        </w:rPr>
      </w:pPr>
      <w:r w:rsidRPr="00F44C32">
        <w:rPr>
          <w:rFonts w:hAnsi="Calibri"/>
          <w:i/>
          <w:iCs/>
          <w:color w:val="000000" w:themeColor="dark1"/>
          <w:lang w:val="en-US"/>
        </w:rPr>
        <w:t>timing error= 0us.</w:t>
      </w:r>
    </w:p>
    <w:p w14:paraId="2CF02297" w14:textId="05C9B62D" w:rsidR="00B33352" w:rsidRPr="00F44C32" w:rsidRDefault="00B33352" w:rsidP="00FF3196">
      <w:pPr>
        <w:pStyle w:val="ListParagraph"/>
        <w:numPr>
          <w:ilvl w:val="0"/>
          <w:numId w:val="93"/>
        </w:numPr>
        <w:ind w:leftChars="0"/>
        <w:contextualSpacing/>
        <w:rPr>
          <w:rFonts w:hAnsi="Calibri"/>
          <w:i/>
          <w:iCs/>
          <w:color w:val="000000" w:themeColor="dark1"/>
          <w:lang w:val="en-US"/>
        </w:rPr>
      </w:pPr>
      <w:r w:rsidRPr="00F44C32">
        <w:rPr>
          <w:rFonts w:hAnsi="Calibri"/>
          <w:i/>
          <w:iCs/>
          <w:color w:val="000000" w:themeColor="dark1"/>
          <w:lang w:val="en-US"/>
        </w:rPr>
        <w:t>frequency error =0ppm.</w:t>
      </w:r>
    </w:p>
    <w:p w14:paraId="136BC1AA" w14:textId="77777777" w:rsidR="00B33352" w:rsidRPr="00F44C32" w:rsidRDefault="00B33352" w:rsidP="00FF3196">
      <w:pPr>
        <w:pStyle w:val="ListParagraph"/>
        <w:numPr>
          <w:ilvl w:val="0"/>
          <w:numId w:val="93"/>
        </w:numPr>
        <w:ind w:leftChars="0"/>
        <w:contextualSpacing/>
        <w:rPr>
          <w:rFonts w:hAnsi="Calibri"/>
          <w:i/>
          <w:iCs/>
          <w:color w:val="000000" w:themeColor="dark1"/>
          <w:lang w:val="en-US"/>
        </w:rPr>
      </w:pPr>
      <w:r w:rsidRPr="00F44C32">
        <w:rPr>
          <w:rFonts w:hAnsi="Calibri"/>
          <w:i/>
          <w:iCs/>
          <w:color w:val="000000" w:themeColor="dark1"/>
          <w:lang w:val="en-US"/>
        </w:rPr>
        <w:t>ADC bit-width is 4 or more bits.</w:t>
      </w:r>
    </w:p>
    <w:p w14:paraId="27F16330" w14:textId="77777777" w:rsidR="00B33352" w:rsidRPr="00F44C32" w:rsidRDefault="00B33352" w:rsidP="00FF3196">
      <w:pPr>
        <w:pStyle w:val="ListParagraph"/>
        <w:numPr>
          <w:ilvl w:val="0"/>
          <w:numId w:val="93"/>
        </w:numPr>
        <w:ind w:leftChars="0"/>
        <w:contextualSpacing/>
        <w:rPr>
          <w:rFonts w:hAnsi="Calibri"/>
          <w:i/>
          <w:iCs/>
          <w:color w:val="000000" w:themeColor="dark1"/>
          <w:lang w:val="en-US"/>
        </w:rPr>
      </w:pPr>
      <w:r w:rsidRPr="00F44C32">
        <w:rPr>
          <w:rFonts w:hAnsi="Calibri"/>
          <w:i/>
          <w:iCs/>
          <w:color w:val="000000" w:themeColor="dark1"/>
          <w:lang w:val="en-US"/>
        </w:rPr>
        <w:t>Other params not restricted.</w:t>
      </w:r>
    </w:p>
    <w:p w14:paraId="7276E667" w14:textId="3C28A8BF" w:rsidR="00B33352" w:rsidRPr="00F44C32" w:rsidRDefault="00B33352" w:rsidP="00FF3196">
      <w:pPr>
        <w:pStyle w:val="ListParagraph"/>
        <w:numPr>
          <w:ilvl w:val="0"/>
          <w:numId w:val="93"/>
        </w:numPr>
        <w:ind w:leftChars="0"/>
        <w:contextualSpacing/>
        <w:rPr>
          <w:i/>
          <w:iCs/>
        </w:rPr>
      </w:pPr>
      <w:r w:rsidRPr="00F44C32">
        <w:rPr>
          <w:rFonts w:hAnsi="Calibri"/>
          <w:i/>
          <w:iCs/>
          <w:color w:val="000000" w:themeColor="dark1"/>
          <w:lang w:val="en-US"/>
        </w:rPr>
        <w:t xml:space="preserve">Results are first averaged within </w:t>
      </w:r>
      <w:r w:rsidR="00EF7EE0">
        <w:rPr>
          <w:rFonts w:hAnsi="Calibri"/>
          <w:i/>
          <w:iCs/>
          <w:color w:val="000000" w:themeColor="dark1"/>
          <w:lang w:val="en-US"/>
        </w:rPr>
        <w:t xml:space="preserve">a </w:t>
      </w:r>
      <w:r w:rsidRPr="00F44C32">
        <w:rPr>
          <w:rFonts w:hAnsi="Calibri"/>
          <w:i/>
          <w:iCs/>
          <w:color w:val="000000" w:themeColor="dark1"/>
          <w:lang w:val="en-US"/>
        </w:rPr>
        <w:t>company and then in-between companies.</w:t>
      </w:r>
    </w:p>
    <w:p w14:paraId="672028C1" w14:textId="77777777" w:rsidR="00D9318D" w:rsidRPr="00F44C32" w:rsidRDefault="00D9318D" w:rsidP="00352EDA">
      <w:pPr>
        <w:snapToGrid w:val="0"/>
        <w:rPr>
          <w:i/>
          <w:iCs/>
          <w:lang w:val="en-US"/>
        </w:rPr>
      </w:pPr>
    </w:p>
    <w:p w14:paraId="640E7A18" w14:textId="530CA52B" w:rsidR="004F6C16" w:rsidRPr="00F44C32" w:rsidRDefault="004F6C16" w:rsidP="004F6C16">
      <w:pPr>
        <w:textAlignment w:val="baseline"/>
        <w:rPr>
          <w:rFonts w:ascii="Times New Roman" w:hAnsi="Times New Roman" w:cs="Times New Roman"/>
          <w:i/>
          <w:iCs/>
          <w:color w:val="000000" w:themeColor="dark1"/>
          <w:lang w:val="en-US"/>
        </w:rPr>
      </w:pPr>
      <w:r w:rsidRPr="00F44C32">
        <w:rPr>
          <w:rFonts w:ascii="Times New Roman" w:hAnsi="Times New Roman" w:cs="Times New Roman"/>
          <w:i/>
          <w:iCs/>
          <w:color w:val="000000" w:themeColor="dark1"/>
          <w:lang w:val="en-US"/>
        </w:rPr>
        <w:t xml:space="preserve">There are the following observations for sampling </w:t>
      </w:r>
      <w:r w:rsidR="006779C5">
        <w:rPr>
          <w:rFonts w:ascii="Times New Roman" w:hAnsi="Times New Roman" w:cs="Times New Roman"/>
          <w:i/>
          <w:iCs/>
          <w:color w:val="000000" w:themeColor="dark1"/>
          <w:lang w:val="en-US"/>
        </w:rPr>
        <w:t>rate</w:t>
      </w:r>
      <w:r w:rsidRPr="00F44C32">
        <w:rPr>
          <w:rFonts w:ascii="Times New Roman" w:hAnsi="Times New Roman" w:cs="Times New Roman"/>
          <w:i/>
          <w:iCs/>
          <w:color w:val="000000" w:themeColor="dark1"/>
          <w:lang w:val="en-US"/>
        </w:rPr>
        <w:t>:</w:t>
      </w:r>
    </w:p>
    <w:p w14:paraId="1A6EE60E" w14:textId="77777777" w:rsidR="004F6C16" w:rsidRPr="00F44C32" w:rsidRDefault="004F6C16" w:rsidP="00FF3196">
      <w:pPr>
        <w:pStyle w:val="ListParagraph"/>
        <w:numPr>
          <w:ilvl w:val="0"/>
          <w:numId w:val="94"/>
        </w:numPr>
        <w:ind w:leftChars="0"/>
        <w:textAlignment w:val="baseline"/>
        <w:rPr>
          <w:rFonts w:ascii="Times New Roman" w:hAnsi="Times New Roman" w:cs="Times New Roman"/>
          <w:i/>
          <w:iCs/>
          <w:color w:val="000000" w:themeColor="dark1"/>
          <w:lang w:val="en-US"/>
        </w:rPr>
      </w:pPr>
      <w:r w:rsidRPr="00F44C32">
        <w:rPr>
          <w:rFonts w:ascii="Times New Roman" w:hAnsi="Times New Roman" w:cs="Times New Roman"/>
          <w:i/>
          <w:iCs/>
          <w:color w:val="000000" w:themeColor="dark1"/>
          <w:lang w:val="en-US"/>
        </w:rPr>
        <w:t>[TBA]</w:t>
      </w:r>
    </w:p>
    <w:p w14:paraId="3B017433" w14:textId="77777777" w:rsidR="00D9318D" w:rsidRDefault="00D9318D" w:rsidP="00352EDA">
      <w:pPr>
        <w:snapToGrid w:val="0"/>
        <w:rPr>
          <w:lang w:val="en-US"/>
        </w:rPr>
      </w:pPr>
    </w:p>
    <w:p w14:paraId="14E1147B" w14:textId="77777777" w:rsidR="004F6C16" w:rsidRDefault="004F6C16" w:rsidP="00352EDA">
      <w:pPr>
        <w:snapToGrid w:val="0"/>
        <w:rPr>
          <w:lang w:val="en-US"/>
        </w:rPr>
      </w:pPr>
    </w:p>
    <w:p w14:paraId="61A0FB61" w14:textId="6554B1B7" w:rsidR="008D0BF2" w:rsidRPr="009A70E9" w:rsidRDefault="008D0BF2" w:rsidP="008D0BF2">
      <w:pPr>
        <w:pStyle w:val="Heading5"/>
        <w:rPr>
          <w:rStyle w:val="Heading5Char"/>
          <w:rFonts w:eastAsiaTheme="minorHAnsi"/>
          <w:b/>
          <w:bCs/>
          <w:sz w:val="22"/>
          <w:szCs w:val="22"/>
          <w:highlight w:val="cyan"/>
          <w:lang w:val="en-US"/>
        </w:rPr>
      </w:pPr>
      <w:r w:rsidRPr="009A70E9">
        <w:rPr>
          <w:rStyle w:val="Heading5Char"/>
          <w:rFonts w:eastAsiaTheme="minorHAnsi"/>
          <w:b/>
          <w:bCs/>
          <w:sz w:val="22"/>
          <w:szCs w:val="22"/>
          <w:highlight w:val="cyan"/>
          <w:lang w:val="en-US"/>
        </w:rPr>
        <w:t>Proposal-LLS-</w:t>
      </w:r>
      <w:r w:rsidR="00834486">
        <w:rPr>
          <w:rStyle w:val="Heading5Char"/>
          <w:rFonts w:eastAsiaTheme="minorHAnsi"/>
          <w:b/>
          <w:bCs/>
          <w:sz w:val="22"/>
          <w:szCs w:val="22"/>
          <w:highlight w:val="cyan"/>
          <w:lang w:val="en-US"/>
        </w:rPr>
        <w:t>4</w:t>
      </w:r>
      <w:r w:rsidRPr="009A70E9">
        <w:rPr>
          <w:rStyle w:val="Heading5Char"/>
          <w:rFonts w:eastAsiaTheme="minorHAnsi"/>
          <w:b/>
          <w:bCs/>
          <w:sz w:val="22"/>
          <w:szCs w:val="22"/>
          <w:highlight w:val="cyan"/>
          <w:lang w:val="en-US"/>
        </w:rPr>
        <w:t>:</w:t>
      </w:r>
    </w:p>
    <w:p w14:paraId="77D8911A" w14:textId="77777777" w:rsidR="008D0BF2" w:rsidRPr="00F44C32" w:rsidRDefault="008D0BF2" w:rsidP="008D0BF2">
      <w:pPr>
        <w:snapToGrid w:val="0"/>
        <w:rPr>
          <w:i/>
          <w:iCs/>
          <w:lang w:val="en-US"/>
        </w:rPr>
      </w:pPr>
      <w:r w:rsidRPr="00F44C32">
        <w:rPr>
          <w:i/>
          <w:iCs/>
          <w:lang w:val="en-US"/>
        </w:rPr>
        <w:t>Capture in TR</w:t>
      </w:r>
    </w:p>
    <w:p w14:paraId="4A437C9E" w14:textId="77777777" w:rsidR="008D0BF2" w:rsidRPr="00F44C32" w:rsidRDefault="008D0BF2" w:rsidP="008D0BF2">
      <w:pPr>
        <w:snapToGrid w:val="0"/>
        <w:rPr>
          <w:i/>
          <w:iCs/>
          <w:lang w:val="en-US"/>
        </w:rPr>
      </w:pPr>
      <w:r w:rsidRPr="00F44C32">
        <w:rPr>
          <w:i/>
          <w:iCs/>
          <w:lang w:val="en-US"/>
        </w:rPr>
        <w:t>For the following Waveforms:</w:t>
      </w:r>
    </w:p>
    <w:p w14:paraId="1A10A213" w14:textId="77777777" w:rsidR="008D0BF2" w:rsidRPr="00F44C32" w:rsidRDefault="008D0BF2" w:rsidP="00FF3196">
      <w:pPr>
        <w:pStyle w:val="ListParagraph"/>
        <w:numPr>
          <w:ilvl w:val="0"/>
          <w:numId w:val="95"/>
        </w:numPr>
        <w:ind w:leftChars="0"/>
        <w:textAlignment w:val="baseline"/>
        <w:rPr>
          <w:i/>
          <w:iCs/>
          <w:lang w:val="en-US"/>
        </w:rPr>
      </w:pPr>
      <w:r w:rsidRPr="00F44C32">
        <w:rPr>
          <w:i/>
          <w:iCs/>
          <w:color w:val="000000" w:themeColor="dark1"/>
          <w:lang w:val="en-US"/>
        </w:rPr>
        <w:t>OOK-1 30kHz SCS</w:t>
      </w:r>
    </w:p>
    <w:p w14:paraId="0B26833B" w14:textId="77777777" w:rsidR="008D0BF2" w:rsidRPr="00F44C32" w:rsidRDefault="008D0BF2" w:rsidP="00FF3196">
      <w:pPr>
        <w:pStyle w:val="ListParagraph"/>
        <w:numPr>
          <w:ilvl w:val="0"/>
          <w:numId w:val="95"/>
        </w:numPr>
        <w:ind w:leftChars="0"/>
        <w:textAlignment w:val="baseline"/>
        <w:rPr>
          <w:i/>
          <w:iCs/>
          <w:lang w:val="en-US"/>
        </w:rPr>
      </w:pPr>
      <w:r w:rsidRPr="00F44C32">
        <w:rPr>
          <w:i/>
          <w:iCs/>
          <w:color w:val="000000" w:themeColor="dark1"/>
          <w:lang w:val="en-US"/>
        </w:rPr>
        <w:t>OOK-1 60kHz SCS</w:t>
      </w:r>
    </w:p>
    <w:p w14:paraId="5F85171E" w14:textId="77777777" w:rsidR="008D0BF2" w:rsidRPr="00F44C32" w:rsidRDefault="008D0BF2" w:rsidP="00FF3196">
      <w:pPr>
        <w:pStyle w:val="ListParagraph"/>
        <w:numPr>
          <w:ilvl w:val="0"/>
          <w:numId w:val="95"/>
        </w:numPr>
        <w:ind w:leftChars="0"/>
        <w:textAlignment w:val="baseline"/>
        <w:rPr>
          <w:i/>
          <w:iCs/>
          <w:lang w:val="en-US"/>
        </w:rPr>
      </w:pPr>
      <w:r w:rsidRPr="00F44C32">
        <w:rPr>
          <w:i/>
          <w:iCs/>
          <w:lang w:val="en-US"/>
        </w:rPr>
        <w:t>OOK-1 120kHz SCS</w:t>
      </w:r>
    </w:p>
    <w:p w14:paraId="0FD4CBF1" w14:textId="77777777" w:rsidR="008D0BF2" w:rsidRPr="00F44C32" w:rsidRDefault="008D0BF2" w:rsidP="00FF3196">
      <w:pPr>
        <w:pStyle w:val="ListParagraph"/>
        <w:numPr>
          <w:ilvl w:val="0"/>
          <w:numId w:val="95"/>
        </w:numPr>
        <w:ind w:leftChars="0"/>
        <w:textAlignment w:val="baseline"/>
        <w:rPr>
          <w:i/>
          <w:iCs/>
          <w:lang w:val="en-US"/>
        </w:rPr>
      </w:pPr>
      <w:r w:rsidRPr="00F44C32">
        <w:rPr>
          <w:i/>
          <w:iCs/>
          <w:lang w:val="en-US"/>
        </w:rPr>
        <w:t>OOK-2 M=2</w:t>
      </w:r>
    </w:p>
    <w:p w14:paraId="71A0A18F" w14:textId="77777777" w:rsidR="008D0BF2" w:rsidRPr="00F44C32" w:rsidRDefault="008D0BF2" w:rsidP="00FF3196">
      <w:pPr>
        <w:pStyle w:val="ListParagraph"/>
        <w:numPr>
          <w:ilvl w:val="0"/>
          <w:numId w:val="95"/>
        </w:numPr>
        <w:ind w:leftChars="0"/>
        <w:textAlignment w:val="baseline"/>
        <w:rPr>
          <w:i/>
          <w:iCs/>
          <w:lang w:val="en-US"/>
        </w:rPr>
      </w:pPr>
      <w:r w:rsidRPr="00F44C32">
        <w:rPr>
          <w:i/>
          <w:iCs/>
          <w:lang w:val="en-US"/>
        </w:rPr>
        <w:t>OOK-2 M=4</w:t>
      </w:r>
    </w:p>
    <w:p w14:paraId="3A62CFF4" w14:textId="77777777" w:rsidR="008D0BF2" w:rsidRPr="00F44C32" w:rsidRDefault="008D0BF2" w:rsidP="00FF3196">
      <w:pPr>
        <w:pStyle w:val="ListParagraph"/>
        <w:numPr>
          <w:ilvl w:val="0"/>
          <w:numId w:val="95"/>
        </w:numPr>
        <w:ind w:leftChars="0"/>
        <w:textAlignment w:val="baseline"/>
        <w:rPr>
          <w:i/>
          <w:iCs/>
          <w:lang w:val="en-US"/>
        </w:rPr>
      </w:pPr>
      <w:r w:rsidRPr="00F44C32">
        <w:rPr>
          <w:i/>
          <w:iCs/>
          <w:lang w:val="en-US"/>
        </w:rPr>
        <w:t>[OOK-3]</w:t>
      </w:r>
    </w:p>
    <w:p w14:paraId="7BD097C8" w14:textId="77777777" w:rsidR="008D0BF2" w:rsidRPr="00F44C32" w:rsidRDefault="008D0BF2" w:rsidP="00FF3196">
      <w:pPr>
        <w:pStyle w:val="ListParagraph"/>
        <w:numPr>
          <w:ilvl w:val="0"/>
          <w:numId w:val="95"/>
        </w:numPr>
        <w:ind w:leftChars="0"/>
        <w:textAlignment w:val="baseline"/>
        <w:rPr>
          <w:i/>
          <w:iCs/>
          <w:lang w:val="en-US"/>
        </w:rPr>
      </w:pPr>
      <w:r w:rsidRPr="00F44C32">
        <w:rPr>
          <w:i/>
          <w:iCs/>
          <w:lang w:val="en-US"/>
        </w:rPr>
        <w:t>OOK-4 M=2</w:t>
      </w:r>
    </w:p>
    <w:p w14:paraId="0C5BD330" w14:textId="77777777" w:rsidR="008D0BF2" w:rsidRPr="00F44C32" w:rsidRDefault="008D0BF2" w:rsidP="00FF3196">
      <w:pPr>
        <w:pStyle w:val="ListParagraph"/>
        <w:numPr>
          <w:ilvl w:val="0"/>
          <w:numId w:val="95"/>
        </w:numPr>
        <w:ind w:leftChars="0"/>
        <w:textAlignment w:val="baseline"/>
        <w:rPr>
          <w:i/>
          <w:iCs/>
          <w:lang w:val="en-US"/>
        </w:rPr>
      </w:pPr>
      <w:r w:rsidRPr="00F44C32">
        <w:rPr>
          <w:i/>
          <w:iCs/>
          <w:lang w:val="en-US"/>
        </w:rPr>
        <w:t>OOK-4 M=4</w:t>
      </w:r>
    </w:p>
    <w:p w14:paraId="39C191E9" w14:textId="77777777" w:rsidR="008D0BF2" w:rsidRPr="00F44C32" w:rsidRDefault="008D0BF2" w:rsidP="00FF3196">
      <w:pPr>
        <w:pStyle w:val="ListParagraph"/>
        <w:numPr>
          <w:ilvl w:val="0"/>
          <w:numId w:val="95"/>
        </w:numPr>
        <w:ind w:leftChars="0"/>
        <w:textAlignment w:val="baseline"/>
        <w:rPr>
          <w:i/>
          <w:iCs/>
          <w:lang w:val="en-US"/>
        </w:rPr>
      </w:pPr>
      <w:r w:rsidRPr="00F44C32">
        <w:rPr>
          <w:i/>
          <w:iCs/>
          <w:lang w:val="en-US"/>
        </w:rPr>
        <w:t>[OOK-4 M=8]</w:t>
      </w:r>
    </w:p>
    <w:p w14:paraId="52075755" w14:textId="77777777" w:rsidR="008D0BF2" w:rsidRPr="00F44C32" w:rsidRDefault="008D0BF2" w:rsidP="00FF3196">
      <w:pPr>
        <w:pStyle w:val="ListParagraph"/>
        <w:numPr>
          <w:ilvl w:val="0"/>
          <w:numId w:val="95"/>
        </w:numPr>
        <w:ind w:leftChars="0"/>
        <w:textAlignment w:val="baseline"/>
        <w:rPr>
          <w:i/>
          <w:iCs/>
          <w:lang w:val="en-US"/>
        </w:rPr>
      </w:pPr>
      <w:r w:rsidRPr="00F44C32">
        <w:rPr>
          <w:i/>
          <w:iCs/>
          <w:lang w:val="en-US"/>
        </w:rPr>
        <w:t>FSK M=1</w:t>
      </w:r>
    </w:p>
    <w:p w14:paraId="7EAE40DA" w14:textId="77777777" w:rsidR="008D0BF2" w:rsidRPr="00F44C32" w:rsidRDefault="008D0BF2" w:rsidP="00FF3196">
      <w:pPr>
        <w:pStyle w:val="ListParagraph"/>
        <w:numPr>
          <w:ilvl w:val="0"/>
          <w:numId w:val="95"/>
        </w:numPr>
        <w:ind w:leftChars="0"/>
        <w:textAlignment w:val="baseline"/>
        <w:rPr>
          <w:i/>
          <w:iCs/>
          <w:lang w:val="en-US"/>
        </w:rPr>
      </w:pPr>
      <w:r w:rsidRPr="00F44C32">
        <w:rPr>
          <w:i/>
          <w:iCs/>
          <w:lang w:val="en-US"/>
        </w:rPr>
        <w:t>FSK-1 M=1</w:t>
      </w:r>
    </w:p>
    <w:p w14:paraId="7DFAD763" w14:textId="77777777" w:rsidR="008D0BF2" w:rsidRPr="00F44C32" w:rsidRDefault="008D0BF2" w:rsidP="00FF3196">
      <w:pPr>
        <w:pStyle w:val="ListParagraph"/>
        <w:numPr>
          <w:ilvl w:val="0"/>
          <w:numId w:val="95"/>
        </w:numPr>
        <w:ind w:leftChars="0"/>
        <w:textAlignment w:val="baseline"/>
        <w:rPr>
          <w:i/>
          <w:iCs/>
          <w:lang w:val="en-US"/>
        </w:rPr>
      </w:pPr>
      <w:r w:rsidRPr="00F44C32">
        <w:rPr>
          <w:i/>
          <w:iCs/>
          <w:lang w:val="en-US"/>
        </w:rPr>
        <w:t>FSM-2 M=2</w:t>
      </w:r>
    </w:p>
    <w:p w14:paraId="1B25FC42" w14:textId="77777777" w:rsidR="008D0BF2" w:rsidRPr="00F44C32" w:rsidRDefault="008D0BF2" w:rsidP="00FF3196">
      <w:pPr>
        <w:pStyle w:val="ListParagraph"/>
        <w:numPr>
          <w:ilvl w:val="0"/>
          <w:numId w:val="95"/>
        </w:numPr>
        <w:ind w:leftChars="0"/>
        <w:textAlignment w:val="baseline"/>
        <w:rPr>
          <w:i/>
          <w:iCs/>
          <w:lang w:val="en-US"/>
        </w:rPr>
      </w:pPr>
      <w:r w:rsidRPr="00F44C32">
        <w:rPr>
          <w:i/>
          <w:iCs/>
          <w:lang w:val="en-US"/>
        </w:rPr>
        <w:t>OFDMA</w:t>
      </w:r>
    </w:p>
    <w:p w14:paraId="19C7323F" w14:textId="77777777" w:rsidR="004B200A" w:rsidRPr="00F44C32" w:rsidRDefault="004B200A" w:rsidP="004B200A">
      <w:pPr>
        <w:textAlignment w:val="baseline"/>
        <w:rPr>
          <w:i/>
          <w:iCs/>
          <w:lang w:val="en-US"/>
        </w:rPr>
      </w:pPr>
    </w:p>
    <w:p w14:paraId="42820C88" w14:textId="77ADBB2B" w:rsidR="004B200A" w:rsidRPr="00F44C32" w:rsidRDefault="004B200A" w:rsidP="004B200A">
      <w:pPr>
        <w:textAlignment w:val="baseline"/>
        <w:rPr>
          <w:i/>
          <w:iCs/>
          <w:lang w:val="en-US"/>
        </w:rPr>
      </w:pPr>
      <w:r w:rsidRPr="00F44C32">
        <w:rPr>
          <w:i/>
          <w:iCs/>
          <w:lang w:val="en-US"/>
        </w:rPr>
        <w:t xml:space="preserve">   With the following assumptions:</w:t>
      </w:r>
    </w:p>
    <w:p w14:paraId="1A8BFF75" w14:textId="769CC34B" w:rsidR="004B200A" w:rsidRPr="00F44C32" w:rsidRDefault="004B200A" w:rsidP="00FF3196">
      <w:pPr>
        <w:pStyle w:val="ListParagraph"/>
        <w:numPr>
          <w:ilvl w:val="0"/>
          <w:numId w:val="97"/>
        </w:numPr>
        <w:ind w:leftChars="0"/>
        <w:contextualSpacing/>
        <w:textAlignment w:val="baseline"/>
        <w:rPr>
          <w:rFonts w:hAnsi="Calibri"/>
          <w:i/>
          <w:iCs/>
          <w:lang w:val="en-US"/>
        </w:rPr>
      </w:pPr>
      <w:r w:rsidRPr="00F44C32">
        <w:rPr>
          <w:rFonts w:hAnsi="Calibri"/>
          <w:i/>
          <w:iCs/>
          <w:lang w:val="en-US"/>
        </w:rPr>
        <w:t>Timing error = 0us</w:t>
      </w:r>
      <w:r w:rsidR="00F44C32">
        <w:rPr>
          <w:rFonts w:hAnsi="Calibri"/>
          <w:i/>
          <w:iCs/>
          <w:lang w:val="en-US"/>
        </w:rPr>
        <w:t>.</w:t>
      </w:r>
    </w:p>
    <w:p w14:paraId="07D3FC35" w14:textId="21E20313" w:rsidR="004B200A" w:rsidRPr="00F44C32" w:rsidRDefault="004B200A" w:rsidP="00FF3196">
      <w:pPr>
        <w:pStyle w:val="ListParagraph"/>
        <w:numPr>
          <w:ilvl w:val="0"/>
          <w:numId w:val="97"/>
        </w:numPr>
        <w:ind w:leftChars="0"/>
        <w:contextualSpacing/>
        <w:textAlignment w:val="baseline"/>
        <w:rPr>
          <w:rFonts w:hAnsi="Calibri"/>
          <w:i/>
          <w:iCs/>
          <w:lang w:val="en-US"/>
        </w:rPr>
      </w:pPr>
      <w:r w:rsidRPr="00F44C32">
        <w:rPr>
          <w:rFonts w:hAnsi="Calibri"/>
          <w:i/>
          <w:iCs/>
          <w:lang w:val="en-US"/>
        </w:rPr>
        <w:t>Frequency error = 0ppm</w:t>
      </w:r>
      <w:r w:rsidR="00F44C32">
        <w:rPr>
          <w:rFonts w:hAnsi="Calibri"/>
          <w:i/>
          <w:iCs/>
          <w:lang w:val="en-US"/>
        </w:rPr>
        <w:t>.</w:t>
      </w:r>
    </w:p>
    <w:p w14:paraId="6A7F226B" w14:textId="6919E7E4" w:rsidR="004B200A" w:rsidRPr="00F44C32" w:rsidRDefault="004B200A" w:rsidP="00FF3196">
      <w:pPr>
        <w:pStyle w:val="ListParagraph"/>
        <w:numPr>
          <w:ilvl w:val="0"/>
          <w:numId w:val="97"/>
        </w:numPr>
        <w:ind w:leftChars="0"/>
        <w:contextualSpacing/>
        <w:textAlignment w:val="baseline"/>
        <w:rPr>
          <w:rFonts w:hAnsi="Calibri"/>
          <w:i/>
          <w:iCs/>
          <w:lang w:val="en-US"/>
        </w:rPr>
      </w:pPr>
      <w:r w:rsidRPr="00F44C32">
        <w:rPr>
          <w:rFonts w:hAnsi="Calibri"/>
          <w:i/>
          <w:iCs/>
          <w:lang w:val="en-US"/>
        </w:rPr>
        <w:t>Only TDL-C results</w:t>
      </w:r>
      <w:r w:rsidR="00F44C32">
        <w:rPr>
          <w:rFonts w:hAnsi="Calibri"/>
          <w:i/>
          <w:iCs/>
          <w:lang w:val="en-US"/>
        </w:rPr>
        <w:t>.</w:t>
      </w:r>
    </w:p>
    <w:p w14:paraId="2A58404F" w14:textId="57167A19" w:rsidR="004B200A" w:rsidRPr="00F44C32" w:rsidRDefault="004B200A" w:rsidP="00FF3196">
      <w:pPr>
        <w:pStyle w:val="ListParagraph"/>
        <w:numPr>
          <w:ilvl w:val="0"/>
          <w:numId w:val="97"/>
        </w:numPr>
        <w:ind w:leftChars="0"/>
        <w:contextualSpacing/>
        <w:rPr>
          <w:rFonts w:hAnsi="Calibri"/>
          <w:i/>
          <w:iCs/>
          <w:color w:val="000000" w:themeColor="dark1"/>
          <w:lang w:val="en-US"/>
        </w:rPr>
      </w:pPr>
      <w:r w:rsidRPr="00F44C32">
        <w:rPr>
          <w:rFonts w:hAnsi="Calibri"/>
          <w:i/>
          <w:iCs/>
          <w:lang w:val="en-US"/>
        </w:rPr>
        <w:t xml:space="preserve">Other parameters are </w:t>
      </w:r>
      <w:r w:rsidRPr="00F44C32">
        <w:rPr>
          <w:rFonts w:hAnsi="Calibri"/>
          <w:i/>
          <w:iCs/>
          <w:color w:val="000000" w:themeColor="dark1"/>
          <w:lang w:val="en-US"/>
        </w:rPr>
        <w:t>not restricted</w:t>
      </w:r>
      <w:r w:rsidR="00F44C32">
        <w:rPr>
          <w:rFonts w:hAnsi="Calibri"/>
          <w:i/>
          <w:iCs/>
          <w:color w:val="000000" w:themeColor="dark1"/>
          <w:lang w:val="en-US"/>
        </w:rPr>
        <w:t>.</w:t>
      </w:r>
    </w:p>
    <w:p w14:paraId="16A7DD96" w14:textId="52AA1278" w:rsidR="004B200A" w:rsidRPr="00F44C32" w:rsidRDefault="004B200A" w:rsidP="00FF3196">
      <w:pPr>
        <w:pStyle w:val="ListParagraph"/>
        <w:numPr>
          <w:ilvl w:val="0"/>
          <w:numId w:val="97"/>
        </w:numPr>
        <w:ind w:leftChars="0"/>
        <w:contextualSpacing/>
        <w:rPr>
          <w:i/>
          <w:iCs/>
        </w:rPr>
      </w:pPr>
      <w:r w:rsidRPr="00F44C32">
        <w:rPr>
          <w:rFonts w:hAnsi="Calibri"/>
          <w:i/>
          <w:iCs/>
          <w:color w:val="000000" w:themeColor="dark1"/>
          <w:lang w:val="en-US"/>
        </w:rPr>
        <w:t xml:space="preserve">Best result within a company is averaged </w:t>
      </w:r>
      <w:r w:rsidR="00F44C32" w:rsidRPr="00F44C32">
        <w:rPr>
          <w:rFonts w:hAnsi="Calibri"/>
          <w:i/>
          <w:iCs/>
          <w:color w:val="000000" w:themeColor="dark1"/>
          <w:lang w:val="en-US"/>
        </w:rPr>
        <w:t>among</w:t>
      </w:r>
      <w:r w:rsidRPr="00F44C32">
        <w:rPr>
          <w:rFonts w:hAnsi="Calibri"/>
          <w:i/>
          <w:iCs/>
          <w:color w:val="000000" w:themeColor="dark1"/>
          <w:lang w:val="en-US"/>
        </w:rPr>
        <w:t xml:space="preserve"> companies</w:t>
      </w:r>
      <w:r w:rsidR="00F44C32">
        <w:rPr>
          <w:rFonts w:hAnsi="Calibri"/>
          <w:i/>
          <w:iCs/>
          <w:color w:val="000000" w:themeColor="dark1"/>
          <w:lang w:val="en-US"/>
        </w:rPr>
        <w:t>.</w:t>
      </w:r>
    </w:p>
    <w:p w14:paraId="140D3B9F" w14:textId="40EC7086" w:rsidR="004B200A" w:rsidRPr="004B200A" w:rsidRDefault="004B200A" w:rsidP="004B200A">
      <w:pPr>
        <w:textAlignment w:val="baseline"/>
        <w:rPr>
          <w:lang w:val="en-GB"/>
        </w:rPr>
      </w:pPr>
    </w:p>
    <w:p w14:paraId="643F1BCB" w14:textId="77777777" w:rsidR="004F6C16" w:rsidRDefault="004F6C16" w:rsidP="00352EDA">
      <w:pPr>
        <w:snapToGrid w:val="0"/>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41"/>
        <w:gridCol w:w="1580"/>
        <w:gridCol w:w="1617"/>
        <w:gridCol w:w="1163"/>
      </w:tblGrid>
      <w:tr w:rsidR="008D111A" w:rsidRPr="00773853" w14:paraId="574FA6D5" w14:textId="77777777" w:rsidTr="00A53793">
        <w:trPr>
          <w:trHeight w:val="300"/>
          <w:jc w:val="center"/>
        </w:trPr>
        <w:tc>
          <w:tcPr>
            <w:tcW w:w="0" w:type="auto"/>
            <w:gridSpan w:val="4"/>
            <w:shd w:val="clear" w:color="auto" w:fill="auto"/>
            <w:noWrap/>
            <w:vAlign w:val="bottom"/>
          </w:tcPr>
          <w:p w14:paraId="1E37A207" w14:textId="50BC256A" w:rsidR="008D111A" w:rsidRPr="00773853" w:rsidRDefault="008D111A" w:rsidP="00A53793">
            <w:pPr>
              <w:jc w:val="center"/>
              <w:rPr>
                <w:b/>
                <w:bCs/>
              </w:rPr>
            </w:pPr>
            <w:r>
              <w:rPr>
                <w:b/>
                <w:bCs/>
              </w:rPr>
              <w:t>Waveform</w:t>
            </w:r>
          </w:p>
        </w:tc>
      </w:tr>
      <w:tr w:rsidR="008D111A" w:rsidRPr="00773853" w14:paraId="77DDE8A2" w14:textId="77777777" w:rsidTr="00A53793">
        <w:trPr>
          <w:trHeight w:val="300"/>
          <w:jc w:val="center"/>
        </w:trPr>
        <w:tc>
          <w:tcPr>
            <w:tcW w:w="0" w:type="auto"/>
            <w:shd w:val="clear" w:color="auto" w:fill="auto"/>
            <w:noWrap/>
            <w:vAlign w:val="bottom"/>
          </w:tcPr>
          <w:p w14:paraId="25C00D60" w14:textId="77777777" w:rsidR="008D111A" w:rsidRPr="00773853" w:rsidRDefault="008D111A" w:rsidP="00A53793">
            <w:pPr>
              <w:jc w:val="center"/>
              <w:rPr>
                <w:b/>
                <w:bCs/>
                <w:lang w:val="en-US"/>
              </w:rPr>
            </w:pPr>
            <w:r w:rsidRPr="00773853">
              <w:rPr>
                <w:b/>
                <w:bCs/>
                <w:lang w:val="en-US"/>
              </w:rPr>
              <w:t>SE average [b/s/Hz]</w:t>
            </w:r>
          </w:p>
        </w:tc>
        <w:tc>
          <w:tcPr>
            <w:tcW w:w="0" w:type="auto"/>
            <w:shd w:val="clear" w:color="auto" w:fill="auto"/>
            <w:noWrap/>
            <w:vAlign w:val="bottom"/>
          </w:tcPr>
          <w:p w14:paraId="53CDE71A" w14:textId="77777777" w:rsidR="008D111A" w:rsidRPr="00773853" w:rsidRDefault="008D111A" w:rsidP="00A53793">
            <w:pPr>
              <w:jc w:val="center"/>
              <w:rPr>
                <w:b/>
                <w:bCs/>
              </w:rPr>
            </w:pPr>
            <w:r w:rsidRPr="00773853">
              <w:rPr>
                <w:b/>
                <w:bCs/>
              </w:rPr>
              <w:t>SE Min [b/s/Hz]</w:t>
            </w:r>
          </w:p>
        </w:tc>
        <w:tc>
          <w:tcPr>
            <w:tcW w:w="0" w:type="auto"/>
            <w:shd w:val="clear" w:color="auto" w:fill="auto"/>
            <w:noWrap/>
            <w:vAlign w:val="bottom"/>
          </w:tcPr>
          <w:p w14:paraId="1D27B860" w14:textId="77777777" w:rsidR="008D111A" w:rsidRPr="00773853" w:rsidRDefault="008D111A" w:rsidP="00A53793">
            <w:pPr>
              <w:jc w:val="center"/>
              <w:rPr>
                <w:b/>
                <w:bCs/>
              </w:rPr>
            </w:pPr>
            <w:r w:rsidRPr="00773853">
              <w:rPr>
                <w:b/>
                <w:bCs/>
              </w:rPr>
              <w:t>SE Max [b/s/Hz]</w:t>
            </w:r>
          </w:p>
        </w:tc>
        <w:tc>
          <w:tcPr>
            <w:tcW w:w="0" w:type="auto"/>
            <w:shd w:val="clear" w:color="auto" w:fill="auto"/>
            <w:noWrap/>
            <w:vAlign w:val="bottom"/>
          </w:tcPr>
          <w:p w14:paraId="17D8EBE2" w14:textId="77777777" w:rsidR="008D111A" w:rsidRPr="00773853" w:rsidRDefault="008D111A" w:rsidP="00A53793">
            <w:pPr>
              <w:jc w:val="center"/>
              <w:rPr>
                <w:b/>
                <w:bCs/>
              </w:rPr>
            </w:pPr>
            <w:r w:rsidRPr="00773853">
              <w:rPr>
                <w:b/>
                <w:bCs/>
              </w:rPr>
              <w:t>Samples [-]</w:t>
            </w:r>
          </w:p>
        </w:tc>
      </w:tr>
      <w:tr w:rsidR="00F44C32" w:rsidRPr="00773853" w14:paraId="70C0AA03" w14:textId="77777777" w:rsidTr="005262C7">
        <w:trPr>
          <w:trHeight w:val="300"/>
          <w:jc w:val="center"/>
        </w:trPr>
        <w:tc>
          <w:tcPr>
            <w:tcW w:w="0" w:type="auto"/>
            <w:shd w:val="clear" w:color="auto" w:fill="auto"/>
            <w:noWrap/>
            <w:vAlign w:val="center"/>
            <w:hideMark/>
          </w:tcPr>
          <w:p w14:paraId="17327D26" w14:textId="43E2933A" w:rsidR="00F44C32" w:rsidRPr="00773853" w:rsidRDefault="00F44C32" w:rsidP="00F44C32">
            <w:pPr>
              <w:jc w:val="center"/>
              <w:rPr>
                <w:color w:val="000000"/>
              </w:rPr>
            </w:pPr>
            <w:r>
              <w:rPr>
                <w:color w:val="000000" w:themeColor="dark1"/>
                <w:lang w:val="en-US"/>
              </w:rPr>
              <w:t>[TBA]</w:t>
            </w:r>
          </w:p>
        </w:tc>
        <w:tc>
          <w:tcPr>
            <w:tcW w:w="0" w:type="auto"/>
            <w:shd w:val="clear" w:color="auto" w:fill="auto"/>
            <w:noWrap/>
            <w:vAlign w:val="center"/>
            <w:hideMark/>
          </w:tcPr>
          <w:p w14:paraId="06F7DCAC" w14:textId="7C90B5D5" w:rsidR="00F44C32" w:rsidRPr="00773853" w:rsidRDefault="00F44C32" w:rsidP="00F44C32">
            <w:pPr>
              <w:jc w:val="center"/>
              <w:rPr>
                <w:color w:val="000000"/>
              </w:rPr>
            </w:pPr>
            <w:r>
              <w:rPr>
                <w:color w:val="000000" w:themeColor="dark1"/>
                <w:lang w:val="en-US"/>
              </w:rPr>
              <w:t>[TBA]</w:t>
            </w:r>
          </w:p>
        </w:tc>
        <w:tc>
          <w:tcPr>
            <w:tcW w:w="0" w:type="auto"/>
            <w:shd w:val="clear" w:color="auto" w:fill="auto"/>
            <w:noWrap/>
            <w:vAlign w:val="center"/>
            <w:hideMark/>
          </w:tcPr>
          <w:p w14:paraId="6DD958FF" w14:textId="59F6C6E5" w:rsidR="00F44C32" w:rsidRPr="00773853" w:rsidRDefault="00F44C32" w:rsidP="00F44C32">
            <w:pPr>
              <w:jc w:val="center"/>
              <w:rPr>
                <w:color w:val="000000"/>
              </w:rPr>
            </w:pPr>
            <w:r>
              <w:rPr>
                <w:color w:val="000000" w:themeColor="dark1"/>
                <w:lang w:val="en-US"/>
              </w:rPr>
              <w:t>[TBA]</w:t>
            </w:r>
          </w:p>
        </w:tc>
        <w:tc>
          <w:tcPr>
            <w:tcW w:w="0" w:type="auto"/>
            <w:shd w:val="clear" w:color="auto" w:fill="auto"/>
            <w:noWrap/>
            <w:vAlign w:val="center"/>
            <w:hideMark/>
          </w:tcPr>
          <w:p w14:paraId="4638166A" w14:textId="276CDEDC" w:rsidR="00F44C32" w:rsidRPr="00773853" w:rsidRDefault="00F44C32" w:rsidP="00F44C32">
            <w:pPr>
              <w:jc w:val="center"/>
              <w:rPr>
                <w:color w:val="000000"/>
              </w:rPr>
            </w:pPr>
            <w:r>
              <w:rPr>
                <w:color w:val="000000" w:themeColor="dark1"/>
                <w:lang w:val="en-US"/>
              </w:rPr>
              <w:t>[TBA]</w:t>
            </w:r>
          </w:p>
        </w:tc>
      </w:tr>
      <w:tr w:rsidR="00F44C32" w:rsidRPr="00773853" w14:paraId="630ADBCB" w14:textId="77777777" w:rsidTr="005262C7">
        <w:trPr>
          <w:trHeight w:val="300"/>
          <w:jc w:val="center"/>
        </w:trPr>
        <w:tc>
          <w:tcPr>
            <w:tcW w:w="0" w:type="auto"/>
            <w:shd w:val="clear" w:color="auto" w:fill="auto"/>
            <w:noWrap/>
            <w:vAlign w:val="center"/>
            <w:hideMark/>
          </w:tcPr>
          <w:p w14:paraId="2A471633" w14:textId="6697960B" w:rsidR="00F44C32" w:rsidRPr="00773853" w:rsidRDefault="00F44C32" w:rsidP="00F44C32">
            <w:pPr>
              <w:jc w:val="center"/>
              <w:rPr>
                <w:color w:val="000000"/>
              </w:rPr>
            </w:pPr>
            <w:r>
              <w:rPr>
                <w:color w:val="000000" w:themeColor="dark1"/>
                <w:lang w:val="en-US"/>
              </w:rPr>
              <w:t>[TBA]</w:t>
            </w:r>
          </w:p>
        </w:tc>
        <w:tc>
          <w:tcPr>
            <w:tcW w:w="0" w:type="auto"/>
            <w:shd w:val="clear" w:color="auto" w:fill="auto"/>
            <w:noWrap/>
            <w:vAlign w:val="center"/>
            <w:hideMark/>
          </w:tcPr>
          <w:p w14:paraId="042B6598" w14:textId="50094ABE" w:rsidR="00F44C32" w:rsidRPr="00773853" w:rsidRDefault="00F44C32" w:rsidP="00F44C32">
            <w:pPr>
              <w:jc w:val="center"/>
              <w:rPr>
                <w:color w:val="000000"/>
              </w:rPr>
            </w:pPr>
            <w:r>
              <w:rPr>
                <w:color w:val="000000" w:themeColor="dark1"/>
                <w:lang w:val="en-US"/>
              </w:rPr>
              <w:t>[TBA]</w:t>
            </w:r>
          </w:p>
        </w:tc>
        <w:tc>
          <w:tcPr>
            <w:tcW w:w="0" w:type="auto"/>
            <w:shd w:val="clear" w:color="auto" w:fill="auto"/>
            <w:noWrap/>
            <w:vAlign w:val="center"/>
            <w:hideMark/>
          </w:tcPr>
          <w:p w14:paraId="0FE51B23" w14:textId="0B5678FE" w:rsidR="00F44C32" w:rsidRPr="00773853" w:rsidRDefault="00F44C32" w:rsidP="00F44C32">
            <w:pPr>
              <w:jc w:val="center"/>
              <w:rPr>
                <w:color w:val="000000"/>
              </w:rPr>
            </w:pPr>
            <w:r>
              <w:rPr>
                <w:color w:val="000000" w:themeColor="dark1"/>
                <w:lang w:val="en-US"/>
              </w:rPr>
              <w:t>[TBA]</w:t>
            </w:r>
          </w:p>
        </w:tc>
        <w:tc>
          <w:tcPr>
            <w:tcW w:w="0" w:type="auto"/>
            <w:shd w:val="clear" w:color="auto" w:fill="auto"/>
            <w:noWrap/>
            <w:vAlign w:val="center"/>
            <w:hideMark/>
          </w:tcPr>
          <w:p w14:paraId="634ED9EA" w14:textId="396CBC9B" w:rsidR="00F44C32" w:rsidRPr="00773853" w:rsidRDefault="00F44C32" w:rsidP="00F44C32">
            <w:pPr>
              <w:jc w:val="center"/>
              <w:rPr>
                <w:color w:val="000000"/>
              </w:rPr>
            </w:pPr>
            <w:r>
              <w:rPr>
                <w:color w:val="000000" w:themeColor="dark1"/>
                <w:lang w:val="en-US"/>
              </w:rPr>
              <w:t>[TBA]</w:t>
            </w:r>
          </w:p>
        </w:tc>
      </w:tr>
      <w:tr w:rsidR="00F44C32" w:rsidRPr="00773853" w14:paraId="6EB06900" w14:textId="77777777" w:rsidTr="005262C7">
        <w:trPr>
          <w:trHeight w:val="300"/>
          <w:jc w:val="center"/>
        </w:trPr>
        <w:tc>
          <w:tcPr>
            <w:tcW w:w="0" w:type="auto"/>
            <w:shd w:val="clear" w:color="auto" w:fill="auto"/>
            <w:noWrap/>
            <w:vAlign w:val="center"/>
            <w:hideMark/>
          </w:tcPr>
          <w:p w14:paraId="329EE944" w14:textId="7CB3AB5C" w:rsidR="00F44C32" w:rsidRPr="00773853" w:rsidRDefault="00F44C32" w:rsidP="00F44C32">
            <w:pPr>
              <w:jc w:val="center"/>
              <w:rPr>
                <w:color w:val="000000"/>
              </w:rPr>
            </w:pPr>
            <w:r>
              <w:rPr>
                <w:color w:val="000000" w:themeColor="dark1"/>
                <w:lang w:val="en-US"/>
              </w:rPr>
              <w:t>[TBA]</w:t>
            </w:r>
          </w:p>
        </w:tc>
        <w:tc>
          <w:tcPr>
            <w:tcW w:w="0" w:type="auto"/>
            <w:shd w:val="clear" w:color="auto" w:fill="auto"/>
            <w:noWrap/>
            <w:vAlign w:val="center"/>
            <w:hideMark/>
          </w:tcPr>
          <w:p w14:paraId="1567AC79" w14:textId="04F36C55" w:rsidR="00F44C32" w:rsidRPr="00773853" w:rsidRDefault="00F44C32" w:rsidP="00F44C32">
            <w:pPr>
              <w:jc w:val="center"/>
              <w:rPr>
                <w:color w:val="000000"/>
              </w:rPr>
            </w:pPr>
            <w:r>
              <w:rPr>
                <w:color w:val="000000" w:themeColor="dark1"/>
                <w:lang w:val="en-US"/>
              </w:rPr>
              <w:t>[TBA]</w:t>
            </w:r>
          </w:p>
        </w:tc>
        <w:tc>
          <w:tcPr>
            <w:tcW w:w="0" w:type="auto"/>
            <w:shd w:val="clear" w:color="auto" w:fill="auto"/>
            <w:noWrap/>
            <w:vAlign w:val="center"/>
            <w:hideMark/>
          </w:tcPr>
          <w:p w14:paraId="45505E78" w14:textId="4A95AB98" w:rsidR="00F44C32" w:rsidRPr="00773853" w:rsidRDefault="00F44C32" w:rsidP="00F44C32">
            <w:pPr>
              <w:jc w:val="center"/>
              <w:rPr>
                <w:color w:val="000000"/>
              </w:rPr>
            </w:pPr>
            <w:r>
              <w:rPr>
                <w:color w:val="000000" w:themeColor="dark1"/>
                <w:lang w:val="en-US"/>
              </w:rPr>
              <w:t>[TBA]</w:t>
            </w:r>
          </w:p>
        </w:tc>
        <w:tc>
          <w:tcPr>
            <w:tcW w:w="0" w:type="auto"/>
            <w:shd w:val="clear" w:color="auto" w:fill="auto"/>
            <w:noWrap/>
            <w:vAlign w:val="center"/>
            <w:hideMark/>
          </w:tcPr>
          <w:p w14:paraId="37450A7F" w14:textId="71E17407" w:rsidR="00F44C32" w:rsidRPr="00773853" w:rsidRDefault="00F44C32" w:rsidP="00F44C32">
            <w:pPr>
              <w:jc w:val="center"/>
              <w:rPr>
                <w:color w:val="000000"/>
              </w:rPr>
            </w:pPr>
            <w:r>
              <w:rPr>
                <w:color w:val="000000" w:themeColor="dark1"/>
                <w:lang w:val="en-US"/>
              </w:rPr>
              <w:t>[TBA]</w:t>
            </w:r>
          </w:p>
        </w:tc>
      </w:tr>
      <w:tr w:rsidR="00F44C32" w:rsidRPr="00773853" w14:paraId="5E2011C0" w14:textId="77777777" w:rsidTr="005262C7">
        <w:trPr>
          <w:trHeight w:val="300"/>
          <w:jc w:val="center"/>
        </w:trPr>
        <w:tc>
          <w:tcPr>
            <w:tcW w:w="0" w:type="auto"/>
            <w:shd w:val="clear" w:color="auto" w:fill="auto"/>
            <w:noWrap/>
            <w:vAlign w:val="center"/>
            <w:hideMark/>
          </w:tcPr>
          <w:p w14:paraId="00B90E0E" w14:textId="10C3F6C6" w:rsidR="00F44C32" w:rsidRPr="00773853" w:rsidRDefault="00F44C32" w:rsidP="00F44C32">
            <w:pPr>
              <w:jc w:val="center"/>
              <w:rPr>
                <w:color w:val="000000"/>
              </w:rPr>
            </w:pPr>
            <w:r>
              <w:rPr>
                <w:color w:val="000000" w:themeColor="dark1"/>
                <w:lang w:val="en-US"/>
              </w:rPr>
              <w:t>[TBA]</w:t>
            </w:r>
          </w:p>
        </w:tc>
        <w:tc>
          <w:tcPr>
            <w:tcW w:w="0" w:type="auto"/>
            <w:shd w:val="clear" w:color="auto" w:fill="auto"/>
            <w:noWrap/>
            <w:vAlign w:val="center"/>
            <w:hideMark/>
          </w:tcPr>
          <w:p w14:paraId="565CD5AC" w14:textId="65D167E1" w:rsidR="00F44C32" w:rsidRPr="00773853" w:rsidRDefault="00F44C32" w:rsidP="00F44C32">
            <w:pPr>
              <w:jc w:val="center"/>
              <w:rPr>
                <w:color w:val="000000"/>
              </w:rPr>
            </w:pPr>
            <w:r>
              <w:rPr>
                <w:color w:val="000000" w:themeColor="dark1"/>
                <w:lang w:val="en-US"/>
              </w:rPr>
              <w:t>[TBA]</w:t>
            </w:r>
          </w:p>
        </w:tc>
        <w:tc>
          <w:tcPr>
            <w:tcW w:w="0" w:type="auto"/>
            <w:shd w:val="clear" w:color="auto" w:fill="auto"/>
            <w:noWrap/>
            <w:vAlign w:val="center"/>
            <w:hideMark/>
          </w:tcPr>
          <w:p w14:paraId="427E163B" w14:textId="664C7E3D" w:rsidR="00F44C32" w:rsidRPr="00773853" w:rsidRDefault="00F44C32" w:rsidP="00F44C32">
            <w:pPr>
              <w:jc w:val="center"/>
              <w:rPr>
                <w:color w:val="000000"/>
              </w:rPr>
            </w:pPr>
            <w:r>
              <w:rPr>
                <w:color w:val="000000" w:themeColor="dark1"/>
                <w:lang w:val="en-US"/>
              </w:rPr>
              <w:t>[TBA]</w:t>
            </w:r>
          </w:p>
        </w:tc>
        <w:tc>
          <w:tcPr>
            <w:tcW w:w="0" w:type="auto"/>
            <w:shd w:val="clear" w:color="auto" w:fill="auto"/>
            <w:noWrap/>
            <w:vAlign w:val="center"/>
            <w:hideMark/>
          </w:tcPr>
          <w:p w14:paraId="7A27A634" w14:textId="6C32B276" w:rsidR="00F44C32" w:rsidRPr="00773853" w:rsidRDefault="00F44C32" w:rsidP="00F44C32">
            <w:pPr>
              <w:jc w:val="center"/>
              <w:rPr>
                <w:color w:val="000000"/>
              </w:rPr>
            </w:pPr>
            <w:r>
              <w:rPr>
                <w:color w:val="000000" w:themeColor="dark1"/>
                <w:lang w:val="en-US"/>
              </w:rPr>
              <w:t>[TBA]</w:t>
            </w:r>
          </w:p>
        </w:tc>
      </w:tr>
      <w:tr w:rsidR="00F44C32" w:rsidRPr="00773853" w14:paraId="094C0AC4" w14:textId="77777777" w:rsidTr="005262C7">
        <w:trPr>
          <w:trHeight w:val="300"/>
          <w:jc w:val="center"/>
        </w:trPr>
        <w:tc>
          <w:tcPr>
            <w:tcW w:w="0" w:type="auto"/>
            <w:shd w:val="clear" w:color="auto" w:fill="auto"/>
            <w:noWrap/>
            <w:vAlign w:val="center"/>
            <w:hideMark/>
          </w:tcPr>
          <w:p w14:paraId="0F55CC25" w14:textId="26B89210" w:rsidR="00F44C32" w:rsidRPr="00773853" w:rsidRDefault="00F44C32" w:rsidP="00F44C32">
            <w:pPr>
              <w:jc w:val="center"/>
              <w:rPr>
                <w:color w:val="000000"/>
              </w:rPr>
            </w:pPr>
            <w:r>
              <w:rPr>
                <w:color w:val="000000" w:themeColor="dark1"/>
                <w:lang w:val="en-US"/>
              </w:rPr>
              <w:t>[TBA]</w:t>
            </w:r>
          </w:p>
        </w:tc>
        <w:tc>
          <w:tcPr>
            <w:tcW w:w="0" w:type="auto"/>
            <w:shd w:val="clear" w:color="auto" w:fill="auto"/>
            <w:noWrap/>
            <w:vAlign w:val="center"/>
            <w:hideMark/>
          </w:tcPr>
          <w:p w14:paraId="69854F4D" w14:textId="49479D15" w:rsidR="00F44C32" w:rsidRPr="00773853" w:rsidRDefault="00F44C32" w:rsidP="00F44C32">
            <w:pPr>
              <w:jc w:val="center"/>
              <w:rPr>
                <w:color w:val="000000"/>
              </w:rPr>
            </w:pPr>
            <w:r>
              <w:rPr>
                <w:color w:val="000000" w:themeColor="dark1"/>
                <w:lang w:val="en-US"/>
              </w:rPr>
              <w:t>[TBA]</w:t>
            </w:r>
          </w:p>
        </w:tc>
        <w:tc>
          <w:tcPr>
            <w:tcW w:w="0" w:type="auto"/>
            <w:shd w:val="clear" w:color="auto" w:fill="auto"/>
            <w:noWrap/>
            <w:vAlign w:val="center"/>
            <w:hideMark/>
          </w:tcPr>
          <w:p w14:paraId="3A402F17" w14:textId="04937180" w:rsidR="00F44C32" w:rsidRPr="00773853" w:rsidRDefault="00F44C32" w:rsidP="00F44C32">
            <w:pPr>
              <w:jc w:val="center"/>
              <w:rPr>
                <w:color w:val="000000"/>
              </w:rPr>
            </w:pPr>
            <w:r>
              <w:rPr>
                <w:color w:val="000000" w:themeColor="dark1"/>
                <w:lang w:val="en-US"/>
              </w:rPr>
              <w:t>[TBA]</w:t>
            </w:r>
          </w:p>
        </w:tc>
        <w:tc>
          <w:tcPr>
            <w:tcW w:w="0" w:type="auto"/>
            <w:shd w:val="clear" w:color="auto" w:fill="auto"/>
            <w:noWrap/>
            <w:vAlign w:val="center"/>
            <w:hideMark/>
          </w:tcPr>
          <w:p w14:paraId="4B5B5155" w14:textId="2FE8B5FF" w:rsidR="00F44C32" w:rsidRPr="00773853" w:rsidRDefault="00F44C32" w:rsidP="00F44C32">
            <w:pPr>
              <w:jc w:val="center"/>
              <w:rPr>
                <w:color w:val="000000"/>
              </w:rPr>
            </w:pPr>
            <w:r>
              <w:rPr>
                <w:color w:val="000000" w:themeColor="dark1"/>
                <w:lang w:val="en-US"/>
              </w:rPr>
              <w:t>[TBA]</w:t>
            </w:r>
          </w:p>
        </w:tc>
      </w:tr>
    </w:tbl>
    <w:p w14:paraId="1AF0AD5E" w14:textId="77777777" w:rsidR="008D111A" w:rsidRDefault="008D111A" w:rsidP="00352EDA">
      <w:pPr>
        <w:snapToGrid w:val="0"/>
        <w:rPr>
          <w:lang w:val="en-US"/>
        </w:rPr>
      </w:pPr>
    </w:p>
    <w:p w14:paraId="0B867EF3" w14:textId="6FE62177" w:rsidR="008D0BF2" w:rsidRPr="00213505" w:rsidRDefault="00CC0786" w:rsidP="00FF3196">
      <w:pPr>
        <w:pStyle w:val="ListParagraph"/>
        <w:numPr>
          <w:ilvl w:val="0"/>
          <w:numId w:val="96"/>
        </w:numPr>
        <w:snapToGrid w:val="0"/>
        <w:ind w:leftChars="0"/>
        <w:rPr>
          <w:lang w:val="en-US"/>
        </w:rPr>
      </w:pPr>
      <w:r w:rsidRPr="00213505">
        <w:rPr>
          <w:lang w:val="en-US"/>
        </w:rPr>
        <w:t>Note</w:t>
      </w:r>
      <w:r w:rsidR="00D60BC0">
        <w:rPr>
          <w:lang w:val="en-US"/>
        </w:rPr>
        <w:t>:</w:t>
      </w:r>
      <w:r w:rsidRPr="00213505">
        <w:rPr>
          <w:lang w:val="en-US"/>
        </w:rPr>
        <w:t xml:space="preserve"> </w:t>
      </w:r>
      <w:r w:rsidR="00090F8E">
        <w:rPr>
          <w:lang w:val="en-US"/>
        </w:rPr>
        <w:t xml:space="preserve">Spectral efficiency: </w:t>
      </w:r>
      <w:r w:rsidR="002E3E87" w:rsidRPr="00213505">
        <w:rPr>
          <w:lang w:val="en-US"/>
        </w:rPr>
        <w:t>SE</w:t>
      </w:r>
      <w:r w:rsidR="00213505">
        <w:rPr>
          <w:lang w:val="en-US"/>
        </w:rPr>
        <w:t xml:space="preserve"> </w:t>
      </w:r>
      <w:r w:rsidR="002E3E87" w:rsidRPr="00213505">
        <w:rPr>
          <w:lang w:val="en-US"/>
        </w:rPr>
        <w:t>= LP-WUS</w:t>
      </w:r>
      <w:r w:rsidRPr="00213505">
        <w:rPr>
          <w:lang w:val="en-US"/>
        </w:rPr>
        <w:t xml:space="preserve"> </w:t>
      </w:r>
      <w:r w:rsidR="00213505" w:rsidRPr="00213505">
        <w:rPr>
          <w:lang w:val="en-US"/>
        </w:rPr>
        <w:t>information size</w:t>
      </w:r>
      <w:r w:rsidRPr="00213505">
        <w:rPr>
          <w:lang w:val="en-US"/>
        </w:rPr>
        <w:t xml:space="preserve"> </w:t>
      </w:r>
      <w:r w:rsidR="002E3E87" w:rsidRPr="00213505">
        <w:rPr>
          <w:lang w:val="en-US"/>
        </w:rPr>
        <w:t xml:space="preserve">[bits]/ </w:t>
      </w:r>
      <w:r w:rsidR="004F1315" w:rsidRPr="00213505">
        <w:rPr>
          <w:lang w:val="en-US"/>
        </w:rPr>
        <w:t xml:space="preserve">LP-WUS </w:t>
      </w:r>
      <w:r w:rsidR="00213505" w:rsidRPr="00213505">
        <w:rPr>
          <w:lang w:val="en-US"/>
        </w:rPr>
        <w:t>length</w:t>
      </w:r>
      <w:r w:rsidR="004F1315" w:rsidRPr="00213505">
        <w:rPr>
          <w:lang w:val="en-US"/>
        </w:rPr>
        <w:t xml:space="preserve"> [s] / LP</w:t>
      </w:r>
      <w:r w:rsidRPr="00213505">
        <w:rPr>
          <w:lang w:val="en-US"/>
        </w:rPr>
        <w:t xml:space="preserve">-WUS </w:t>
      </w:r>
      <w:r w:rsidR="004F1315" w:rsidRPr="00213505">
        <w:rPr>
          <w:lang w:val="en-US"/>
        </w:rPr>
        <w:t>BW</w:t>
      </w:r>
      <w:r w:rsidR="00213505" w:rsidRPr="00213505">
        <w:rPr>
          <w:lang w:val="en-US"/>
        </w:rPr>
        <w:t xml:space="preserve"> [Hz]</w:t>
      </w:r>
    </w:p>
    <w:p w14:paraId="007FD499" w14:textId="77777777" w:rsidR="008D111A" w:rsidRDefault="008D111A" w:rsidP="00352EDA">
      <w:pPr>
        <w:snapToGrid w:val="0"/>
        <w:rPr>
          <w:lang w:val="en-US"/>
        </w:rPr>
      </w:pPr>
    </w:p>
    <w:p w14:paraId="0EAAAC67" w14:textId="77777777" w:rsidR="00606516" w:rsidRDefault="00606516" w:rsidP="00352EDA">
      <w:pPr>
        <w:snapToGrid w:val="0"/>
        <w:rPr>
          <w:lang w:val="en-US"/>
        </w:rPr>
      </w:pPr>
    </w:p>
    <w:p w14:paraId="77B04841" w14:textId="77777777" w:rsidR="00090F8E" w:rsidRDefault="00090F8E" w:rsidP="00352EDA">
      <w:pPr>
        <w:snapToGrid w:val="0"/>
        <w:rPr>
          <w:lang w:val="en-US"/>
        </w:rPr>
      </w:pPr>
    </w:p>
    <w:p w14:paraId="1AA3C147" w14:textId="77777777" w:rsidR="00606516" w:rsidRPr="00793059" w:rsidRDefault="00606516" w:rsidP="00606516">
      <w:pPr>
        <w:pStyle w:val="Heading5"/>
        <w:rPr>
          <w:lang w:val="en-US"/>
        </w:rPr>
      </w:pPr>
      <w:r w:rsidRPr="00793059">
        <w:rPr>
          <w:rStyle w:val="Heading5Char"/>
          <w:rFonts w:eastAsiaTheme="minorHAnsi"/>
          <w:sz w:val="22"/>
          <w:szCs w:val="22"/>
          <w:highlight w:val="cyan"/>
          <w:lang w:val="en-US"/>
        </w:rPr>
        <w:t>FL1-Hi-</w:t>
      </w:r>
      <w:r w:rsidRPr="00CD2D46">
        <w:rPr>
          <w:rStyle w:val="Heading5Char"/>
          <w:rFonts w:eastAsiaTheme="minorHAnsi"/>
          <w:sz w:val="22"/>
          <w:szCs w:val="22"/>
          <w:highlight w:val="cyan"/>
          <w:lang w:val="en-US"/>
        </w:rPr>
        <w:t>Proposal-3</w:t>
      </w:r>
      <w:r w:rsidRPr="00793059">
        <w:rPr>
          <w:lang w:val="en-US"/>
        </w:rPr>
        <w:t xml:space="preserve">: </w:t>
      </w:r>
    </w:p>
    <w:p w14:paraId="173A7F5C" w14:textId="77777777" w:rsidR="00606516" w:rsidRPr="005D46BE" w:rsidRDefault="00606516" w:rsidP="00606516">
      <w:pPr>
        <w:adjustRightInd w:val="0"/>
        <w:snapToGrid w:val="0"/>
        <w:spacing w:beforeLines="50" w:before="120"/>
        <w:rPr>
          <w:rFonts w:ascii="Times New Roman" w:eastAsia="DengXian" w:hAnsi="Times New Roman" w:cs="Times New Roman"/>
          <w:b/>
          <w:bCs/>
          <w:i/>
          <w:iCs/>
          <w:color w:val="000000" w:themeColor="text1"/>
          <w:lang w:val="en-US"/>
        </w:rPr>
      </w:pPr>
      <w:r w:rsidRPr="005D46BE">
        <w:rPr>
          <w:rFonts w:ascii="Times New Roman" w:eastAsia="DengXian" w:hAnsi="Times New Roman" w:cs="Times New Roman"/>
          <w:bCs/>
          <w:i/>
          <w:iCs/>
          <w:color w:val="000000" w:themeColor="text1"/>
          <w:lang w:val="en-US"/>
        </w:rPr>
        <w:t xml:space="preserve">TP for TR38.869: </w:t>
      </w:r>
    </w:p>
    <w:p w14:paraId="3A34B999" w14:textId="77777777" w:rsidR="00606516" w:rsidRPr="005D46BE" w:rsidRDefault="00606516" w:rsidP="00FF3196">
      <w:pPr>
        <w:pStyle w:val="ListParagraph"/>
        <w:numPr>
          <w:ilvl w:val="0"/>
          <w:numId w:val="78"/>
        </w:numPr>
        <w:ind w:leftChars="0"/>
        <w:rPr>
          <w:rFonts w:ascii="Times New Roman" w:hAnsi="Times New Roman" w:cs="Times New Roman"/>
          <w:i/>
          <w:iCs/>
          <w:sz w:val="22"/>
          <w:lang w:val="en-US" w:eastAsia="zh-CN"/>
        </w:rPr>
      </w:pPr>
      <w:r w:rsidRPr="005D46BE">
        <w:rPr>
          <w:rFonts w:ascii="Times New Roman" w:hAnsi="Times New Roman" w:cs="Times New Roman"/>
          <w:i/>
          <w:iCs/>
          <w:sz w:val="22"/>
          <w:lang w:val="en-US" w:eastAsia="zh-CN"/>
        </w:rPr>
        <w:t>Simulations from multiple source</w:t>
      </w:r>
      <w:r>
        <w:rPr>
          <w:rFonts w:ascii="Times New Roman" w:hAnsi="Times New Roman" w:cs="Times New Roman"/>
          <w:i/>
          <w:iCs/>
          <w:sz w:val="22"/>
          <w:lang w:val="en-US" w:eastAsia="zh-CN"/>
        </w:rPr>
        <w:t>s</w:t>
      </w:r>
      <w:r w:rsidRPr="005D46BE">
        <w:rPr>
          <w:rFonts w:ascii="Times New Roman" w:hAnsi="Times New Roman" w:cs="Times New Roman"/>
          <w:i/>
          <w:iCs/>
          <w:sz w:val="22"/>
          <w:lang w:val="en-US" w:eastAsia="zh-CN"/>
        </w:rPr>
        <w:t xml:space="preserve"> revealed that at least 4</w:t>
      </w:r>
      <w:r>
        <w:rPr>
          <w:rFonts w:ascii="Times New Roman" w:hAnsi="Times New Roman" w:cs="Times New Roman"/>
          <w:i/>
          <w:iCs/>
          <w:sz w:val="22"/>
          <w:lang w:val="en-US" w:eastAsia="zh-CN"/>
        </w:rPr>
        <w:t>-</w:t>
      </w:r>
      <w:r w:rsidRPr="005D46BE">
        <w:rPr>
          <w:rFonts w:ascii="Times New Roman" w:hAnsi="Times New Roman" w:cs="Times New Roman"/>
          <w:i/>
          <w:iCs/>
          <w:sz w:val="22"/>
          <w:lang w:val="en-US" w:eastAsia="zh-CN"/>
        </w:rPr>
        <w:t>bit ADC is recommended for LP-WUS receiver to maintain good performance.</w:t>
      </w:r>
    </w:p>
    <w:p w14:paraId="13E03025" w14:textId="77777777" w:rsidR="00606516" w:rsidRDefault="00606516" w:rsidP="00352EDA">
      <w:pPr>
        <w:snapToGrid w:val="0"/>
        <w:rPr>
          <w:lang w:val="en-US"/>
        </w:rPr>
      </w:pPr>
    </w:p>
    <w:p w14:paraId="7C987008" w14:textId="77777777" w:rsidR="00606516" w:rsidRDefault="00606516" w:rsidP="00352EDA">
      <w:pPr>
        <w:snapToGrid w:val="0"/>
        <w:rPr>
          <w:lang w:val="en-US"/>
        </w:rPr>
      </w:pPr>
    </w:p>
    <w:p w14:paraId="4F950654" w14:textId="77777777" w:rsidR="00606516" w:rsidRPr="00793059" w:rsidRDefault="00606516" w:rsidP="00606516">
      <w:pPr>
        <w:pStyle w:val="Heading5"/>
        <w:rPr>
          <w:lang w:val="en-US"/>
        </w:rPr>
      </w:pPr>
      <w:r w:rsidRPr="00793059">
        <w:rPr>
          <w:rStyle w:val="Heading5Char"/>
          <w:rFonts w:eastAsiaTheme="minorHAnsi"/>
          <w:sz w:val="22"/>
          <w:szCs w:val="22"/>
          <w:highlight w:val="cyan"/>
          <w:lang w:val="en-US"/>
        </w:rPr>
        <w:t>FL1-Hi-</w:t>
      </w:r>
      <w:r w:rsidRPr="00521A91">
        <w:rPr>
          <w:rStyle w:val="Heading5Char"/>
          <w:rFonts w:eastAsiaTheme="minorHAnsi"/>
          <w:sz w:val="22"/>
          <w:szCs w:val="22"/>
          <w:highlight w:val="cyan"/>
          <w:lang w:val="en-US"/>
        </w:rPr>
        <w:t>Proposal-</w:t>
      </w:r>
      <w:r>
        <w:rPr>
          <w:rStyle w:val="Heading5Char"/>
          <w:rFonts w:eastAsiaTheme="minorHAnsi"/>
          <w:sz w:val="22"/>
          <w:szCs w:val="22"/>
          <w:highlight w:val="cyan"/>
          <w:lang w:val="en-US"/>
        </w:rPr>
        <w:t>8</w:t>
      </w:r>
      <w:r w:rsidRPr="00793059">
        <w:rPr>
          <w:lang w:val="en-US"/>
        </w:rPr>
        <w:t xml:space="preserve">: </w:t>
      </w:r>
    </w:p>
    <w:p w14:paraId="2320A58D" w14:textId="77777777" w:rsidR="00606516" w:rsidRDefault="00606516" w:rsidP="00606516">
      <w:pPr>
        <w:rPr>
          <w:lang w:val="en-GB"/>
        </w:rPr>
      </w:pPr>
      <w:r w:rsidRPr="00552A07">
        <w:rPr>
          <w:rFonts w:asciiTheme="minorHAnsi" w:eastAsia="DengXian" w:hAnsiTheme="minorHAnsi" w:cstheme="minorHAnsi"/>
          <w:bCs/>
          <w:i/>
          <w:iCs/>
          <w:color w:val="000000" w:themeColor="text1"/>
          <w:lang w:val="en-US"/>
        </w:rPr>
        <w:t>TP for TR38.869</w:t>
      </w:r>
      <w:r>
        <w:rPr>
          <w:rFonts w:asciiTheme="minorHAnsi" w:eastAsia="DengXian" w:hAnsiTheme="minorHAnsi" w:cstheme="minorHAnsi"/>
          <w:bCs/>
          <w:i/>
          <w:iCs/>
          <w:color w:val="000000" w:themeColor="text1"/>
          <w:lang w:val="en-US"/>
        </w:rPr>
        <w:t>:</w:t>
      </w:r>
    </w:p>
    <w:p w14:paraId="367BCE51" w14:textId="77777777" w:rsidR="00606516" w:rsidRPr="005D46BE" w:rsidRDefault="00606516" w:rsidP="00FF3196">
      <w:pPr>
        <w:pStyle w:val="ListParagraph"/>
        <w:numPr>
          <w:ilvl w:val="0"/>
          <w:numId w:val="84"/>
        </w:numPr>
        <w:ind w:leftChars="0"/>
        <w:rPr>
          <w:sz w:val="22"/>
        </w:rPr>
      </w:pPr>
      <w:r w:rsidRPr="005D46BE">
        <w:rPr>
          <w:i/>
          <w:iCs/>
          <w:sz w:val="22"/>
        </w:rPr>
        <w:t>For multiplexing with other NR signals and channels, it is beneficial if LP-WUS can be flexibly configured within a carrier. Association with BWP, if any, can be discussed in normative phase.</w:t>
      </w:r>
    </w:p>
    <w:p w14:paraId="46A6C6D4" w14:textId="77777777" w:rsidR="00606516" w:rsidRPr="002134A0" w:rsidRDefault="00606516" w:rsidP="00FF3196">
      <w:pPr>
        <w:pStyle w:val="ListParagraph"/>
        <w:numPr>
          <w:ilvl w:val="0"/>
          <w:numId w:val="84"/>
        </w:numPr>
        <w:ind w:leftChars="0"/>
        <w:rPr>
          <w:sz w:val="22"/>
        </w:rPr>
      </w:pPr>
      <w:r w:rsidRPr="005D46BE">
        <w:rPr>
          <w:i/>
          <w:iCs/>
          <w:sz w:val="22"/>
        </w:rPr>
        <w:t>Placing LP-WUS may have benefits regarding out of band blocking requirements, this aspect is up to RAN4.</w:t>
      </w:r>
    </w:p>
    <w:p w14:paraId="5124665B" w14:textId="77777777" w:rsidR="002134A0" w:rsidRPr="00B37F29" w:rsidRDefault="002134A0" w:rsidP="002134A0">
      <w:pPr>
        <w:rPr>
          <w:lang w:val="en-US"/>
        </w:rPr>
      </w:pPr>
    </w:p>
    <w:p w14:paraId="515CE4C2" w14:textId="77777777" w:rsidR="002134A0" w:rsidRPr="00793059" w:rsidRDefault="002134A0" w:rsidP="002134A0">
      <w:pPr>
        <w:pStyle w:val="Heading5"/>
        <w:rPr>
          <w:lang w:val="en-US"/>
        </w:rPr>
      </w:pPr>
      <w:r w:rsidRPr="00793059">
        <w:rPr>
          <w:rStyle w:val="Heading5Char"/>
          <w:rFonts w:eastAsiaTheme="minorHAnsi"/>
          <w:sz w:val="22"/>
          <w:szCs w:val="22"/>
          <w:highlight w:val="cyan"/>
          <w:lang w:val="en-US"/>
        </w:rPr>
        <w:t>FL</w:t>
      </w:r>
      <w:r>
        <w:rPr>
          <w:rStyle w:val="Heading5Char"/>
          <w:rFonts w:eastAsiaTheme="minorHAnsi"/>
          <w:sz w:val="22"/>
          <w:szCs w:val="22"/>
          <w:highlight w:val="cyan"/>
          <w:lang w:val="en-US"/>
        </w:rPr>
        <w:t>2</w:t>
      </w:r>
      <w:r w:rsidRPr="00793059">
        <w:rPr>
          <w:rStyle w:val="Heading5Char"/>
          <w:rFonts w:eastAsiaTheme="minorHAnsi"/>
          <w:sz w:val="22"/>
          <w:szCs w:val="22"/>
          <w:highlight w:val="cyan"/>
          <w:lang w:val="en-US"/>
        </w:rPr>
        <w:t>-Hi-</w:t>
      </w:r>
      <w:r w:rsidRPr="00521A91">
        <w:rPr>
          <w:rStyle w:val="Heading5Char"/>
          <w:rFonts w:eastAsiaTheme="minorHAnsi"/>
          <w:sz w:val="22"/>
          <w:szCs w:val="22"/>
          <w:highlight w:val="cyan"/>
          <w:lang w:val="en-US"/>
        </w:rPr>
        <w:t>Proposal</w:t>
      </w:r>
      <w:r w:rsidRPr="00955DEE">
        <w:rPr>
          <w:rStyle w:val="Heading5Char"/>
          <w:rFonts w:eastAsiaTheme="minorHAnsi"/>
          <w:sz w:val="22"/>
          <w:szCs w:val="22"/>
          <w:highlight w:val="cyan"/>
          <w:lang w:val="en-US"/>
        </w:rPr>
        <w:t>-10</w:t>
      </w:r>
      <w:r w:rsidRPr="00793059">
        <w:rPr>
          <w:lang w:val="en-US"/>
        </w:rPr>
        <w:t xml:space="preserve">: </w:t>
      </w:r>
    </w:p>
    <w:p w14:paraId="18535E7F" w14:textId="73C0D046" w:rsidR="002134A0" w:rsidRPr="00B37F29" w:rsidRDefault="002134A0" w:rsidP="002134A0">
      <w:pPr>
        <w:rPr>
          <w:lang w:val="en-US"/>
        </w:rPr>
      </w:pPr>
      <w:r w:rsidRPr="00777DBD">
        <w:rPr>
          <w:rFonts w:ascii="Times New Roman" w:eastAsia="SimSun" w:hAnsi="Times New Roman" w:cs="Times New Roman"/>
          <w:bCs/>
          <w:i/>
          <w:iCs/>
          <w:lang w:val="en-US"/>
        </w:rPr>
        <w:t xml:space="preserve">Definition of legacy RRM measures/metrics such RSSI, RSRP and RSRQ can be updated to </w:t>
      </w:r>
      <w:r w:rsidRPr="002134A0">
        <w:rPr>
          <w:rFonts w:ascii="Times New Roman" w:eastAsia="SimSun" w:hAnsi="Times New Roman" w:cs="Times New Roman"/>
          <w:bCs/>
          <w:i/>
          <w:iCs/>
          <w:color w:val="FF0000"/>
          <w:lang w:val="en-US"/>
        </w:rPr>
        <w:t>RSSI, RSRP, RSRQ</w:t>
      </w:r>
      <w:r w:rsidRPr="00777DBD">
        <w:rPr>
          <w:rFonts w:ascii="Times New Roman" w:eastAsia="SimSun" w:hAnsi="Times New Roman" w:cs="Times New Roman"/>
          <w:bCs/>
          <w:i/>
          <w:iCs/>
          <w:lang w:val="en-US"/>
        </w:rPr>
        <w:t xml:space="preserve"> for envelop detector and OFDMA receiver without FFT. These receivers cannot measure on a RE level.</w:t>
      </w:r>
    </w:p>
    <w:p w14:paraId="252BC699" w14:textId="77777777" w:rsidR="002134A0" w:rsidRPr="00B37F29" w:rsidRDefault="002134A0" w:rsidP="002134A0">
      <w:pPr>
        <w:rPr>
          <w:lang w:val="en-US"/>
        </w:rPr>
      </w:pPr>
    </w:p>
    <w:p w14:paraId="0E51982D" w14:textId="77777777" w:rsidR="002134A0" w:rsidRPr="00B37F29" w:rsidRDefault="002134A0" w:rsidP="002134A0">
      <w:pPr>
        <w:rPr>
          <w:lang w:val="en-US"/>
        </w:rPr>
      </w:pPr>
    </w:p>
    <w:p w14:paraId="517F455C" w14:textId="77777777" w:rsidR="0073455D" w:rsidRPr="00793059" w:rsidRDefault="0073455D" w:rsidP="0073455D">
      <w:pPr>
        <w:pStyle w:val="Heading5"/>
        <w:rPr>
          <w:lang w:val="en-US"/>
        </w:rPr>
      </w:pPr>
      <w:r w:rsidRPr="00793059">
        <w:rPr>
          <w:rStyle w:val="Heading5Char"/>
          <w:rFonts w:eastAsiaTheme="minorHAnsi"/>
          <w:sz w:val="22"/>
          <w:szCs w:val="22"/>
          <w:highlight w:val="cyan"/>
          <w:lang w:val="en-US"/>
        </w:rPr>
        <w:t>FL1-Hi-</w:t>
      </w:r>
      <w:r w:rsidRPr="00521A91">
        <w:rPr>
          <w:rStyle w:val="Heading5Char"/>
          <w:rFonts w:eastAsiaTheme="minorHAnsi"/>
          <w:sz w:val="22"/>
          <w:szCs w:val="22"/>
          <w:highlight w:val="cyan"/>
          <w:lang w:val="en-US"/>
        </w:rPr>
        <w:t>Proposal</w:t>
      </w:r>
      <w:r w:rsidRPr="00955DEE">
        <w:rPr>
          <w:rStyle w:val="Heading5Char"/>
          <w:rFonts w:eastAsiaTheme="minorHAnsi"/>
          <w:sz w:val="22"/>
          <w:szCs w:val="22"/>
          <w:highlight w:val="cyan"/>
          <w:lang w:val="en-US"/>
        </w:rPr>
        <w:t>-</w:t>
      </w:r>
      <w:r w:rsidRPr="00291CB0">
        <w:rPr>
          <w:rStyle w:val="Heading5Char"/>
          <w:rFonts w:eastAsiaTheme="minorHAnsi"/>
          <w:sz w:val="22"/>
          <w:szCs w:val="22"/>
          <w:highlight w:val="cyan"/>
          <w:lang w:val="en-US"/>
        </w:rPr>
        <w:t>1</w:t>
      </w:r>
      <w:r w:rsidRPr="00797F77">
        <w:rPr>
          <w:rStyle w:val="Heading5Char"/>
          <w:rFonts w:eastAsiaTheme="minorHAnsi"/>
          <w:sz w:val="22"/>
          <w:szCs w:val="22"/>
          <w:highlight w:val="cyan"/>
          <w:lang w:val="en-US"/>
        </w:rPr>
        <w:t>4</w:t>
      </w:r>
      <w:r w:rsidRPr="00793059">
        <w:rPr>
          <w:lang w:val="en-US"/>
        </w:rPr>
        <w:t xml:space="preserve">: </w:t>
      </w:r>
    </w:p>
    <w:p w14:paraId="1A94C280" w14:textId="77777777" w:rsidR="0073455D" w:rsidRPr="00161625" w:rsidRDefault="0073455D" w:rsidP="0073455D">
      <w:pPr>
        <w:rPr>
          <w:rFonts w:ascii="Times New Roman" w:hAnsi="Times New Roman"/>
          <w:b/>
          <w:bCs/>
          <w:i/>
          <w:iCs/>
          <w:lang w:val="en-GB"/>
        </w:rPr>
      </w:pPr>
      <w:r w:rsidRPr="00552A07">
        <w:rPr>
          <w:rFonts w:asciiTheme="minorHAnsi" w:eastAsia="DengXian" w:hAnsiTheme="minorHAnsi" w:cstheme="minorHAnsi"/>
          <w:bCs/>
          <w:i/>
          <w:iCs/>
          <w:color w:val="000000" w:themeColor="text1"/>
          <w:lang w:val="en-US"/>
        </w:rPr>
        <w:t>TP for TR38.869</w:t>
      </w:r>
      <w:r>
        <w:rPr>
          <w:rFonts w:asciiTheme="minorHAnsi" w:eastAsia="DengXian" w:hAnsiTheme="minorHAnsi" w:cstheme="minorHAnsi"/>
          <w:bCs/>
          <w:i/>
          <w:iCs/>
          <w:color w:val="000000" w:themeColor="text1"/>
          <w:lang w:val="en-US"/>
        </w:rPr>
        <w:t>:</w:t>
      </w:r>
    </w:p>
    <w:p w14:paraId="57F66770" w14:textId="77777777" w:rsidR="0073455D" w:rsidRPr="0019665F" w:rsidRDefault="0073455D" w:rsidP="0073455D">
      <w:pPr>
        <w:rPr>
          <w:rFonts w:ascii="Times New Roman" w:hAnsi="Times New Roman"/>
          <w:b/>
          <w:bCs/>
          <w:i/>
          <w:iCs/>
          <w:lang w:val="en-US"/>
        </w:rPr>
      </w:pPr>
      <w:r w:rsidRPr="0019665F">
        <w:rPr>
          <w:rFonts w:ascii="Times New Roman" w:hAnsi="Times New Roman"/>
          <w:b/>
          <w:bCs/>
          <w:i/>
          <w:iCs/>
          <w:lang w:val="en-US"/>
        </w:rPr>
        <w:t>Proposal:</w:t>
      </w:r>
      <w:r>
        <w:rPr>
          <w:rFonts w:ascii="Times New Roman" w:hAnsi="Times New Roman"/>
          <w:b/>
          <w:bCs/>
          <w:i/>
          <w:iCs/>
          <w:lang w:val="en-US"/>
        </w:rPr>
        <w:t xml:space="preserve"> </w:t>
      </w:r>
      <w:r w:rsidRPr="0019665F">
        <w:rPr>
          <w:rFonts w:ascii="Times New Roman" w:hAnsi="Times New Roman"/>
          <w:i/>
          <w:iCs/>
          <w:lang w:val="en-US"/>
        </w:rPr>
        <w:t xml:space="preserve">Capture in TR: </w:t>
      </w:r>
      <w:r w:rsidRPr="0019665F">
        <w:rPr>
          <w:rFonts w:ascii="Times New Roman" w:hAnsi="Times New Roman"/>
          <w:b/>
          <w:bCs/>
          <w:i/>
          <w:iCs/>
          <w:lang w:val="en-US"/>
        </w:rPr>
        <w:t xml:space="preserve"> </w:t>
      </w:r>
    </w:p>
    <w:p w14:paraId="22EB23B5" w14:textId="77777777" w:rsidR="0073455D" w:rsidRPr="00D84D4C" w:rsidRDefault="0073455D" w:rsidP="0073455D">
      <w:pPr>
        <w:pStyle w:val="ListParagraph"/>
        <w:numPr>
          <w:ilvl w:val="0"/>
          <w:numId w:val="45"/>
        </w:numPr>
        <w:ind w:leftChars="0"/>
        <w:rPr>
          <w:rFonts w:ascii="Times New Roman" w:hAnsi="Times New Roman"/>
          <w:i/>
          <w:iCs/>
          <w:sz w:val="22"/>
          <w:szCs w:val="24"/>
          <w:lang w:val="en-US"/>
        </w:rPr>
      </w:pPr>
      <w:r w:rsidRPr="00D84D4C">
        <w:rPr>
          <w:rFonts w:ascii="Times New Roman" w:hAnsi="Times New Roman"/>
          <w:i/>
          <w:iCs/>
          <w:sz w:val="22"/>
          <w:szCs w:val="24"/>
          <w:lang w:val="en-US"/>
        </w:rPr>
        <w:t>LP-SS structure could be sequence(s) or sequence(s) followed by encoded bits (with CRC). LP-SS should</w:t>
      </w:r>
      <w:r>
        <w:rPr>
          <w:rFonts w:ascii="Times New Roman" w:hAnsi="Times New Roman"/>
          <w:i/>
          <w:iCs/>
          <w:sz w:val="22"/>
          <w:szCs w:val="24"/>
          <w:lang w:val="en-US"/>
        </w:rPr>
        <w:t xml:space="preserve"> </w:t>
      </w:r>
      <w:r w:rsidRPr="0073455D">
        <w:rPr>
          <w:rFonts w:ascii="Times New Roman" w:hAnsi="Times New Roman"/>
          <w:i/>
          <w:iCs/>
          <w:color w:val="FF0000"/>
          <w:szCs w:val="24"/>
        </w:rPr>
        <w:t>can</w:t>
      </w:r>
      <w:r w:rsidRPr="00D84D4C">
        <w:rPr>
          <w:rFonts w:ascii="Times New Roman" w:hAnsi="Times New Roman"/>
          <w:i/>
          <w:iCs/>
          <w:sz w:val="22"/>
          <w:szCs w:val="24"/>
          <w:lang w:val="en-US"/>
        </w:rPr>
        <w:t xml:space="preserve"> be cell-specific and</w:t>
      </w:r>
      <w:r>
        <w:rPr>
          <w:rFonts w:ascii="Times New Roman" w:hAnsi="Times New Roman"/>
          <w:i/>
          <w:iCs/>
          <w:sz w:val="22"/>
          <w:szCs w:val="24"/>
          <w:lang w:val="en-US"/>
        </w:rPr>
        <w:t xml:space="preserve"> </w:t>
      </w:r>
      <w:r w:rsidRPr="0073455D">
        <w:rPr>
          <w:rFonts w:ascii="Times New Roman" w:hAnsi="Times New Roman"/>
          <w:i/>
          <w:iCs/>
          <w:color w:val="FF0000"/>
          <w:szCs w:val="24"/>
        </w:rPr>
        <w:t>can</w:t>
      </w:r>
      <w:r w:rsidRPr="00D84D4C">
        <w:rPr>
          <w:rFonts w:ascii="Times New Roman" w:hAnsi="Times New Roman"/>
          <w:i/>
          <w:iCs/>
          <w:sz w:val="22"/>
          <w:szCs w:val="24"/>
          <w:lang w:val="en-US"/>
        </w:rPr>
        <w:t xml:space="preserve"> carry beam index. </w:t>
      </w:r>
    </w:p>
    <w:p w14:paraId="34BA3A1C" w14:textId="77777777" w:rsidR="00606516" w:rsidRPr="0073455D" w:rsidRDefault="00606516" w:rsidP="00352EDA">
      <w:pPr>
        <w:snapToGrid w:val="0"/>
        <w:rPr>
          <w:lang w:val="en-US"/>
        </w:rPr>
      </w:pPr>
    </w:p>
    <w:p w14:paraId="1E2D6C00" w14:textId="77777777" w:rsidR="00606516" w:rsidRDefault="00606516" w:rsidP="00352EDA">
      <w:pPr>
        <w:snapToGrid w:val="0"/>
        <w:rPr>
          <w:lang w:val="en-US"/>
        </w:rPr>
      </w:pPr>
    </w:p>
    <w:p w14:paraId="40B71CB6" w14:textId="77777777" w:rsidR="00F72686" w:rsidRPr="00793059" w:rsidRDefault="00F72686" w:rsidP="00F72686">
      <w:pPr>
        <w:pStyle w:val="Heading5"/>
        <w:rPr>
          <w:lang w:val="en-US"/>
        </w:rPr>
      </w:pPr>
      <w:r w:rsidRPr="00793059">
        <w:rPr>
          <w:rStyle w:val="Heading5Char"/>
          <w:rFonts w:eastAsiaTheme="minorHAnsi"/>
          <w:sz w:val="22"/>
          <w:szCs w:val="22"/>
          <w:highlight w:val="cyan"/>
          <w:lang w:val="en-US"/>
        </w:rPr>
        <w:t>FL</w:t>
      </w:r>
      <w:r>
        <w:rPr>
          <w:rStyle w:val="Heading5Char"/>
          <w:rFonts w:eastAsiaTheme="minorHAnsi"/>
          <w:sz w:val="22"/>
          <w:szCs w:val="22"/>
          <w:highlight w:val="cyan"/>
          <w:lang w:val="en-US"/>
        </w:rPr>
        <w:t>2</w:t>
      </w:r>
      <w:r w:rsidRPr="00793059">
        <w:rPr>
          <w:rStyle w:val="Heading5Char"/>
          <w:rFonts w:eastAsiaTheme="minorHAnsi"/>
          <w:sz w:val="22"/>
          <w:szCs w:val="22"/>
          <w:highlight w:val="cyan"/>
          <w:lang w:val="en-US"/>
        </w:rPr>
        <w:t>-Hi</w:t>
      </w:r>
      <w:r w:rsidRPr="00A019FC">
        <w:rPr>
          <w:rStyle w:val="Heading5Char"/>
          <w:rFonts w:eastAsiaTheme="minorHAnsi"/>
          <w:sz w:val="22"/>
          <w:szCs w:val="22"/>
          <w:highlight w:val="cyan"/>
          <w:lang w:val="en-US"/>
        </w:rPr>
        <w:t>-Proposal-1</w:t>
      </w:r>
      <w:r>
        <w:rPr>
          <w:rStyle w:val="Heading5Char"/>
          <w:rFonts w:eastAsiaTheme="minorHAnsi"/>
          <w:sz w:val="22"/>
          <w:szCs w:val="22"/>
          <w:highlight w:val="cyan"/>
          <w:lang w:val="en-US"/>
        </w:rPr>
        <w:t>9</w:t>
      </w:r>
      <w:r w:rsidRPr="00793059">
        <w:rPr>
          <w:lang w:val="en-US"/>
        </w:rPr>
        <w:t xml:space="preserve">: </w:t>
      </w:r>
    </w:p>
    <w:p w14:paraId="4BD53AA6" w14:textId="77777777" w:rsidR="00F72686" w:rsidRDefault="00F72686" w:rsidP="00F72686">
      <w:pPr>
        <w:rPr>
          <w:lang w:val="en-US"/>
        </w:rPr>
      </w:pPr>
      <w:r w:rsidRPr="0019665F">
        <w:rPr>
          <w:rFonts w:ascii="Times New Roman" w:hAnsi="Times New Roman"/>
          <w:b/>
          <w:bCs/>
          <w:i/>
          <w:iCs/>
          <w:lang w:val="en-US"/>
        </w:rPr>
        <w:t xml:space="preserve"> </w:t>
      </w:r>
      <w:r w:rsidRPr="00552A07">
        <w:rPr>
          <w:rFonts w:asciiTheme="minorHAnsi" w:eastAsia="DengXian" w:hAnsiTheme="minorHAnsi" w:cstheme="minorHAnsi"/>
          <w:bCs/>
          <w:i/>
          <w:iCs/>
          <w:color w:val="000000" w:themeColor="text1"/>
          <w:lang w:val="en-US"/>
        </w:rPr>
        <w:t>TP for TR38.869</w:t>
      </w:r>
    </w:p>
    <w:p w14:paraId="4E37C58D" w14:textId="77777777" w:rsidR="00F72686" w:rsidRPr="00F0497C" w:rsidRDefault="00F72686" w:rsidP="00FF3196">
      <w:pPr>
        <w:pStyle w:val="ListParagraph"/>
        <w:numPr>
          <w:ilvl w:val="0"/>
          <w:numId w:val="65"/>
        </w:numPr>
        <w:ind w:leftChars="0"/>
        <w:rPr>
          <w:rFonts w:ascii="Times New Roman" w:hAnsi="Times New Roman" w:cs="Times New Roman"/>
          <w:i/>
          <w:iCs/>
          <w:sz w:val="22"/>
          <w:szCs w:val="24"/>
          <w:lang w:val="en-US"/>
        </w:rPr>
      </w:pPr>
      <w:r w:rsidRPr="00F0497C">
        <w:rPr>
          <w:rFonts w:ascii="Times New Roman" w:hAnsi="Times New Roman" w:cs="Times New Roman"/>
          <w:i/>
          <w:iCs/>
          <w:sz w:val="22"/>
          <w:szCs w:val="24"/>
          <w:lang w:val="en-US"/>
        </w:rPr>
        <w:t xml:space="preserve">For multiplexing between LP-WUS and other NR signals and channels, TDM and FDM </w:t>
      </w:r>
      <w:r>
        <w:rPr>
          <w:rFonts w:ascii="Times New Roman" w:hAnsi="Times New Roman" w:cs="Times New Roman"/>
          <w:i/>
          <w:iCs/>
          <w:sz w:val="22"/>
          <w:szCs w:val="24"/>
          <w:lang w:val="en-US"/>
        </w:rPr>
        <w:t>can be</w:t>
      </w:r>
      <w:r w:rsidRPr="00F0497C">
        <w:rPr>
          <w:rFonts w:ascii="Times New Roman" w:hAnsi="Times New Roman" w:cs="Times New Roman"/>
          <w:i/>
          <w:iCs/>
          <w:sz w:val="22"/>
          <w:szCs w:val="24"/>
          <w:lang w:val="en-US"/>
        </w:rPr>
        <w:t xml:space="preserve"> </w:t>
      </w:r>
      <w:r>
        <w:rPr>
          <w:rFonts w:ascii="Times New Roman" w:hAnsi="Times New Roman" w:cs="Times New Roman"/>
          <w:i/>
          <w:iCs/>
          <w:sz w:val="22"/>
          <w:szCs w:val="24"/>
          <w:lang w:val="en-US"/>
        </w:rPr>
        <w:t>used</w:t>
      </w:r>
      <w:r w:rsidRPr="00F0497C">
        <w:rPr>
          <w:rFonts w:ascii="Times New Roman" w:hAnsi="Times New Roman" w:cs="Times New Roman"/>
          <w:i/>
          <w:iCs/>
          <w:sz w:val="22"/>
          <w:szCs w:val="24"/>
          <w:lang w:val="en-US"/>
        </w:rPr>
        <w:t>. LP-WUS unused resources should be possible to reuse for other NR signals and channels.</w:t>
      </w:r>
    </w:p>
    <w:p w14:paraId="4CA2847E" w14:textId="77777777" w:rsidR="00F72686" w:rsidRPr="00F0497C" w:rsidRDefault="00F72686" w:rsidP="00FF3196">
      <w:pPr>
        <w:pStyle w:val="ListParagraph"/>
        <w:numPr>
          <w:ilvl w:val="0"/>
          <w:numId w:val="65"/>
        </w:numPr>
        <w:ind w:leftChars="0"/>
        <w:rPr>
          <w:rFonts w:ascii="Times New Roman" w:hAnsi="Times New Roman" w:cs="Times New Roman"/>
          <w:i/>
          <w:iCs/>
          <w:sz w:val="22"/>
          <w:szCs w:val="24"/>
          <w:lang w:val="en-US"/>
        </w:rPr>
      </w:pPr>
      <w:r w:rsidRPr="00F0497C">
        <w:rPr>
          <w:rFonts w:ascii="Times New Roman" w:hAnsi="Times New Roman" w:cs="Times New Roman"/>
          <w:i/>
          <w:iCs/>
          <w:sz w:val="22"/>
          <w:szCs w:val="24"/>
          <w:lang w:val="en-US"/>
        </w:rPr>
        <w:t xml:space="preserve">For multiplexing between LP-WUSs for different </w:t>
      </w:r>
      <w:r w:rsidRPr="00E922DA">
        <w:rPr>
          <w:rFonts w:ascii="Times New Roman" w:hAnsi="Times New Roman" w:cs="Times New Roman"/>
          <w:i/>
          <w:iCs/>
          <w:color w:val="FF0000"/>
          <w:sz w:val="22"/>
          <w:szCs w:val="24"/>
          <w:lang w:val="en-US"/>
        </w:rPr>
        <w:t>different UE groups or UE subgroups or UEs</w:t>
      </w:r>
      <w:r w:rsidRPr="00F0497C">
        <w:rPr>
          <w:rFonts w:ascii="Times New Roman" w:hAnsi="Times New Roman" w:cs="Times New Roman"/>
          <w:i/>
          <w:iCs/>
          <w:sz w:val="22"/>
          <w:szCs w:val="24"/>
          <w:lang w:val="en-US"/>
        </w:rPr>
        <w:t>, at least TDM and FDM is recommended</w:t>
      </w:r>
      <w:r>
        <w:rPr>
          <w:rFonts w:ascii="Times New Roman" w:hAnsi="Times New Roman" w:cs="Times New Roman"/>
          <w:i/>
          <w:iCs/>
          <w:sz w:val="22"/>
          <w:szCs w:val="24"/>
          <w:lang w:val="en-US"/>
        </w:rPr>
        <w:t xml:space="preserve">, </w:t>
      </w:r>
      <w:r w:rsidRPr="00E922DA">
        <w:rPr>
          <w:rFonts w:ascii="Times New Roman" w:hAnsi="Times New Roman" w:cs="Times New Roman"/>
          <w:i/>
          <w:iCs/>
          <w:color w:val="FF0000"/>
          <w:sz w:val="22"/>
          <w:szCs w:val="24"/>
          <w:lang w:val="en-US"/>
        </w:rPr>
        <w:t>and CDM can be further considered</w:t>
      </w:r>
      <w:r>
        <w:rPr>
          <w:rFonts w:ascii="Times New Roman" w:hAnsi="Times New Roman" w:cs="Times New Roman"/>
          <w:i/>
          <w:iCs/>
          <w:color w:val="FF0000"/>
          <w:sz w:val="22"/>
          <w:szCs w:val="24"/>
          <w:lang w:val="en-US"/>
        </w:rPr>
        <w:t xml:space="preserve"> </w:t>
      </w:r>
      <w:r>
        <w:rPr>
          <w:rFonts w:ascii="Times New Roman" w:hAnsi="Times New Roman" w:cs="Times New Roman"/>
          <w:i/>
          <w:iCs/>
          <w:color w:val="FF0000"/>
          <w:szCs w:val="24"/>
        </w:rPr>
        <w:t>in normative phase</w:t>
      </w:r>
      <w:r>
        <w:rPr>
          <w:rFonts w:ascii="Times New Roman" w:hAnsi="Times New Roman" w:cs="Times New Roman"/>
          <w:i/>
          <w:iCs/>
          <w:sz w:val="22"/>
          <w:szCs w:val="24"/>
          <w:lang w:val="en-US"/>
        </w:rPr>
        <w:t>.</w:t>
      </w:r>
    </w:p>
    <w:p w14:paraId="11C1C08D" w14:textId="77777777" w:rsidR="00F72686" w:rsidRPr="00F72686" w:rsidRDefault="00F72686" w:rsidP="00F72686">
      <w:pPr>
        <w:rPr>
          <w:lang w:val="en-US"/>
        </w:rPr>
      </w:pPr>
    </w:p>
    <w:p w14:paraId="4E6D84E2" w14:textId="77777777" w:rsidR="00F72686" w:rsidRPr="00793059" w:rsidRDefault="00F72686" w:rsidP="00F72686">
      <w:pPr>
        <w:pStyle w:val="Heading5"/>
        <w:rPr>
          <w:lang w:val="en-US"/>
        </w:rPr>
      </w:pPr>
      <w:r w:rsidRPr="00793059">
        <w:rPr>
          <w:rStyle w:val="Heading5Char"/>
          <w:rFonts w:eastAsiaTheme="minorHAnsi"/>
          <w:sz w:val="22"/>
          <w:szCs w:val="22"/>
          <w:highlight w:val="cyan"/>
          <w:lang w:val="en-US"/>
        </w:rPr>
        <w:t>FL</w:t>
      </w:r>
      <w:r>
        <w:rPr>
          <w:rStyle w:val="Heading5Char"/>
          <w:rFonts w:eastAsiaTheme="minorHAnsi"/>
          <w:sz w:val="22"/>
          <w:szCs w:val="22"/>
          <w:highlight w:val="cyan"/>
          <w:lang w:val="en-US"/>
        </w:rPr>
        <w:t>2</w:t>
      </w:r>
      <w:r w:rsidRPr="00793059">
        <w:rPr>
          <w:rStyle w:val="Heading5Char"/>
          <w:rFonts w:eastAsiaTheme="minorHAnsi"/>
          <w:sz w:val="22"/>
          <w:szCs w:val="22"/>
          <w:highlight w:val="cyan"/>
          <w:lang w:val="en-US"/>
        </w:rPr>
        <w:t>-Hi</w:t>
      </w:r>
      <w:r w:rsidRPr="00A019FC">
        <w:rPr>
          <w:rStyle w:val="Heading5Char"/>
          <w:rFonts w:eastAsiaTheme="minorHAnsi"/>
          <w:sz w:val="22"/>
          <w:szCs w:val="22"/>
          <w:highlight w:val="cyan"/>
          <w:lang w:val="en-US"/>
        </w:rPr>
        <w:t>-Proposal-1</w:t>
      </w:r>
      <w:r>
        <w:rPr>
          <w:rStyle w:val="Heading5Char"/>
          <w:rFonts w:eastAsiaTheme="minorHAnsi"/>
          <w:sz w:val="22"/>
          <w:szCs w:val="22"/>
          <w:highlight w:val="cyan"/>
          <w:lang w:val="en-US"/>
        </w:rPr>
        <w:t>8</w:t>
      </w:r>
      <w:r w:rsidRPr="00793059">
        <w:rPr>
          <w:lang w:val="en-US"/>
        </w:rPr>
        <w:t xml:space="preserve">: </w:t>
      </w:r>
    </w:p>
    <w:p w14:paraId="5A8FB3F5" w14:textId="77777777" w:rsidR="00F72686" w:rsidRDefault="00F72686" w:rsidP="00F72686">
      <w:pPr>
        <w:rPr>
          <w:lang w:val="en-US"/>
        </w:rPr>
      </w:pPr>
      <w:r w:rsidRPr="0019665F">
        <w:rPr>
          <w:rFonts w:ascii="Times New Roman" w:hAnsi="Times New Roman"/>
          <w:b/>
          <w:bCs/>
          <w:i/>
          <w:iCs/>
          <w:lang w:val="en-US"/>
        </w:rPr>
        <w:t xml:space="preserve"> </w:t>
      </w:r>
      <w:r w:rsidRPr="00552A07">
        <w:rPr>
          <w:rFonts w:asciiTheme="minorHAnsi" w:eastAsia="DengXian" w:hAnsiTheme="minorHAnsi" w:cstheme="minorHAnsi"/>
          <w:bCs/>
          <w:i/>
          <w:iCs/>
          <w:color w:val="000000" w:themeColor="text1"/>
          <w:lang w:val="en-US"/>
        </w:rPr>
        <w:t>TP for TR38.869</w:t>
      </w:r>
    </w:p>
    <w:p w14:paraId="55F7A062" w14:textId="77777777" w:rsidR="00F72686" w:rsidRPr="00424E73" w:rsidRDefault="00F72686" w:rsidP="00FF3196">
      <w:pPr>
        <w:pStyle w:val="ListParagraph"/>
        <w:numPr>
          <w:ilvl w:val="0"/>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for coverage enhancement of LP-WUS, if needed, at least the following techniques/mechanisms can be considered, if needed:</w:t>
      </w:r>
    </w:p>
    <w:p w14:paraId="17D0BC66" w14:textId="77777777" w:rsidR="00F72686" w:rsidRDefault="00F72686" w:rsidP="00FF3196">
      <w:pPr>
        <w:pStyle w:val="ListParagraph"/>
        <w:numPr>
          <w:ilvl w:val="1"/>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transparent transmit diversity</w:t>
      </w:r>
      <w:r>
        <w:rPr>
          <w:rFonts w:ascii="Times New Roman" w:hAnsi="Times New Roman" w:cs="Times New Roman"/>
          <w:i/>
          <w:iCs/>
          <w:sz w:val="22"/>
          <w:szCs w:val="24"/>
          <w:lang w:val="en-US"/>
        </w:rPr>
        <w:t>.</w:t>
      </w:r>
      <w:r w:rsidRPr="00424E73">
        <w:rPr>
          <w:rFonts w:ascii="Times New Roman" w:hAnsi="Times New Roman" w:cs="Times New Roman"/>
          <w:i/>
          <w:iCs/>
          <w:sz w:val="22"/>
          <w:szCs w:val="24"/>
          <w:lang w:val="en-US"/>
        </w:rPr>
        <w:t xml:space="preserve"> </w:t>
      </w:r>
    </w:p>
    <w:p w14:paraId="3DD86501" w14:textId="77777777" w:rsidR="00F72686" w:rsidRPr="00424E73" w:rsidRDefault="00F72686" w:rsidP="00FF3196">
      <w:pPr>
        <w:pStyle w:val="ListParagraph"/>
        <w:numPr>
          <w:ilvl w:val="1"/>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 xml:space="preserve">time domain repetition. </w:t>
      </w:r>
    </w:p>
    <w:p w14:paraId="31A7A9EF" w14:textId="77777777" w:rsidR="00F72686" w:rsidRPr="00424E73" w:rsidRDefault="00F72686" w:rsidP="00FF3196">
      <w:pPr>
        <w:pStyle w:val="ListParagraph"/>
        <w:numPr>
          <w:ilvl w:val="1"/>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 xml:space="preserve">power boosting which could be transparent unless resource is used for a measurement. </w:t>
      </w:r>
    </w:p>
    <w:p w14:paraId="082F161C" w14:textId="77777777" w:rsidR="00F72686" w:rsidRPr="00424E73" w:rsidRDefault="00F72686" w:rsidP="00FF3196">
      <w:pPr>
        <w:pStyle w:val="ListParagraph"/>
        <w:numPr>
          <w:ilvl w:val="1"/>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frequency hopping, which is not transparent, but does not increase overhead.</w:t>
      </w:r>
    </w:p>
    <w:p w14:paraId="116FF350" w14:textId="77777777" w:rsidR="00F72686" w:rsidRPr="00424E73" w:rsidRDefault="00F72686" w:rsidP="00FF3196">
      <w:pPr>
        <w:pStyle w:val="ListParagraph"/>
        <w:numPr>
          <w:ilvl w:val="1"/>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 xml:space="preserve">FEC, </w:t>
      </w:r>
      <w:r w:rsidRPr="00D7124A">
        <w:rPr>
          <w:rFonts w:ascii="Times New Roman" w:hAnsi="Times New Roman" w:cs="Times New Roman"/>
          <w:i/>
          <w:iCs/>
          <w:strike/>
          <w:color w:val="7030A0"/>
          <w:sz w:val="22"/>
          <w:szCs w:val="24"/>
          <w:lang w:val="en-US"/>
        </w:rPr>
        <w:t>if payload LP-WUS is adopted</w:t>
      </w:r>
      <w:r w:rsidRPr="00424E73">
        <w:rPr>
          <w:rFonts w:ascii="Times New Roman" w:hAnsi="Times New Roman" w:cs="Times New Roman"/>
          <w:i/>
          <w:iCs/>
          <w:sz w:val="22"/>
          <w:szCs w:val="24"/>
          <w:lang w:val="en-US"/>
        </w:rPr>
        <w:t>.</w:t>
      </w:r>
    </w:p>
    <w:p w14:paraId="0010FFA7" w14:textId="77777777" w:rsidR="00F72686" w:rsidRDefault="00F72686" w:rsidP="00352EDA">
      <w:pPr>
        <w:snapToGrid w:val="0"/>
        <w:rPr>
          <w:lang w:val="en-US"/>
        </w:rPr>
      </w:pPr>
    </w:p>
    <w:p w14:paraId="435F2DF1" w14:textId="77777777" w:rsidR="009C2363" w:rsidRPr="00793059" w:rsidRDefault="009C2363" w:rsidP="009C2363">
      <w:pPr>
        <w:pStyle w:val="Heading5"/>
        <w:rPr>
          <w:lang w:val="en-US"/>
        </w:rPr>
      </w:pPr>
      <w:r w:rsidRPr="00793059">
        <w:rPr>
          <w:rStyle w:val="Heading5Char"/>
          <w:rFonts w:eastAsiaTheme="minorHAnsi"/>
          <w:sz w:val="22"/>
          <w:szCs w:val="22"/>
          <w:highlight w:val="cyan"/>
          <w:lang w:val="en-US"/>
        </w:rPr>
        <w:t>FL</w:t>
      </w:r>
      <w:r>
        <w:rPr>
          <w:rStyle w:val="Heading5Char"/>
          <w:rFonts w:eastAsiaTheme="minorHAnsi"/>
          <w:sz w:val="22"/>
          <w:szCs w:val="22"/>
          <w:highlight w:val="cyan"/>
          <w:lang w:val="en-US"/>
        </w:rPr>
        <w:t>2</w:t>
      </w:r>
      <w:r w:rsidRPr="00793059">
        <w:rPr>
          <w:rStyle w:val="Heading5Char"/>
          <w:rFonts w:eastAsiaTheme="minorHAnsi"/>
          <w:sz w:val="22"/>
          <w:szCs w:val="22"/>
          <w:highlight w:val="cyan"/>
          <w:lang w:val="en-US"/>
        </w:rPr>
        <w:t>-Hi</w:t>
      </w:r>
      <w:r w:rsidRPr="00A019FC">
        <w:rPr>
          <w:rStyle w:val="Heading5Char"/>
          <w:rFonts w:eastAsiaTheme="minorHAnsi"/>
          <w:sz w:val="22"/>
          <w:szCs w:val="22"/>
          <w:highlight w:val="cyan"/>
          <w:lang w:val="en-US"/>
        </w:rPr>
        <w:t>-Proposal</w:t>
      </w:r>
      <w:r w:rsidRPr="00861523">
        <w:rPr>
          <w:rStyle w:val="Heading5Char"/>
          <w:rFonts w:eastAsiaTheme="minorHAnsi"/>
          <w:sz w:val="22"/>
          <w:szCs w:val="22"/>
          <w:highlight w:val="cyan"/>
          <w:lang w:val="en-US"/>
        </w:rPr>
        <w:t>-20</w:t>
      </w:r>
      <w:r w:rsidRPr="00793059">
        <w:rPr>
          <w:lang w:val="en-US"/>
        </w:rPr>
        <w:t xml:space="preserve">: </w:t>
      </w:r>
    </w:p>
    <w:p w14:paraId="35723C03" w14:textId="77777777" w:rsidR="009C2363" w:rsidRDefault="009C2363" w:rsidP="009C2363">
      <w:pPr>
        <w:rPr>
          <w:lang w:val="en-US"/>
        </w:rPr>
      </w:pPr>
      <w:r w:rsidRPr="0019665F">
        <w:rPr>
          <w:rFonts w:ascii="Times New Roman" w:hAnsi="Times New Roman"/>
          <w:b/>
          <w:bCs/>
          <w:i/>
          <w:iCs/>
          <w:lang w:val="en-US"/>
        </w:rPr>
        <w:t xml:space="preserve"> </w:t>
      </w:r>
      <w:r w:rsidRPr="00552A07">
        <w:rPr>
          <w:rFonts w:asciiTheme="minorHAnsi" w:eastAsia="DengXian" w:hAnsiTheme="minorHAnsi" w:cstheme="minorHAnsi"/>
          <w:bCs/>
          <w:i/>
          <w:iCs/>
          <w:color w:val="000000" w:themeColor="text1"/>
          <w:lang w:val="en-US"/>
        </w:rPr>
        <w:t>TP for TR38.869</w:t>
      </w:r>
    </w:p>
    <w:p w14:paraId="7A75012C" w14:textId="77777777" w:rsidR="009C2363" w:rsidRPr="00793EAB" w:rsidRDefault="009C2363" w:rsidP="00FF3196">
      <w:pPr>
        <w:pStyle w:val="ListParagraph"/>
        <w:numPr>
          <w:ilvl w:val="0"/>
          <w:numId w:val="70"/>
        </w:numPr>
        <w:ind w:leftChars="0"/>
        <w:rPr>
          <w:i/>
          <w:iCs/>
          <w:lang w:val="en-US"/>
        </w:rPr>
      </w:pPr>
      <w:r w:rsidRPr="00793EAB">
        <w:rPr>
          <w:i/>
          <w:iCs/>
        </w:rPr>
        <w:t>Support the slot/occasion for LP-WUS, where a LP-WUS can only be transmitted from the starting location of a slot/occasion for LP-WUS</w:t>
      </w:r>
      <w:r>
        <w:rPr>
          <w:i/>
          <w:iCs/>
        </w:rPr>
        <w:t>.</w:t>
      </w:r>
      <w:r w:rsidRPr="00793EAB">
        <w:rPr>
          <w:i/>
          <w:iCs/>
        </w:rPr>
        <w:t xml:space="preserve"> </w:t>
      </w:r>
    </w:p>
    <w:p w14:paraId="75BAFD20" w14:textId="77777777" w:rsidR="009C2363" w:rsidRPr="00793EAB" w:rsidRDefault="009C2363" w:rsidP="00FF3196">
      <w:pPr>
        <w:pStyle w:val="ListParagraph"/>
        <w:numPr>
          <w:ilvl w:val="1"/>
          <w:numId w:val="70"/>
        </w:numPr>
        <w:ind w:leftChars="0"/>
        <w:rPr>
          <w:i/>
          <w:iCs/>
        </w:rPr>
      </w:pPr>
      <w:r w:rsidRPr="00793EAB">
        <w:rPr>
          <w:i/>
          <w:iCs/>
        </w:rPr>
        <w:t xml:space="preserve">LP-WUS occasions </w:t>
      </w:r>
      <w:r>
        <w:rPr>
          <w:i/>
          <w:iCs/>
        </w:rPr>
        <w:t>follow</w:t>
      </w:r>
      <w:r w:rsidRPr="00793EAB">
        <w:rPr>
          <w:i/>
          <w:iCs/>
        </w:rPr>
        <w:t xml:space="preserve"> NR slot/symbol grid</w:t>
      </w:r>
      <w:r>
        <w:rPr>
          <w:i/>
          <w:iCs/>
        </w:rPr>
        <w:t>.</w:t>
      </w:r>
      <w:r w:rsidRPr="00793EAB">
        <w:rPr>
          <w:i/>
          <w:iCs/>
        </w:rPr>
        <w:t xml:space="preserve"> </w:t>
      </w:r>
    </w:p>
    <w:p w14:paraId="218DB67A" w14:textId="77777777" w:rsidR="009C2363" w:rsidRPr="00E922DA" w:rsidRDefault="009C2363" w:rsidP="00FF3196">
      <w:pPr>
        <w:pStyle w:val="ListParagraph"/>
        <w:numPr>
          <w:ilvl w:val="1"/>
          <w:numId w:val="70"/>
        </w:numPr>
        <w:ind w:leftChars="0"/>
        <w:rPr>
          <w:i/>
          <w:iCs/>
          <w:strike/>
          <w:highlight w:val="yellow"/>
        </w:rPr>
      </w:pPr>
      <w:r w:rsidRPr="00E922DA">
        <w:rPr>
          <w:i/>
          <w:iCs/>
          <w:strike/>
          <w:highlight w:val="yellow"/>
        </w:rPr>
        <w:t xml:space="preserve">Periodic window with multiple LP-WUS occasions to be discussed in normative phase. </w:t>
      </w:r>
    </w:p>
    <w:p w14:paraId="549E37EB" w14:textId="77777777" w:rsidR="009C2363" w:rsidRPr="00E922DA" w:rsidRDefault="009C2363" w:rsidP="00FF3196">
      <w:pPr>
        <w:pStyle w:val="ListParagraph"/>
        <w:numPr>
          <w:ilvl w:val="1"/>
          <w:numId w:val="70"/>
        </w:numPr>
        <w:ind w:leftChars="0"/>
        <w:rPr>
          <w:i/>
          <w:iCs/>
          <w:strike/>
          <w:highlight w:val="yellow"/>
        </w:rPr>
      </w:pPr>
      <w:r w:rsidRPr="00E922DA">
        <w:rPr>
          <w:i/>
          <w:iCs/>
          <w:strike/>
          <w:highlight w:val="yellow"/>
        </w:rPr>
        <w:t>Periodicities of LP-WUS occasions to be discussed in normative phase.</w:t>
      </w:r>
    </w:p>
    <w:p w14:paraId="54D404CB" w14:textId="77777777" w:rsidR="009C2363" w:rsidRPr="00E922DA" w:rsidRDefault="009C2363" w:rsidP="00FF3196">
      <w:pPr>
        <w:pStyle w:val="ListParagraph"/>
        <w:numPr>
          <w:ilvl w:val="1"/>
          <w:numId w:val="70"/>
        </w:numPr>
        <w:ind w:leftChars="0"/>
        <w:rPr>
          <w:i/>
          <w:iCs/>
          <w:strike/>
          <w:highlight w:val="yellow"/>
        </w:rPr>
      </w:pPr>
      <w:r w:rsidRPr="00E922DA">
        <w:rPr>
          <w:i/>
          <w:iCs/>
          <w:strike/>
          <w:highlight w:val="yellow"/>
        </w:rPr>
        <w:t>LP-WUS monitoring configuration can be cell or user-specific.</w:t>
      </w:r>
    </w:p>
    <w:p w14:paraId="1B20868A" w14:textId="77777777" w:rsidR="009C2363" w:rsidRPr="009C2363" w:rsidRDefault="009C2363" w:rsidP="00352EDA">
      <w:pPr>
        <w:snapToGrid w:val="0"/>
        <w:rPr>
          <w:lang w:val="en-GB"/>
        </w:rPr>
      </w:pPr>
    </w:p>
    <w:p w14:paraId="6A7A1792" w14:textId="77777777" w:rsidR="00F72686" w:rsidRPr="00992F5B" w:rsidRDefault="00F72686" w:rsidP="00352EDA">
      <w:pPr>
        <w:snapToGrid w:val="0"/>
        <w:rPr>
          <w:lang w:val="en-US"/>
        </w:rPr>
      </w:pPr>
    </w:p>
    <w:p w14:paraId="563BE5FC" w14:textId="7C703268" w:rsidR="009C616D" w:rsidRDefault="00D073EA">
      <w:pPr>
        <w:pStyle w:val="Heading1"/>
      </w:pPr>
      <w:r>
        <w:t xml:space="preserve">LP WUR </w:t>
      </w:r>
      <w:r w:rsidR="00B6350A">
        <w:t>signals and procedures</w:t>
      </w:r>
    </w:p>
    <w:p w14:paraId="2CC09A60" w14:textId="0A5A8646" w:rsidR="00591E2B" w:rsidRDefault="009A2FE1" w:rsidP="00591E2B">
      <w:pPr>
        <w:pStyle w:val="Heading2"/>
      </w:pPr>
      <w:r>
        <w:t xml:space="preserve">Waveform </w:t>
      </w:r>
      <w:r w:rsidR="00E21B50" w:rsidRPr="00E21B50">
        <w:t xml:space="preserve">Generation </w:t>
      </w:r>
    </w:p>
    <w:tbl>
      <w:tblPr>
        <w:tblStyle w:val="TableGrid"/>
        <w:tblW w:w="0" w:type="auto"/>
        <w:tblLook w:val="04A0" w:firstRow="1" w:lastRow="0" w:firstColumn="1" w:lastColumn="0" w:noHBand="0" w:noVBand="1"/>
      </w:tblPr>
      <w:tblGrid>
        <w:gridCol w:w="9350"/>
      </w:tblGrid>
      <w:tr w:rsidR="005A004A" w:rsidRPr="00F42EFA" w14:paraId="420F0445" w14:textId="77777777" w:rsidTr="005A004A">
        <w:tc>
          <w:tcPr>
            <w:tcW w:w="9350" w:type="dxa"/>
          </w:tcPr>
          <w:p w14:paraId="6581AB41" w14:textId="77777777" w:rsidR="007A747A" w:rsidRPr="00F97864" w:rsidRDefault="007A747A" w:rsidP="007A747A">
            <w:pPr>
              <w:rPr>
                <w:b/>
                <w:bCs/>
                <w:color w:val="000000"/>
                <w:sz w:val="16"/>
                <w:szCs w:val="16"/>
                <w:highlight w:val="green"/>
              </w:rPr>
            </w:pPr>
            <w:r w:rsidRPr="00F97864">
              <w:rPr>
                <w:b/>
                <w:bCs/>
                <w:color w:val="000000"/>
                <w:sz w:val="16"/>
                <w:szCs w:val="16"/>
                <w:highlight w:val="green"/>
              </w:rPr>
              <w:t>Agreement</w:t>
            </w:r>
          </w:p>
          <w:p w14:paraId="3A93C357" w14:textId="77777777" w:rsidR="007A747A" w:rsidRPr="00384997" w:rsidRDefault="007A747A" w:rsidP="007A747A">
            <w:pPr>
              <w:rPr>
                <w:sz w:val="16"/>
                <w:szCs w:val="16"/>
                <w:lang w:val="en-GB"/>
              </w:rPr>
            </w:pPr>
            <w:r w:rsidRPr="00384997">
              <w:rPr>
                <w:iCs/>
                <w:sz w:val="16"/>
                <w:szCs w:val="16"/>
                <w:lang w:val="en-GB"/>
              </w:rPr>
              <w:t>Study further methods to modulate input signal of the DFT/Least-Square block for OOK-4, and methods to modulate input signal of N SCs for other MC-ASK/FSK schemes</w:t>
            </w:r>
          </w:p>
          <w:p w14:paraId="51B9BB91" w14:textId="77777777" w:rsidR="007A747A" w:rsidRPr="00384997" w:rsidRDefault="007A747A" w:rsidP="00D00221">
            <w:pPr>
              <w:numPr>
                <w:ilvl w:val="0"/>
                <w:numId w:val="25"/>
              </w:numPr>
              <w:rPr>
                <w:sz w:val="16"/>
                <w:szCs w:val="16"/>
                <w:lang w:val="en-GB"/>
              </w:rPr>
            </w:pPr>
            <w:r w:rsidRPr="00384997">
              <w:rPr>
                <w:iCs/>
                <w:sz w:val="16"/>
                <w:szCs w:val="16"/>
                <w:lang w:val="en-GB"/>
              </w:rPr>
              <w:t>study methods with respect to</w:t>
            </w:r>
            <w:r w:rsidRPr="00384997">
              <w:rPr>
                <w:sz w:val="16"/>
                <w:szCs w:val="16"/>
                <w:lang w:val="en-GB"/>
              </w:rPr>
              <w:t xml:space="preserve"> </w:t>
            </w:r>
          </w:p>
          <w:p w14:paraId="5D5D9725" w14:textId="77777777" w:rsidR="007A747A" w:rsidRPr="00384997" w:rsidRDefault="007A747A" w:rsidP="00D00221">
            <w:pPr>
              <w:numPr>
                <w:ilvl w:val="1"/>
                <w:numId w:val="25"/>
              </w:numPr>
              <w:rPr>
                <w:sz w:val="16"/>
                <w:szCs w:val="16"/>
                <w:lang w:val="en-GB"/>
              </w:rPr>
            </w:pPr>
            <w:r w:rsidRPr="00384997">
              <w:rPr>
                <w:iCs/>
                <w:sz w:val="16"/>
                <w:szCs w:val="16"/>
                <w:lang w:val="en-GB"/>
              </w:rPr>
              <w:t>improving frequency diversity by flattening the spectrum, frequency repetition and frequency hopping</w:t>
            </w:r>
          </w:p>
          <w:p w14:paraId="6A7C4EBD" w14:textId="77777777" w:rsidR="007A747A" w:rsidRPr="00384997" w:rsidRDefault="007A747A" w:rsidP="00D00221">
            <w:pPr>
              <w:numPr>
                <w:ilvl w:val="1"/>
                <w:numId w:val="25"/>
              </w:numPr>
              <w:rPr>
                <w:sz w:val="16"/>
                <w:szCs w:val="16"/>
                <w:lang w:val="en-GB"/>
              </w:rPr>
            </w:pPr>
            <w:r w:rsidRPr="00384997">
              <w:rPr>
                <w:iCs/>
                <w:sz w:val="16"/>
                <w:szCs w:val="16"/>
                <w:lang w:val="en-GB"/>
              </w:rPr>
              <w:t>impact to dynamic range of RE power in frequency domain</w:t>
            </w:r>
          </w:p>
          <w:p w14:paraId="3DE5A2DE" w14:textId="77777777" w:rsidR="007A747A" w:rsidRPr="00384997" w:rsidRDefault="007A747A" w:rsidP="00D00221">
            <w:pPr>
              <w:numPr>
                <w:ilvl w:val="1"/>
                <w:numId w:val="25"/>
              </w:numPr>
              <w:rPr>
                <w:sz w:val="16"/>
                <w:szCs w:val="16"/>
                <w:lang w:val="en-GB"/>
              </w:rPr>
            </w:pPr>
            <w:r w:rsidRPr="00384997">
              <w:rPr>
                <w:iCs/>
                <w:sz w:val="16"/>
                <w:szCs w:val="16"/>
                <w:lang w:val="en-GB"/>
              </w:rPr>
              <w:t>FFS: impact to PAPR of generated time domain modulated MC-ASK/FSK symbol</w:t>
            </w:r>
          </w:p>
          <w:p w14:paraId="2DA6024E" w14:textId="77777777" w:rsidR="007A747A" w:rsidRPr="00384997" w:rsidRDefault="007A747A" w:rsidP="00D00221">
            <w:pPr>
              <w:numPr>
                <w:ilvl w:val="1"/>
                <w:numId w:val="25"/>
              </w:numPr>
              <w:rPr>
                <w:sz w:val="16"/>
                <w:szCs w:val="16"/>
                <w:lang w:val="en-GB"/>
              </w:rPr>
            </w:pPr>
            <w:r w:rsidRPr="00384997">
              <w:rPr>
                <w:iCs/>
                <w:sz w:val="16"/>
                <w:szCs w:val="16"/>
                <w:lang w:val="en-GB"/>
              </w:rPr>
              <w:t>improving robustness to timing error necessary spectrum adjustment for compatibility with CP-OFDM generation</w:t>
            </w:r>
          </w:p>
          <w:p w14:paraId="0EF0E106" w14:textId="77777777" w:rsidR="005A004A" w:rsidRDefault="005A004A" w:rsidP="00735DD3">
            <w:pPr>
              <w:rPr>
                <w:b/>
                <w:bCs/>
                <w:lang w:val="en-GB"/>
              </w:rPr>
            </w:pPr>
          </w:p>
          <w:p w14:paraId="71D79F60" w14:textId="77777777" w:rsidR="002D7252" w:rsidRPr="00190BE9" w:rsidRDefault="002D7252" w:rsidP="002D7252">
            <w:pPr>
              <w:rPr>
                <w:sz w:val="16"/>
                <w:szCs w:val="16"/>
                <w:highlight w:val="green"/>
                <w:lang w:eastAsia="ko-KR"/>
              </w:rPr>
            </w:pPr>
            <w:r w:rsidRPr="00190BE9">
              <w:rPr>
                <w:b/>
                <w:iCs/>
                <w:sz w:val="16"/>
                <w:szCs w:val="16"/>
                <w:highlight w:val="green"/>
              </w:rPr>
              <w:t>Agreement</w:t>
            </w:r>
          </w:p>
          <w:p w14:paraId="780A2254" w14:textId="77777777" w:rsidR="002D7252" w:rsidRPr="00190BE9" w:rsidRDefault="002D7252" w:rsidP="00D00221">
            <w:pPr>
              <w:pStyle w:val="ListParagraph"/>
              <w:numPr>
                <w:ilvl w:val="0"/>
                <w:numId w:val="29"/>
              </w:numPr>
              <w:ind w:leftChars="0"/>
              <w:rPr>
                <w:sz w:val="16"/>
                <w:szCs w:val="16"/>
                <w:lang w:val="en-US"/>
              </w:rPr>
            </w:pPr>
            <w:r w:rsidRPr="00190BE9">
              <w:rPr>
                <w:sz w:val="16"/>
                <w:szCs w:val="16"/>
                <w:lang w:val="en-US"/>
              </w:rPr>
              <w:t>For waveform generation the following observations are made</w:t>
            </w:r>
          </w:p>
          <w:p w14:paraId="37D3E57B" w14:textId="77777777" w:rsidR="002D7252" w:rsidRPr="00190BE9" w:rsidRDefault="002D7252" w:rsidP="00D00221">
            <w:pPr>
              <w:pStyle w:val="ListParagraph"/>
              <w:numPr>
                <w:ilvl w:val="1"/>
                <w:numId w:val="29"/>
              </w:numPr>
              <w:tabs>
                <w:tab w:val="left" w:pos="1530"/>
              </w:tabs>
              <w:ind w:leftChars="0"/>
              <w:rPr>
                <w:sz w:val="16"/>
                <w:szCs w:val="16"/>
                <w:lang w:val="en-US"/>
              </w:rPr>
            </w:pPr>
            <w:r w:rsidRPr="00190BE9">
              <w:rPr>
                <w:sz w:val="16"/>
                <w:szCs w:val="16"/>
                <w:lang w:val="en-US"/>
              </w:rPr>
              <w:t xml:space="preserve">Flat spectrum in frequency domain provides robustness against frequency selective fading </w:t>
            </w:r>
            <w:r w:rsidRPr="00190BE9">
              <w:rPr>
                <w:color w:val="7030A0"/>
                <w:sz w:val="16"/>
                <w:szCs w:val="16"/>
                <w:lang w:val="en-US"/>
              </w:rPr>
              <w:t>compared to concentrated energy in frequency domain</w:t>
            </w:r>
            <w:r w:rsidRPr="00190BE9">
              <w:rPr>
                <w:sz w:val="16"/>
                <w:szCs w:val="16"/>
                <w:lang w:val="en-US"/>
              </w:rPr>
              <w:t>.</w:t>
            </w:r>
          </w:p>
          <w:p w14:paraId="571767FD" w14:textId="77777777" w:rsidR="002D7252" w:rsidRPr="00190BE9" w:rsidRDefault="002D7252" w:rsidP="00D00221">
            <w:pPr>
              <w:pStyle w:val="ListParagraph"/>
              <w:numPr>
                <w:ilvl w:val="2"/>
                <w:numId w:val="29"/>
              </w:numPr>
              <w:ind w:leftChars="0"/>
              <w:rPr>
                <w:sz w:val="16"/>
                <w:szCs w:val="16"/>
                <w:lang w:val="en-US"/>
              </w:rPr>
            </w:pPr>
            <w:r w:rsidRPr="00190BE9">
              <w:rPr>
                <w:sz w:val="16"/>
                <w:szCs w:val="16"/>
                <w:lang w:val="en-US" w:eastAsia="en-US"/>
              </w:rPr>
              <w:t xml:space="preserve">for OOK-4, sequence before DFT/LS with </w:t>
            </w:r>
            <w:r w:rsidRPr="00190BE9">
              <w:rPr>
                <w:color w:val="FF0000"/>
                <w:sz w:val="16"/>
                <w:szCs w:val="16"/>
                <w:lang w:val="en-US" w:eastAsia="en-US"/>
              </w:rPr>
              <w:t>variation in</w:t>
            </w:r>
            <w:r w:rsidRPr="00190BE9">
              <w:rPr>
                <w:sz w:val="16"/>
                <w:szCs w:val="16"/>
                <w:lang w:val="en-US" w:eastAsia="en-US"/>
              </w:rPr>
              <w:t xml:space="preserve"> phase via such as ZC, </w:t>
            </w:r>
            <w:r w:rsidRPr="00190BE9">
              <w:rPr>
                <w:color w:val="0070C0"/>
                <w:sz w:val="16"/>
                <w:szCs w:val="16"/>
                <w:lang w:val="en-US" w:eastAsia="en-US"/>
              </w:rPr>
              <w:t xml:space="preserve">M-sequence </w:t>
            </w:r>
            <w:r w:rsidRPr="00190BE9">
              <w:rPr>
                <w:sz w:val="16"/>
                <w:szCs w:val="16"/>
                <w:lang w:val="en-US" w:eastAsia="en-US"/>
              </w:rPr>
              <w:t>or QAM sequence can achieve more flattened spectrum.</w:t>
            </w:r>
          </w:p>
          <w:p w14:paraId="37FD399D" w14:textId="77777777" w:rsidR="002D7252" w:rsidRPr="00190BE9" w:rsidRDefault="002D7252" w:rsidP="00D00221">
            <w:pPr>
              <w:pStyle w:val="ListParagraph"/>
              <w:numPr>
                <w:ilvl w:val="1"/>
                <w:numId w:val="29"/>
              </w:numPr>
              <w:ind w:leftChars="0"/>
              <w:rPr>
                <w:sz w:val="16"/>
                <w:szCs w:val="16"/>
                <w:lang w:val="en-US"/>
              </w:rPr>
            </w:pPr>
            <w:r w:rsidRPr="00190BE9">
              <w:rPr>
                <w:sz w:val="16"/>
                <w:szCs w:val="16"/>
                <w:lang w:val="en-US"/>
              </w:rPr>
              <w:t xml:space="preserve">Sequences(s) used in LP-WUS symbol generation with different pulse shape or spectral shape may have different performance. </w:t>
            </w:r>
          </w:p>
          <w:p w14:paraId="08981AAC" w14:textId="77777777" w:rsidR="002D7252" w:rsidRPr="00190BE9" w:rsidRDefault="002D7252" w:rsidP="00D00221">
            <w:pPr>
              <w:pStyle w:val="ListParagraph"/>
              <w:numPr>
                <w:ilvl w:val="1"/>
                <w:numId w:val="29"/>
              </w:numPr>
              <w:tabs>
                <w:tab w:val="left" w:pos="1530"/>
              </w:tabs>
              <w:ind w:leftChars="0"/>
              <w:rPr>
                <w:sz w:val="16"/>
                <w:szCs w:val="16"/>
                <w:lang w:val="en-US"/>
              </w:rPr>
            </w:pPr>
            <w:r w:rsidRPr="00190BE9">
              <w:rPr>
                <w:sz w:val="16"/>
                <w:szCs w:val="16"/>
                <w:lang w:val="en-US"/>
              </w:rPr>
              <w:t>Knowledge of sequence(s) used in LP-WUS waveform generation may improve performance for at least a receiver with I/Q branches</w:t>
            </w:r>
          </w:p>
          <w:p w14:paraId="4E43FBC5" w14:textId="77777777" w:rsidR="002D7252" w:rsidRPr="00190BE9" w:rsidRDefault="002D7252" w:rsidP="00D00221">
            <w:pPr>
              <w:pStyle w:val="ListParagraph"/>
              <w:numPr>
                <w:ilvl w:val="0"/>
                <w:numId w:val="29"/>
              </w:numPr>
              <w:ind w:leftChars="0"/>
              <w:rPr>
                <w:sz w:val="16"/>
                <w:szCs w:val="16"/>
                <w:lang w:val="en-US"/>
              </w:rPr>
            </w:pPr>
            <w:r w:rsidRPr="00190BE9">
              <w:rPr>
                <w:sz w:val="16"/>
                <w:szCs w:val="16"/>
                <w:lang w:val="en-US"/>
              </w:rPr>
              <w:t>Further discuss the following potential observations for waveform generation:</w:t>
            </w:r>
          </w:p>
          <w:p w14:paraId="211E92C1" w14:textId="77777777" w:rsidR="002D7252" w:rsidRPr="00190BE9" w:rsidRDefault="002D7252" w:rsidP="00D00221">
            <w:pPr>
              <w:pStyle w:val="ListParagraph"/>
              <w:numPr>
                <w:ilvl w:val="1"/>
                <w:numId w:val="29"/>
              </w:numPr>
              <w:ind w:leftChars="0"/>
              <w:rPr>
                <w:sz w:val="16"/>
                <w:szCs w:val="16"/>
                <w:lang w:val="en-US"/>
              </w:rPr>
            </w:pPr>
            <w:r w:rsidRPr="00190BE9">
              <w:rPr>
                <w:sz w:val="16"/>
                <w:szCs w:val="16"/>
                <w:lang w:val="en-US"/>
              </w:rPr>
              <w:t>When DFT is employed in OOK-4 (M&gt;=2), -1/1 alternation in time or frequency shift in frequency domain may be needed to match CP-OFDM generation.</w:t>
            </w:r>
          </w:p>
          <w:p w14:paraId="2CF0B5F4" w14:textId="77777777" w:rsidR="002D7252" w:rsidRPr="00190BE9" w:rsidRDefault="002D7252" w:rsidP="00D00221">
            <w:pPr>
              <w:pStyle w:val="ListParagraph"/>
              <w:numPr>
                <w:ilvl w:val="1"/>
                <w:numId w:val="29"/>
              </w:numPr>
              <w:ind w:leftChars="0"/>
              <w:rPr>
                <w:sz w:val="16"/>
                <w:szCs w:val="16"/>
                <w:lang w:val="en-US"/>
              </w:rPr>
            </w:pPr>
            <w:r w:rsidRPr="00190BE9">
              <w:rPr>
                <w:sz w:val="16"/>
                <w:szCs w:val="16"/>
                <w:lang w:val="en-US"/>
              </w:rPr>
              <w:t>Pre-storing of the generated frequency domain samples at gNB may reduce complexity of waveform generation at gNB with memory requirement depending on number of possible combination. This may be up to gNB implementation.</w:t>
            </w:r>
          </w:p>
          <w:p w14:paraId="29812231" w14:textId="77777777" w:rsidR="002D7252" w:rsidRPr="00190BE9" w:rsidRDefault="002D7252" w:rsidP="00D00221">
            <w:pPr>
              <w:pStyle w:val="ListParagraph"/>
              <w:numPr>
                <w:ilvl w:val="1"/>
                <w:numId w:val="29"/>
              </w:numPr>
              <w:ind w:leftChars="0"/>
              <w:rPr>
                <w:sz w:val="16"/>
                <w:szCs w:val="16"/>
                <w:lang w:val="en-US"/>
              </w:rPr>
            </w:pPr>
            <w:r w:rsidRPr="00190BE9">
              <w:rPr>
                <w:sz w:val="16"/>
                <w:szCs w:val="16"/>
                <w:lang w:val="en-US"/>
              </w:rPr>
              <w:t>quantization of generated waveform in frequency domain to existing constellation (e.g. 64QAM) has low impact on performance and reduces complexity. This may be up to gNB implementation.</w:t>
            </w:r>
          </w:p>
          <w:p w14:paraId="5A096F64" w14:textId="77777777" w:rsidR="002D7252" w:rsidRPr="00190BE9" w:rsidRDefault="002D7252" w:rsidP="00D00221">
            <w:pPr>
              <w:pStyle w:val="ListParagraph"/>
              <w:numPr>
                <w:ilvl w:val="1"/>
                <w:numId w:val="29"/>
              </w:numPr>
              <w:tabs>
                <w:tab w:val="left" w:pos="1530"/>
              </w:tabs>
              <w:ind w:leftChars="0"/>
              <w:rPr>
                <w:sz w:val="16"/>
                <w:szCs w:val="16"/>
                <w:lang w:val="en-US"/>
              </w:rPr>
            </w:pPr>
            <w:r w:rsidRPr="00190BE9">
              <w:rPr>
                <w:sz w:val="16"/>
                <w:szCs w:val="16"/>
                <w:lang w:val="en-US"/>
              </w:rPr>
              <w:t>Repetition of a sequence(s) used in LP-WUS generation in frequency can be used to improve diversity for MC-OOK and robustness against frequency offsets for MC-FSK.</w:t>
            </w:r>
          </w:p>
          <w:p w14:paraId="7E41EC31" w14:textId="77777777" w:rsidR="002D7252" w:rsidRPr="007A747A" w:rsidRDefault="002D7252" w:rsidP="00735DD3">
            <w:pPr>
              <w:rPr>
                <w:b/>
                <w:bCs/>
                <w:lang w:val="en-GB"/>
              </w:rPr>
            </w:pPr>
          </w:p>
        </w:tc>
      </w:tr>
    </w:tbl>
    <w:p w14:paraId="215D510B" w14:textId="77777777" w:rsidR="008A5D61" w:rsidRDefault="008A5D61" w:rsidP="00735DD3">
      <w:pPr>
        <w:rPr>
          <w:b/>
          <w:bCs/>
          <w:lang w:val="en-US"/>
        </w:rPr>
      </w:pPr>
    </w:p>
    <w:p w14:paraId="16A3A651" w14:textId="27A275B2" w:rsidR="00DB0AD8" w:rsidRPr="00EA4519" w:rsidRDefault="006E2CEA" w:rsidP="00735DD3">
      <w:pPr>
        <w:rPr>
          <w:rFonts w:asciiTheme="minorHAnsi" w:hAnsiTheme="minorHAnsi" w:cstheme="minorHAnsi"/>
          <w:b/>
          <w:bCs/>
          <w:lang w:val="en-US"/>
        </w:rPr>
      </w:pPr>
      <w:r w:rsidRPr="00EA4519">
        <w:rPr>
          <w:rFonts w:asciiTheme="minorHAnsi" w:hAnsiTheme="minorHAnsi" w:cstheme="minorHAnsi"/>
          <w:b/>
          <w:bCs/>
          <w:lang w:val="en-US"/>
        </w:rPr>
        <w:t xml:space="preserve">Complexity of waveform generation </w:t>
      </w:r>
    </w:p>
    <w:p w14:paraId="67B63A93" w14:textId="1FF45527" w:rsidR="005214E7" w:rsidRPr="00EA4519" w:rsidRDefault="005214E7" w:rsidP="00D00221">
      <w:pPr>
        <w:pStyle w:val="ListParagraph"/>
        <w:numPr>
          <w:ilvl w:val="0"/>
          <w:numId w:val="50"/>
        </w:numPr>
        <w:ind w:leftChars="0"/>
        <w:rPr>
          <w:rFonts w:asciiTheme="minorHAnsi" w:hAnsiTheme="minorHAnsi" w:cstheme="minorHAnsi"/>
          <w:sz w:val="22"/>
          <w:lang w:val="en-US"/>
        </w:rPr>
      </w:pPr>
      <w:r w:rsidRPr="00EA4519">
        <w:rPr>
          <w:rFonts w:asciiTheme="minorHAnsi" w:hAnsiTheme="minorHAnsi" w:cstheme="minorHAnsi"/>
          <w:sz w:val="22"/>
          <w:lang w:val="en-US"/>
        </w:rPr>
        <w:t>Capture in TR: Pre-storing of the generated frequency domain samples at gNB may reduce complexity of waveform generation at gNB with memory requirement depending on number of possible combination</w:t>
      </w:r>
      <w:r w:rsidR="00A914B7">
        <w:rPr>
          <w:rFonts w:asciiTheme="minorHAnsi" w:hAnsiTheme="minorHAnsi" w:cstheme="minorHAnsi"/>
          <w:sz w:val="22"/>
          <w:lang w:val="en-US"/>
        </w:rPr>
        <w:t>s</w:t>
      </w:r>
      <w:r w:rsidRPr="00EA4519">
        <w:rPr>
          <w:rFonts w:asciiTheme="minorHAnsi" w:hAnsiTheme="minorHAnsi" w:cstheme="minorHAnsi"/>
          <w:sz w:val="22"/>
          <w:lang w:val="en-US"/>
        </w:rPr>
        <w:t>. This may be up to gNB implementation. [24]</w:t>
      </w:r>
      <w:r w:rsidR="00BE317C" w:rsidRPr="00EA4519">
        <w:rPr>
          <w:rFonts w:asciiTheme="minorHAnsi" w:hAnsiTheme="minorHAnsi" w:cstheme="minorHAnsi"/>
          <w:sz w:val="22"/>
          <w:lang w:val="en-US"/>
        </w:rPr>
        <w:t>[26]</w:t>
      </w:r>
    </w:p>
    <w:p w14:paraId="2D57F43B" w14:textId="6F5E4F83" w:rsidR="00353D06" w:rsidRPr="00EA4519" w:rsidRDefault="00353D06" w:rsidP="00D00221">
      <w:pPr>
        <w:pStyle w:val="ListParagraph"/>
        <w:numPr>
          <w:ilvl w:val="0"/>
          <w:numId w:val="50"/>
        </w:numPr>
        <w:ind w:leftChars="0"/>
        <w:rPr>
          <w:rFonts w:asciiTheme="minorHAnsi" w:hAnsiTheme="minorHAnsi" w:cstheme="minorHAnsi"/>
          <w:sz w:val="22"/>
          <w:lang w:val="en-US"/>
        </w:rPr>
      </w:pPr>
      <w:r w:rsidRPr="00EA4519">
        <w:rPr>
          <w:rFonts w:asciiTheme="minorHAnsi" w:hAnsiTheme="minorHAnsi" w:cstheme="minorHAnsi"/>
          <w:sz w:val="22"/>
          <w:lang w:val="en-US"/>
        </w:rPr>
        <w:t>For OOK-4 even pre-storing increases complexity if multiple BW, different Ms, are supported. [25</w:t>
      </w:r>
      <w:r w:rsidR="009C795A" w:rsidRPr="00EA4519">
        <w:rPr>
          <w:rFonts w:asciiTheme="minorHAnsi" w:hAnsiTheme="minorHAnsi" w:cstheme="minorHAnsi"/>
          <w:sz w:val="22"/>
          <w:lang w:val="en-US"/>
        </w:rPr>
        <w:t>] Using Manchester coding will effectively reduce</w:t>
      </w:r>
      <w:r w:rsidRPr="00EA4519">
        <w:rPr>
          <w:rFonts w:asciiTheme="minorHAnsi" w:hAnsiTheme="minorHAnsi" w:cstheme="minorHAnsi"/>
          <w:sz w:val="22"/>
          <w:lang w:val="en-US"/>
        </w:rPr>
        <w:t xml:space="preserve"> </w:t>
      </w:r>
      <w:r w:rsidR="009C795A" w:rsidRPr="00EA4519">
        <w:rPr>
          <w:rFonts w:asciiTheme="minorHAnsi" w:hAnsiTheme="minorHAnsi" w:cstheme="minorHAnsi"/>
          <w:sz w:val="22"/>
          <w:lang w:val="en-US"/>
        </w:rPr>
        <w:t>M</w:t>
      </w:r>
      <w:r w:rsidRPr="00EA4519">
        <w:rPr>
          <w:rFonts w:asciiTheme="minorHAnsi" w:hAnsiTheme="minorHAnsi" w:cstheme="minorHAnsi"/>
          <w:sz w:val="22"/>
          <w:lang w:val="en-US"/>
        </w:rPr>
        <w:t xml:space="preserve">. </w:t>
      </w:r>
    </w:p>
    <w:p w14:paraId="4FB1285F" w14:textId="77777777" w:rsidR="001E6A83" w:rsidRPr="00EA4519" w:rsidRDefault="001E6A83" w:rsidP="00735DD3">
      <w:pPr>
        <w:rPr>
          <w:rFonts w:asciiTheme="minorHAnsi" w:hAnsiTheme="minorHAnsi" w:cstheme="minorHAnsi"/>
          <w:b/>
          <w:bCs/>
          <w:lang w:val="en-US"/>
        </w:rPr>
      </w:pPr>
    </w:p>
    <w:p w14:paraId="4A79EEDF" w14:textId="1B3CA983" w:rsidR="00A33D29" w:rsidRPr="00EA4519" w:rsidRDefault="00F5227F" w:rsidP="00B15390">
      <w:pPr>
        <w:rPr>
          <w:rFonts w:asciiTheme="minorHAnsi" w:eastAsia="Batang" w:hAnsiTheme="minorHAnsi" w:cstheme="minorHAnsi"/>
          <w:b/>
          <w:lang w:val="en-US" w:eastAsia="zh-CN"/>
        </w:rPr>
      </w:pPr>
      <w:r w:rsidRPr="00EA4519">
        <w:rPr>
          <w:rFonts w:asciiTheme="minorHAnsi" w:eastAsia="Batang" w:hAnsiTheme="minorHAnsi" w:cstheme="minorHAnsi"/>
          <w:b/>
          <w:lang w:val="en-US" w:eastAsia="zh-CN"/>
        </w:rPr>
        <w:t>Signal adjustments</w:t>
      </w:r>
    </w:p>
    <w:p w14:paraId="31AA7C70" w14:textId="77777777" w:rsidR="00D466DD" w:rsidRPr="00EA4519" w:rsidRDefault="00773419" w:rsidP="00D00221">
      <w:pPr>
        <w:pStyle w:val="ListParagraph"/>
        <w:numPr>
          <w:ilvl w:val="0"/>
          <w:numId w:val="49"/>
        </w:numPr>
        <w:kinsoku w:val="0"/>
        <w:overflowPunct w:val="0"/>
        <w:ind w:leftChars="0"/>
        <w:rPr>
          <w:rFonts w:asciiTheme="minorHAnsi" w:hAnsiTheme="minorHAnsi" w:cstheme="minorHAnsi"/>
          <w:bCs/>
          <w:sz w:val="22"/>
          <w:lang w:val="en-US" w:eastAsia="zh-CN"/>
        </w:rPr>
      </w:pPr>
      <w:r w:rsidRPr="00EA4519">
        <w:rPr>
          <w:rFonts w:asciiTheme="minorHAnsi" w:hAnsiTheme="minorHAnsi" w:cstheme="minorHAnsi"/>
          <w:bCs/>
          <w:sz w:val="22"/>
          <w:lang w:val="en-US" w:eastAsia="zh-CN"/>
        </w:rPr>
        <w:t>Necessary spectrum adjustment for compatibility with CP-OFDM generation</w:t>
      </w:r>
      <w:r w:rsidR="00D35449" w:rsidRPr="00EA4519">
        <w:rPr>
          <w:rFonts w:asciiTheme="minorHAnsi" w:hAnsiTheme="minorHAnsi" w:cstheme="minorHAnsi"/>
          <w:bCs/>
          <w:sz w:val="22"/>
          <w:lang w:val="en-US" w:eastAsia="zh-CN"/>
        </w:rPr>
        <w:t xml:space="preserve"> [2]</w:t>
      </w:r>
    </w:p>
    <w:p w14:paraId="7C6F4FFF" w14:textId="0B2BFD8B" w:rsidR="00AC6657" w:rsidRPr="00EA4519" w:rsidRDefault="00AC6657" w:rsidP="00D00221">
      <w:pPr>
        <w:pStyle w:val="ListParagraph"/>
        <w:numPr>
          <w:ilvl w:val="1"/>
          <w:numId w:val="49"/>
        </w:numPr>
        <w:kinsoku w:val="0"/>
        <w:overflowPunct w:val="0"/>
        <w:ind w:leftChars="0"/>
        <w:rPr>
          <w:rFonts w:asciiTheme="minorHAnsi" w:hAnsiTheme="minorHAnsi" w:cstheme="minorHAnsi"/>
          <w:bCs/>
          <w:sz w:val="22"/>
          <w:lang w:val="en-US" w:eastAsia="zh-CN"/>
        </w:rPr>
      </w:pPr>
      <w:r w:rsidRPr="00EA4519">
        <w:rPr>
          <w:rFonts w:asciiTheme="minorHAnsi" w:hAnsiTheme="minorHAnsi" w:cstheme="minorHAnsi"/>
          <w:bCs/>
          <w:sz w:val="22"/>
          <w:lang w:val="en-US" w:eastAsia="zh-CN"/>
        </w:rPr>
        <w:t>should be left up to gNB implementation [13]</w:t>
      </w:r>
    </w:p>
    <w:p w14:paraId="53281A89" w14:textId="353728C4" w:rsidR="00BC2757" w:rsidRPr="00EA4519" w:rsidRDefault="00D35449" w:rsidP="00D00221">
      <w:pPr>
        <w:pStyle w:val="ListParagraph"/>
        <w:numPr>
          <w:ilvl w:val="0"/>
          <w:numId w:val="49"/>
        </w:numPr>
        <w:ind w:leftChars="0"/>
        <w:rPr>
          <w:rFonts w:asciiTheme="minorHAnsi" w:hAnsiTheme="minorHAnsi" w:cstheme="minorHAnsi"/>
          <w:bCs/>
          <w:sz w:val="22"/>
          <w:lang w:val="en-US"/>
        </w:rPr>
      </w:pPr>
      <w:r w:rsidRPr="00EA4519">
        <w:rPr>
          <w:rFonts w:asciiTheme="minorHAnsi" w:hAnsiTheme="minorHAnsi" w:cstheme="minorHAnsi"/>
          <w:bCs/>
          <w:sz w:val="22"/>
          <w:lang w:val="en-US"/>
        </w:rPr>
        <w:t xml:space="preserve">ZC </w:t>
      </w:r>
      <w:r w:rsidR="00926269" w:rsidRPr="00EA4519">
        <w:rPr>
          <w:rFonts w:asciiTheme="minorHAnsi" w:hAnsiTheme="minorHAnsi" w:cstheme="minorHAnsi"/>
          <w:bCs/>
          <w:sz w:val="22"/>
          <w:lang w:val="en-US"/>
        </w:rPr>
        <w:t>to flatten spectrum [2]</w:t>
      </w:r>
      <w:r w:rsidR="00CA0EF9" w:rsidRPr="00EA4519">
        <w:rPr>
          <w:rFonts w:asciiTheme="minorHAnsi" w:hAnsiTheme="minorHAnsi" w:cstheme="minorHAnsi"/>
          <w:bCs/>
          <w:sz w:val="22"/>
          <w:lang w:val="en-US"/>
        </w:rPr>
        <w:t>[3](by 3dB)</w:t>
      </w:r>
    </w:p>
    <w:p w14:paraId="0D6839EF" w14:textId="22EDE795" w:rsidR="002D7252" w:rsidRPr="00EA4519" w:rsidRDefault="009A4D1B" w:rsidP="00D00221">
      <w:pPr>
        <w:pStyle w:val="ListParagraph"/>
        <w:numPr>
          <w:ilvl w:val="0"/>
          <w:numId w:val="49"/>
        </w:numPr>
        <w:ind w:leftChars="0"/>
        <w:rPr>
          <w:rFonts w:asciiTheme="minorHAnsi" w:hAnsiTheme="minorHAnsi" w:cstheme="minorHAnsi"/>
          <w:sz w:val="22"/>
          <w:lang w:val="en-US"/>
        </w:rPr>
      </w:pPr>
      <w:r w:rsidRPr="00EA4519">
        <w:rPr>
          <w:rFonts w:asciiTheme="minorHAnsi" w:hAnsiTheme="minorHAnsi" w:cstheme="minorHAnsi"/>
          <w:sz w:val="22"/>
          <w:lang w:val="en-US"/>
        </w:rPr>
        <w:t xml:space="preserve">Concentrated OOK waveform to </w:t>
      </w:r>
      <w:r w:rsidR="006231CE" w:rsidRPr="00EA4519">
        <w:rPr>
          <w:rFonts w:asciiTheme="minorHAnsi" w:hAnsiTheme="minorHAnsi" w:cstheme="minorHAnsi"/>
          <w:sz w:val="22"/>
          <w:lang w:val="en-US"/>
        </w:rPr>
        <w:t>improve robustness to delay spread</w:t>
      </w:r>
      <w:r w:rsidR="00DC29AD" w:rsidRPr="00EA4519">
        <w:rPr>
          <w:rFonts w:asciiTheme="minorHAnsi" w:hAnsiTheme="minorHAnsi" w:cstheme="minorHAnsi"/>
          <w:sz w:val="22"/>
          <w:lang w:val="en-US"/>
        </w:rPr>
        <w:t xml:space="preserve"> and timing error</w:t>
      </w:r>
      <w:r w:rsidRPr="00EA4519">
        <w:rPr>
          <w:rFonts w:asciiTheme="minorHAnsi" w:hAnsiTheme="minorHAnsi" w:cstheme="minorHAnsi"/>
          <w:sz w:val="22"/>
          <w:lang w:val="en-US"/>
        </w:rPr>
        <w:t xml:space="preserve"> [</w:t>
      </w:r>
      <w:r w:rsidR="006231CE" w:rsidRPr="00EA4519">
        <w:rPr>
          <w:rFonts w:asciiTheme="minorHAnsi" w:hAnsiTheme="minorHAnsi" w:cstheme="minorHAnsi"/>
          <w:sz w:val="22"/>
          <w:lang w:val="en-US"/>
        </w:rPr>
        <w:t>2</w:t>
      </w:r>
      <w:r w:rsidRPr="00EA4519">
        <w:rPr>
          <w:rFonts w:asciiTheme="minorHAnsi" w:hAnsiTheme="minorHAnsi" w:cstheme="minorHAnsi"/>
          <w:sz w:val="22"/>
          <w:lang w:val="en-US"/>
        </w:rPr>
        <w:t>]</w:t>
      </w:r>
    </w:p>
    <w:p w14:paraId="4B2E6038" w14:textId="28DD5336" w:rsidR="00846C7F" w:rsidRPr="00EA4519" w:rsidRDefault="00846C7F" w:rsidP="00D00221">
      <w:pPr>
        <w:pStyle w:val="ListParagraph"/>
        <w:numPr>
          <w:ilvl w:val="1"/>
          <w:numId w:val="49"/>
        </w:numPr>
        <w:ind w:leftChars="0"/>
        <w:rPr>
          <w:rFonts w:asciiTheme="minorHAnsi" w:hAnsiTheme="minorHAnsi" w:cstheme="minorHAnsi"/>
          <w:sz w:val="22"/>
          <w:lang w:val="en-US"/>
        </w:rPr>
      </w:pPr>
      <w:r w:rsidRPr="00EA4519">
        <w:rPr>
          <w:rFonts w:asciiTheme="minorHAnsi" w:hAnsiTheme="minorHAnsi" w:cstheme="minorHAnsi"/>
          <w:sz w:val="22"/>
          <w:lang w:val="en-US"/>
        </w:rPr>
        <w:t xml:space="preserve">1dB </w:t>
      </w:r>
      <w:r w:rsidR="00D466DD" w:rsidRPr="00EA4519">
        <w:rPr>
          <w:rFonts w:asciiTheme="minorHAnsi" w:hAnsiTheme="minorHAnsi" w:cstheme="minorHAnsi"/>
          <w:sz w:val="22"/>
          <w:lang w:val="en-US"/>
        </w:rPr>
        <w:t>at 2us error [25]</w:t>
      </w:r>
    </w:p>
    <w:p w14:paraId="14CD5438" w14:textId="77777777" w:rsidR="00305084" w:rsidRPr="00EA4519" w:rsidRDefault="00305084" w:rsidP="00B15390">
      <w:pPr>
        <w:rPr>
          <w:rFonts w:asciiTheme="minorHAnsi" w:hAnsiTheme="minorHAnsi" w:cstheme="minorHAnsi"/>
          <w:lang w:val="en-US"/>
        </w:rPr>
      </w:pPr>
    </w:p>
    <w:p w14:paraId="3AA0552D" w14:textId="587745A4" w:rsidR="0082300A" w:rsidRPr="00EA4519" w:rsidRDefault="0082300A" w:rsidP="00B15390">
      <w:pPr>
        <w:rPr>
          <w:rFonts w:asciiTheme="minorHAnsi" w:hAnsiTheme="minorHAnsi" w:cstheme="minorHAnsi"/>
          <w:b/>
          <w:bCs/>
          <w:lang w:val="en-US"/>
        </w:rPr>
      </w:pPr>
      <w:r w:rsidRPr="00EA4519">
        <w:rPr>
          <w:rFonts w:asciiTheme="minorHAnsi" w:hAnsiTheme="minorHAnsi" w:cstheme="minorHAnsi"/>
          <w:b/>
          <w:bCs/>
          <w:lang w:val="en-US"/>
        </w:rPr>
        <w:t>Specification</w:t>
      </w:r>
      <w:r w:rsidR="002D7FA6" w:rsidRPr="00EA4519">
        <w:rPr>
          <w:rFonts w:asciiTheme="minorHAnsi" w:hAnsiTheme="minorHAnsi" w:cstheme="minorHAnsi"/>
          <w:b/>
          <w:bCs/>
          <w:lang w:val="en-US"/>
        </w:rPr>
        <w:t xml:space="preserve"> of adjustment</w:t>
      </w:r>
    </w:p>
    <w:p w14:paraId="5FD232AE" w14:textId="36387D61" w:rsidR="00305084" w:rsidRPr="00EA4519" w:rsidRDefault="00867EA6" w:rsidP="00D00221">
      <w:pPr>
        <w:pStyle w:val="ListParagraph"/>
        <w:numPr>
          <w:ilvl w:val="0"/>
          <w:numId w:val="53"/>
        </w:numPr>
        <w:ind w:leftChars="0"/>
        <w:rPr>
          <w:rFonts w:asciiTheme="minorHAnsi" w:hAnsiTheme="minorHAnsi" w:cstheme="minorHAnsi"/>
          <w:sz w:val="22"/>
        </w:rPr>
      </w:pPr>
      <w:r w:rsidRPr="00EA4519">
        <w:rPr>
          <w:rFonts w:asciiTheme="minorHAnsi" w:hAnsiTheme="minorHAnsi" w:cstheme="minorHAnsi"/>
          <w:sz w:val="22"/>
        </w:rPr>
        <w:t>Consider specifying ON signal in R18 [3]</w:t>
      </w:r>
    </w:p>
    <w:p w14:paraId="4FB39D2C" w14:textId="575011E2" w:rsidR="00305084" w:rsidRPr="00EA4519" w:rsidRDefault="00A309DF" w:rsidP="00D00221">
      <w:pPr>
        <w:pStyle w:val="ListParagraph"/>
        <w:numPr>
          <w:ilvl w:val="0"/>
          <w:numId w:val="42"/>
        </w:numPr>
        <w:ind w:leftChars="0"/>
        <w:rPr>
          <w:rFonts w:asciiTheme="minorHAnsi" w:hAnsiTheme="minorHAnsi" w:cstheme="minorHAnsi"/>
          <w:sz w:val="22"/>
          <w:lang w:val="en-US"/>
        </w:rPr>
      </w:pPr>
      <w:r w:rsidRPr="00EA4519">
        <w:rPr>
          <w:rFonts w:asciiTheme="minorHAnsi" w:hAnsiTheme="minorHAnsi" w:cstheme="minorHAnsi"/>
          <w:sz w:val="22"/>
          <w:lang w:val="en-US"/>
        </w:rPr>
        <w:t>Wifi specified ON signals being QAM sybmols</w:t>
      </w:r>
    </w:p>
    <w:p w14:paraId="22B2C48F" w14:textId="48B9EBD7" w:rsidR="00E4679C" w:rsidRPr="00EA4519" w:rsidRDefault="00D42CA9" w:rsidP="00D00221">
      <w:pPr>
        <w:pStyle w:val="ListParagraph"/>
        <w:numPr>
          <w:ilvl w:val="0"/>
          <w:numId w:val="42"/>
        </w:numPr>
        <w:ind w:leftChars="0"/>
        <w:rPr>
          <w:rFonts w:asciiTheme="minorHAnsi" w:hAnsiTheme="minorHAnsi" w:cstheme="minorHAnsi"/>
          <w:sz w:val="22"/>
          <w:lang w:val="en-US"/>
        </w:rPr>
      </w:pPr>
      <w:r w:rsidRPr="00EA4519">
        <w:rPr>
          <w:rFonts w:asciiTheme="minorHAnsi" w:hAnsiTheme="minorHAnsi" w:cstheme="minorHAnsi"/>
          <w:sz w:val="22"/>
          <w:lang w:val="en-US"/>
        </w:rPr>
        <w:t>OFDMA receiver</w:t>
      </w:r>
      <w:r w:rsidR="003F0778" w:rsidRPr="00EA4519">
        <w:rPr>
          <w:rFonts w:asciiTheme="minorHAnsi" w:hAnsiTheme="minorHAnsi" w:cstheme="minorHAnsi"/>
          <w:sz w:val="22"/>
          <w:lang w:val="en-US"/>
        </w:rPr>
        <w:t xml:space="preserve"> benefits from knowledge of sequence</w:t>
      </w:r>
    </w:p>
    <w:p w14:paraId="356DE65F" w14:textId="5CC98A28" w:rsidR="00D42CA9" w:rsidRPr="00EA4519" w:rsidRDefault="000A6765" w:rsidP="00D00221">
      <w:pPr>
        <w:pStyle w:val="ListParagraph"/>
        <w:numPr>
          <w:ilvl w:val="0"/>
          <w:numId w:val="42"/>
        </w:numPr>
        <w:ind w:leftChars="0"/>
        <w:rPr>
          <w:rFonts w:asciiTheme="minorHAnsi" w:hAnsiTheme="minorHAnsi" w:cstheme="minorHAnsi"/>
          <w:sz w:val="22"/>
          <w:lang w:val="en-US"/>
        </w:rPr>
      </w:pPr>
      <w:r w:rsidRPr="00EA4519">
        <w:rPr>
          <w:rFonts w:asciiTheme="minorHAnsi" w:hAnsiTheme="minorHAnsi" w:cstheme="minorHAnsi"/>
          <w:sz w:val="22"/>
          <w:lang w:val="en-US"/>
        </w:rPr>
        <w:t xml:space="preserve">Spectral shape and choice of </w:t>
      </w:r>
      <w:r w:rsidR="003F0778" w:rsidRPr="00EA4519">
        <w:rPr>
          <w:rFonts w:asciiTheme="minorHAnsi" w:hAnsiTheme="minorHAnsi" w:cstheme="minorHAnsi"/>
          <w:sz w:val="22"/>
          <w:lang w:val="en-US"/>
        </w:rPr>
        <w:t>filter</w:t>
      </w:r>
    </w:p>
    <w:p w14:paraId="653D096D" w14:textId="77777777" w:rsidR="0084157F" w:rsidRPr="00EA4519" w:rsidRDefault="0084157F" w:rsidP="00B15390">
      <w:pPr>
        <w:rPr>
          <w:rFonts w:asciiTheme="minorHAnsi" w:hAnsiTheme="minorHAnsi" w:cstheme="minorHAnsi"/>
          <w:lang w:val="en-US"/>
        </w:rPr>
      </w:pPr>
    </w:p>
    <w:p w14:paraId="226672C9" w14:textId="5EBE241F" w:rsidR="003D2E20" w:rsidRPr="00EA4519" w:rsidRDefault="003D2E20" w:rsidP="00D00221">
      <w:pPr>
        <w:pStyle w:val="ListParagraph"/>
        <w:numPr>
          <w:ilvl w:val="0"/>
          <w:numId w:val="42"/>
        </w:numPr>
        <w:ind w:leftChars="0" w:left="709"/>
        <w:rPr>
          <w:rFonts w:asciiTheme="minorHAnsi" w:hAnsiTheme="minorHAnsi" w:cstheme="minorHAnsi"/>
          <w:sz w:val="22"/>
          <w:lang w:val="en-US"/>
        </w:rPr>
      </w:pPr>
      <w:r w:rsidRPr="00EA4519">
        <w:rPr>
          <w:rFonts w:asciiTheme="minorHAnsi" w:hAnsiTheme="minorHAnsi" w:cstheme="minorHAnsi"/>
          <w:sz w:val="22"/>
          <w:lang w:val="en-US"/>
        </w:rPr>
        <w:t xml:space="preserve">For OOK-4 specify signal </w:t>
      </w:r>
      <w:r w:rsidR="00915E8D" w:rsidRPr="00EA4519">
        <w:rPr>
          <w:rFonts w:asciiTheme="minorHAnsi" w:hAnsiTheme="minorHAnsi" w:cstheme="minorHAnsi"/>
          <w:sz w:val="22"/>
          <w:lang w:val="en-US"/>
        </w:rPr>
        <w:t xml:space="preserve">mapped to iFFT </w:t>
      </w:r>
      <w:r w:rsidR="001D55A7" w:rsidRPr="00EA4519">
        <w:rPr>
          <w:rFonts w:asciiTheme="minorHAnsi" w:hAnsiTheme="minorHAnsi" w:cstheme="minorHAnsi"/>
          <w:sz w:val="22"/>
          <w:lang w:val="en-US"/>
        </w:rPr>
        <w:t>[4]</w:t>
      </w:r>
    </w:p>
    <w:p w14:paraId="4E207D36" w14:textId="77777777" w:rsidR="001D55A7" w:rsidRPr="00EA4519" w:rsidRDefault="001D55A7" w:rsidP="00D00221">
      <w:pPr>
        <w:pStyle w:val="ListParagraph"/>
        <w:numPr>
          <w:ilvl w:val="0"/>
          <w:numId w:val="44"/>
        </w:numPr>
        <w:ind w:leftChars="0"/>
        <w:rPr>
          <w:rFonts w:asciiTheme="minorHAnsi" w:hAnsiTheme="minorHAnsi" w:cstheme="minorHAnsi"/>
          <w:sz w:val="22"/>
          <w:lang w:val="en-US"/>
        </w:rPr>
      </w:pPr>
      <w:r w:rsidRPr="00EA4519">
        <w:rPr>
          <w:rFonts w:asciiTheme="minorHAnsi" w:hAnsiTheme="minorHAnsi" w:cstheme="minorHAnsi"/>
          <w:sz w:val="22"/>
          <w:lang w:val="en-US"/>
        </w:rPr>
        <w:t xml:space="preserve">precoding block at transmitter can be saved if sequences input to IFFT can be defined. </w:t>
      </w:r>
    </w:p>
    <w:p w14:paraId="4F706CBD" w14:textId="77777777" w:rsidR="001D55A7" w:rsidRPr="00EA4519" w:rsidRDefault="001D55A7" w:rsidP="00D00221">
      <w:pPr>
        <w:pStyle w:val="ListParagraph"/>
        <w:numPr>
          <w:ilvl w:val="0"/>
          <w:numId w:val="44"/>
        </w:numPr>
        <w:ind w:leftChars="0"/>
        <w:rPr>
          <w:rFonts w:asciiTheme="minorHAnsi" w:hAnsiTheme="minorHAnsi" w:cstheme="minorHAnsi"/>
          <w:sz w:val="22"/>
          <w:lang w:val="en-US"/>
        </w:rPr>
      </w:pPr>
      <w:r w:rsidRPr="00EA4519">
        <w:rPr>
          <w:rFonts w:asciiTheme="minorHAnsi" w:hAnsiTheme="minorHAnsi" w:cstheme="minorHAnsi"/>
          <w:sz w:val="22"/>
          <w:lang w:val="en-US"/>
        </w:rPr>
        <w:t>number of possible sequences input to IFFT is small, if Manchester code length is equal to M.</w:t>
      </w:r>
    </w:p>
    <w:p w14:paraId="27086C9F" w14:textId="312CCA04" w:rsidR="001D55A7" w:rsidRPr="00EA4519" w:rsidRDefault="001D55A7" w:rsidP="00D00221">
      <w:pPr>
        <w:pStyle w:val="ListParagraph"/>
        <w:numPr>
          <w:ilvl w:val="0"/>
          <w:numId w:val="44"/>
        </w:numPr>
        <w:ind w:leftChars="0"/>
        <w:rPr>
          <w:rFonts w:asciiTheme="minorHAnsi" w:hAnsiTheme="minorHAnsi" w:cstheme="minorHAnsi"/>
          <w:sz w:val="22"/>
          <w:lang w:val="en-US"/>
        </w:rPr>
      </w:pPr>
      <w:r w:rsidRPr="00EA4519">
        <w:rPr>
          <w:rFonts w:asciiTheme="minorHAnsi" w:hAnsiTheme="minorHAnsi" w:cstheme="minorHAnsi"/>
          <w:sz w:val="22"/>
          <w:lang w:val="en-US"/>
        </w:rPr>
        <w:t>shaping/truncation to improve properties of waveform can be absorbed in sequence generation.</w:t>
      </w:r>
    </w:p>
    <w:p w14:paraId="2E0685DD" w14:textId="093BE110" w:rsidR="001D55A7" w:rsidRPr="00EA4519" w:rsidRDefault="001D55A7" w:rsidP="00D00221">
      <w:pPr>
        <w:pStyle w:val="ListParagraph"/>
        <w:numPr>
          <w:ilvl w:val="0"/>
          <w:numId w:val="44"/>
        </w:numPr>
        <w:ind w:leftChars="0"/>
        <w:rPr>
          <w:rFonts w:asciiTheme="minorHAnsi" w:hAnsiTheme="minorHAnsi" w:cstheme="minorHAnsi"/>
          <w:sz w:val="22"/>
          <w:lang w:val="en-US"/>
        </w:rPr>
      </w:pPr>
      <w:r w:rsidRPr="00EA4519">
        <w:rPr>
          <w:rFonts w:asciiTheme="minorHAnsi" w:hAnsiTheme="minorHAnsi" w:cstheme="minorHAnsi"/>
          <w:sz w:val="22"/>
          <w:lang w:val="en-US"/>
        </w:rPr>
        <w:t>OFDM receiver can utilize it to improve detection performance largely.</w:t>
      </w:r>
    </w:p>
    <w:p w14:paraId="094830BB" w14:textId="77777777" w:rsidR="003D2E20" w:rsidRPr="00104DE6" w:rsidRDefault="003D2E20" w:rsidP="00B15390">
      <w:pPr>
        <w:rPr>
          <w:rFonts w:asciiTheme="minorHAnsi" w:hAnsiTheme="minorHAnsi" w:cstheme="minorHAnsi"/>
          <w:lang w:val="en-US"/>
        </w:rPr>
      </w:pPr>
    </w:p>
    <w:p w14:paraId="2CA8A205" w14:textId="77777777" w:rsidR="00CD7F72" w:rsidRPr="00104DE6" w:rsidRDefault="00CD7F72" w:rsidP="00B15390">
      <w:pPr>
        <w:rPr>
          <w:rFonts w:asciiTheme="minorHAnsi" w:hAnsiTheme="minorHAnsi" w:cstheme="minorHAnsi"/>
          <w:lang w:val="en-US"/>
        </w:rPr>
      </w:pPr>
    </w:p>
    <w:p w14:paraId="5B50BC23" w14:textId="2E9ECCE8" w:rsidR="00F65999" w:rsidRPr="00FD775B" w:rsidRDefault="007A4473" w:rsidP="0004553A">
      <w:pPr>
        <w:pStyle w:val="Heading5"/>
        <w:rPr>
          <w:lang w:val="en-US"/>
        </w:rPr>
      </w:pPr>
      <w:r w:rsidRPr="00FD775B">
        <w:rPr>
          <w:rStyle w:val="Heading5Char"/>
          <w:rFonts w:eastAsiaTheme="minorHAnsi"/>
          <w:sz w:val="22"/>
          <w:szCs w:val="22"/>
          <w:highlight w:val="cyan"/>
          <w:lang w:val="en-US"/>
        </w:rPr>
        <w:t>FL1-Hi-Proposal-1</w:t>
      </w:r>
      <w:r w:rsidRPr="00FD775B">
        <w:rPr>
          <w:lang w:val="en-US"/>
        </w:rPr>
        <w:t>:</w:t>
      </w:r>
      <w:r w:rsidR="00CD7F72" w:rsidRPr="00FD775B">
        <w:rPr>
          <w:lang w:val="en-US"/>
        </w:rPr>
        <w:t xml:space="preserve"> </w:t>
      </w:r>
    </w:p>
    <w:p w14:paraId="3B54E668" w14:textId="1A8F8C6A" w:rsidR="00CD7F72" w:rsidRPr="00552A07" w:rsidRDefault="00CD7F72" w:rsidP="00640931">
      <w:pPr>
        <w:pStyle w:val="0Maintext"/>
      </w:pPr>
      <w:r w:rsidRPr="00552A07">
        <w:t>TP for TR38.869</w:t>
      </w:r>
      <w:r w:rsidR="00640931">
        <w:t>:</w:t>
      </w:r>
    </w:p>
    <w:p w14:paraId="4317FD52" w14:textId="0BCDC829" w:rsidR="00CD7F72" w:rsidRPr="005D46BE" w:rsidRDefault="00F42864" w:rsidP="00D00221">
      <w:pPr>
        <w:pStyle w:val="ListParagraph"/>
        <w:numPr>
          <w:ilvl w:val="0"/>
          <w:numId w:val="54"/>
        </w:numPr>
        <w:adjustRightInd w:val="0"/>
        <w:snapToGrid w:val="0"/>
        <w:spacing w:beforeLines="50" w:before="120"/>
        <w:ind w:leftChars="0"/>
        <w:rPr>
          <w:rFonts w:ascii="Times New Roman" w:hAnsi="Times New Roman" w:cs="Times New Roman"/>
          <w:i/>
          <w:iCs/>
          <w:sz w:val="22"/>
          <w:lang w:val="en-US" w:eastAsia="en-US"/>
        </w:rPr>
      </w:pPr>
      <w:r w:rsidRPr="005D46BE">
        <w:rPr>
          <w:rFonts w:ascii="Times New Roman" w:eastAsia="DengXian" w:hAnsi="Times New Roman" w:cs="Times New Roman"/>
          <w:i/>
          <w:iCs/>
          <w:color w:val="000000" w:themeColor="text1"/>
          <w:sz w:val="22"/>
          <w:lang w:val="en-US"/>
        </w:rPr>
        <w:t>S</w:t>
      </w:r>
      <w:r w:rsidR="00CD7F72" w:rsidRPr="005D46BE">
        <w:rPr>
          <w:rFonts w:ascii="Times New Roman" w:eastAsia="DengXian" w:hAnsi="Times New Roman" w:cs="Times New Roman"/>
          <w:i/>
          <w:iCs/>
          <w:color w:val="000000" w:themeColor="text1"/>
          <w:sz w:val="22"/>
          <w:lang w:val="en-US"/>
        </w:rPr>
        <w:t>ignal modification can be used to adjust the spectral shape of LP-WUS for a flatter power spectral density, to ensure good detection performance in frequency selective channels and intercell interference mitigation/randomization.</w:t>
      </w:r>
      <w:r w:rsidR="00CD7F72" w:rsidRPr="005D46BE">
        <w:rPr>
          <w:rFonts w:ascii="Times New Roman" w:eastAsia="DengXian" w:hAnsi="Times New Roman" w:cs="Times New Roman"/>
          <w:b/>
          <w:i/>
          <w:iCs/>
          <w:sz w:val="22"/>
          <w:lang w:val="en-US"/>
        </w:rPr>
        <w:t xml:space="preserve"> </w:t>
      </w:r>
      <w:r w:rsidR="00CD7F72" w:rsidRPr="005D46BE">
        <w:rPr>
          <w:rFonts w:ascii="Times New Roman" w:eastAsia="DengXian" w:hAnsi="Times New Roman" w:cs="Times New Roman"/>
          <w:i/>
          <w:iCs/>
          <w:sz w:val="22"/>
          <w:lang w:val="en-US"/>
        </w:rPr>
        <w:t>The possible signal modification methods to adjust the spectral shape of LP-WUS may include</w:t>
      </w:r>
      <w:r w:rsidR="000410E3" w:rsidRPr="005D46BE">
        <w:rPr>
          <w:rFonts w:ascii="Times New Roman" w:eastAsia="DengXian" w:hAnsi="Times New Roman" w:cs="Times New Roman"/>
          <w:i/>
          <w:iCs/>
          <w:sz w:val="22"/>
          <w:lang w:val="en-US"/>
        </w:rPr>
        <w:t xml:space="preserve"> </w:t>
      </w:r>
      <w:r w:rsidR="000410E3" w:rsidRPr="005D46BE">
        <w:rPr>
          <w:rFonts w:ascii="Times New Roman" w:hAnsi="Times New Roman" w:cs="Times New Roman"/>
          <w:i/>
          <w:iCs/>
          <w:sz w:val="22"/>
          <w:lang w:val="en-US" w:eastAsia="en-US"/>
        </w:rPr>
        <w:t>variation in phase via such as ZC, M-sequence or QAM sequence</w:t>
      </w:r>
      <w:r w:rsidR="00CD7F72" w:rsidRPr="005D46BE">
        <w:rPr>
          <w:rFonts w:ascii="Times New Roman" w:eastAsia="DengXian" w:hAnsi="Times New Roman" w:cs="Times New Roman"/>
          <w:i/>
          <w:iCs/>
          <w:sz w:val="22"/>
          <w:lang w:val="en-US"/>
        </w:rPr>
        <w:t xml:space="preserve"> </w:t>
      </w:r>
      <w:r w:rsidR="000410E3" w:rsidRPr="005D46BE">
        <w:rPr>
          <w:rFonts w:ascii="Times New Roman" w:eastAsia="DengXian" w:hAnsi="Times New Roman" w:cs="Times New Roman"/>
          <w:i/>
          <w:iCs/>
          <w:sz w:val="22"/>
          <w:lang w:val="en-US"/>
        </w:rPr>
        <w:t>followed</w:t>
      </w:r>
      <w:r w:rsidR="00E571FC" w:rsidRPr="005D46BE">
        <w:rPr>
          <w:rFonts w:ascii="Times New Roman" w:eastAsia="DengXian" w:hAnsi="Times New Roman" w:cs="Times New Roman"/>
          <w:i/>
          <w:iCs/>
          <w:sz w:val="22"/>
          <w:lang w:val="en-US"/>
        </w:rPr>
        <w:t xml:space="preserve"> (in case of OOK-4)</w:t>
      </w:r>
      <w:r w:rsidR="000410E3" w:rsidRPr="005D46BE">
        <w:rPr>
          <w:rFonts w:ascii="Times New Roman" w:eastAsia="DengXian" w:hAnsi="Times New Roman" w:cs="Times New Roman"/>
          <w:i/>
          <w:iCs/>
          <w:sz w:val="22"/>
          <w:lang w:val="en-US"/>
        </w:rPr>
        <w:t xml:space="preserve"> by </w:t>
      </w:r>
      <w:r w:rsidR="00CD7F72" w:rsidRPr="005D46BE">
        <w:rPr>
          <w:rFonts w:ascii="Times New Roman" w:hAnsi="Times New Roman" w:cs="Times New Roman"/>
          <w:i/>
          <w:iCs/>
          <w:sz w:val="22"/>
          <w:lang w:val="en-US" w:eastAsia="en-US"/>
        </w:rPr>
        <w:t xml:space="preserve">DFT/LS </w:t>
      </w:r>
      <w:r w:rsidR="000410E3" w:rsidRPr="005D46BE">
        <w:rPr>
          <w:rFonts w:ascii="Times New Roman" w:hAnsi="Times New Roman" w:cs="Times New Roman"/>
          <w:i/>
          <w:iCs/>
          <w:sz w:val="22"/>
          <w:lang w:val="en-US" w:eastAsia="en-US"/>
        </w:rPr>
        <w:t>transform</w:t>
      </w:r>
      <w:r w:rsidR="00076C56" w:rsidRPr="005D46BE">
        <w:rPr>
          <w:rFonts w:ascii="Times New Roman" w:hAnsi="Times New Roman" w:cs="Times New Roman"/>
          <w:i/>
          <w:iCs/>
          <w:sz w:val="22"/>
          <w:lang w:val="en-US" w:eastAsia="en-US"/>
        </w:rPr>
        <w:t xml:space="preserve"> before mapping to LP-WUS sub-carrier segment of iFFT</w:t>
      </w:r>
      <w:r w:rsidR="00E62C48" w:rsidRPr="005D46BE">
        <w:rPr>
          <w:rFonts w:ascii="Times New Roman" w:hAnsi="Times New Roman" w:cs="Times New Roman"/>
          <w:i/>
          <w:iCs/>
          <w:sz w:val="22"/>
          <w:lang w:val="en-US" w:eastAsia="en-US"/>
        </w:rPr>
        <w:t xml:space="preserve"> common with other </w:t>
      </w:r>
      <w:r w:rsidR="00E571FC" w:rsidRPr="005D46BE">
        <w:rPr>
          <w:rFonts w:ascii="Times New Roman" w:hAnsi="Times New Roman" w:cs="Times New Roman"/>
          <w:i/>
          <w:iCs/>
          <w:sz w:val="22"/>
          <w:lang w:val="en-US" w:eastAsia="en-US"/>
        </w:rPr>
        <w:t xml:space="preserve">NR </w:t>
      </w:r>
      <w:r w:rsidR="00E62C48" w:rsidRPr="005D46BE">
        <w:rPr>
          <w:rFonts w:ascii="Times New Roman" w:hAnsi="Times New Roman" w:cs="Times New Roman"/>
          <w:i/>
          <w:iCs/>
          <w:sz w:val="22"/>
          <w:lang w:val="en-US" w:eastAsia="en-US"/>
        </w:rPr>
        <w:t>signals and channels</w:t>
      </w:r>
      <w:r w:rsidR="00CD7F72" w:rsidRPr="005D46BE">
        <w:rPr>
          <w:rFonts w:ascii="Times New Roman" w:hAnsi="Times New Roman" w:cs="Times New Roman"/>
          <w:i/>
          <w:iCs/>
          <w:sz w:val="22"/>
          <w:lang w:val="en-US" w:eastAsia="en-US"/>
        </w:rPr>
        <w:t>.</w:t>
      </w:r>
      <w:r w:rsidR="00CD7F72" w:rsidRPr="005D46BE">
        <w:rPr>
          <w:rFonts w:ascii="Times New Roman" w:eastAsia="DengXian" w:hAnsi="Times New Roman" w:cs="Times New Roman"/>
          <w:i/>
          <w:iCs/>
          <w:sz w:val="22"/>
          <w:lang w:val="en-US"/>
        </w:rPr>
        <w:t xml:space="preserve"> Via such signal modification methods, </w:t>
      </w:r>
      <w:r w:rsidR="008F0FE1" w:rsidRPr="005D46BE">
        <w:rPr>
          <w:rFonts w:ascii="Times New Roman" w:eastAsia="DengXian" w:hAnsi="Times New Roman" w:cs="Times New Roman"/>
          <w:i/>
          <w:iCs/>
          <w:sz w:val="22"/>
          <w:lang w:val="en-US"/>
        </w:rPr>
        <w:t>impact to</w:t>
      </w:r>
      <w:r w:rsidR="00CD7F72" w:rsidRPr="005D46BE">
        <w:rPr>
          <w:rFonts w:ascii="Times New Roman" w:eastAsia="DengXian" w:hAnsi="Times New Roman" w:cs="Times New Roman"/>
          <w:i/>
          <w:iCs/>
          <w:sz w:val="22"/>
          <w:lang w:val="en-US"/>
        </w:rPr>
        <w:t xml:space="preserve"> </w:t>
      </w:r>
      <w:r w:rsidR="00FD7A49" w:rsidRPr="005D46BE">
        <w:rPr>
          <w:rFonts w:ascii="Times New Roman" w:eastAsia="DengXian" w:hAnsi="Times New Roman" w:cs="Times New Roman"/>
          <w:i/>
          <w:iCs/>
          <w:sz w:val="22"/>
          <w:lang w:val="en-US"/>
        </w:rPr>
        <w:t xml:space="preserve">spectral </w:t>
      </w:r>
      <w:r w:rsidR="00CD7F72" w:rsidRPr="005D46BE">
        <w:rPr>
          <w:rFonts w:ascii="Times New Roman" w:eastAsia="DengXian" w:hAnsi="Times New Roman" w:cs="Times New Roman"/>
          <w:i/>
          <w:iCs/>
          <w:sz w:val="22"/>
          <w:lang w:val="en-US"/>
        </w:rPr>
        <w:t>emission</w:t>
      </w:r>
      <w:r w:rsidR="00FD7A49" w:rsidRPr="005D46BE">
        <w:rPr>
          <w:rFonts w:ascii="Times New Roman" w:eastAsia="DengXian" w:hAnsi="Times New Roman" w:cs="Times New Roman"/>
          <w:i/>
          <w:iCs/>
          <w:sz w:val="22"/>
          <w:lang w:val="en-US"/>
        </w:rPr>
        <w:t>s</w:t>
      </w:r>
      <w:r w:rsidR="00CD7F72" w:rsidRPr="005D46BE">
        <w:rPr>
          <w:rFonts w:ascii="Times New Roman" w:eastAsia="DengXian" w:hAnsi="Times New Roman" w:cs="Times New Roman"/>
          <w:i/>
          <w:iCs/>
          <w:sz w:val="22"/>
          <w:lang w:val="en-US"/>
        </w:rPr>
        <w:t xml:space="preserve"> </w:t>
      </w:r>
      <w:r w:rsidR="008F0FE1" w:rsidRPr="005D46BE">
        <w:rPr>
          <w:rFonts w:ascii="Times New Roman" w:hAnsi="Times New Roman" w:cs="Times New Roman"/>
          <w:i/>
          <w:iCs/>
          <w:sz w:val="22"/>
          <w:lang w:val="en-US" w:eastAsia="en-US"/>
        </w:rPr>
        <w:t xml:space="preserve">and </w:t>
      </w:r>
      <w:r w:rsidR="00CD7F72" w:rsidRPr="005D46BE">
        <w:rPr>
          <w:rFonts w:ascii="Times New Roman" w:hAnsi="Times New Roman" w:cs="Times New Roman"/>
          <w:i/>
          <w:iCs/>
          <w:sz w:val="22"/>
          <w:lang w:val="en-US" w:eastAsia="en-US"/>
        </w:rPr>
        <w:t xml:space="preserve">PAPR </w:t>
      </w:r>
      <w:r w:rsidR="008F0FE1" w:rsidRPr="005D46BE">
        <w:rPr>
          <w:rFonts w:ascii="Times New Roman" w:hAnsi="Times New Roman" w:cs="Times New Roman"/>
          <w:i/>
          <w:iCs/>
          <w:sz w:val="22"/>
          <w:lang w:val="en-US" w:eastAsia="en-US"/>
        </w:rPr>
        <w:t>may be</w:t>
      </w:r>
      <w:r w:rsidR="00FD7A49" w:rsidRPr="005D46BE">
        <w:rPr>
          <w:rFonts w:ascii="Times New Roman" w:hAnsi="Times New Roman" w:cs="Times New Roman"/>
          <w:i/>
          <w:iCs/>
          <w:sz w:val="22"/>
          <w:lang w:val="en-US" w:eastAsia="en-US"/>
        </w:rPr>
        <w:t xml:space="preserve"> </w:t>
      </w:r>
      <w:r w:rsidR="008F0FE1" w:rsidRPr="005D46BE">
        <w:rPr>
          <w:rFonts w:ascii="Times New Roman" w:hAnsi="Times New Roman" w:cs="Times New Roman"/>
          <w:i/>
          <w:iCs/>
          <w:sz w:val="22"/>
          <w:lang w:val="en-US" w:eastAsia="en-US"/>
        </w:rPr>
        <w:t>minimized</w:t>
      </w:r>
      <w:r w:rsidR="00CD7F72" w:rsidRPr="005D46BE">
        <w:rPr>
          <w:rFonts w:ascii="Times New Roman" w:hAnsi="Times New Roman" w:cs="Times New Roman"/>
          <w:i/>
          <w:iCs/>
          <w:sz w:val="22"/>
          <w:lang w:val="en-US" w:eastAsia="en-US"/>
        </w:rPr>
        <w:t xml:space="preserve">. </w:t>
      </w:r>
    </w:p>
    <w:p w14:paraId="5ED1F907" w14:textId="36B9F50E" w:rsidR="00CD7F72" w:rsidRPr="005D46BE" w:rsidRDefault="0012167C" w:rsidP="00D00221">
      <w:pPr>
        <w:pStyle w:val="ListParagraph"/>
        <w:numPr>
          <w:ilvl w:val="0"/>
          <w:numId w:val="54"/>
        </w:numPr>
        <w:ind w:leftChars="0"/>
        <w:rPr>
          <w:rFonts w:ascii="Times New Roman" w:hAnsi="Times New Roman" w:cs="Times New Roman"/>
          <w:i/>
          <w:iCs/>
          <w:sz w:val="22"/>
          <w:lang w:val="en-US"/>
        </w:rPr>
      </w:pPr>
      <w:r w:rsidRPr="005D46BE">
        <w:rPr>
          <w:rFonts w:ascii="Times New Roman" w:hAnsi="Times New Roman" w:cs="Times New Roman"/>
          <w:i/>
          <w:iCs/>
          <w:sz w:val="22"/>
          <w:lang w:val="en-US"/>
        </w:rPr>
        <w:t>Pre-storing of the generated frequency domain samples</w:t>
      </w:r>
      <w:r w:rsidR="00523B89" w:rsidRPr="005D46BE">
        <w:rPr>
          <w:rFonts w:ascii="Times New Roman" w:hAnsi="Times New Roman" w:cs="Times New Roman"/>
          <w:i/>
          <w:iCs/>
          <w:sz w:val="22"/>
          <w:lang w:val="en-US"/>
        </w:rPr>
        <w:t xml:space="preserve"> to be mapped to LP-WUS sub-carrier segment of iFFT</w:t>
      </w:r>
      <w:r w:rsidRPr="005D46BE">
        <w:rPr>
          <w:rFonts w:ascii="Times New Roman" w:hAnsi="Times New Roman" w:cs="Times New Roman"/>
          <w:i/>
          <w:iCs/>
          <w:sz w:val="22"/>
          <w:lang w:val="en-US"/>
        </w:rPr>
        <w:t xml:space="preserve"> at gNB may reduce complexity of</w:t>
      </w:r>
      <w:r w:rsidR="008E33E3" w:rsidRPr="005D46BE">
        <w:rPr>
          <w:rFonts w:ascii="Times New Roman" w:hAnsi="Times New Roman" w:cs="Times New Roman"/>
          <w:i/>
          <w:iCs/>
          <w:sz w:val="22"/>
          <w:lang w:val="en-US"/>
        </w:rPr>
        <w:t xml:space="preserve"> </w:t>
      </w:r>
      <w:r w:rsidR="009E3F41" w:rsidRPr="005D46BE">
        <w:rPr>
          <w:rFonts w:ascii="Times New Roman" w:hAnsi="Times New Roman" w:cs="Times New Roman"/>
          <w:i/>
          <w:iCs/>
          <w:sz w:val="22"/>
          <w:lang w:val="en-US"/>
        </w:rPr>
        <w:t>OOK-4</w:t>
      </w:r>
      <w:r w:rsidRPr="005D46BE">
        <w:rPr>
          <w:rFonts w:ascii="Times New Roman" w:hAnsi="Times New Roman" w:cs="Times New Roman"/>
          <w:i/>
          <w:iCs/>
          <w:sz w:val="22"/>
          <w:lang w:val="en-US"/>
        </w:rPr>
        <w:t xml:space="preserve"> waveform generation at gNB with memory requirement depending on number of possible combinations</w:t>
      </w:r>
      <w:r w:rsidR="00E336F2" w:rsidRPr="005D46BE">
        <w:rPr>
          <w:rFonts w:ascii="Times New Roman" w:hAnsi="Times New Roman" w:cs="Times New Roman"/>
          <w:i/>
          <w:iCs/>
          <w:sz w:val="22"/>
          <w:lang w:val="en-US"/>
        </w:rPr>
        <w:t>. Combinations</w:t>
      </w:r>
      <w:r w:rsidR="00B37EB6" w:rsidRPr="005D46BE">
        <w:rPr>
          <w:rFonts w:ascii="Times New Roman" w:hAnsi="Times New Roman" w:cs="Times New Roman"/>
          <w:i/>
          <w:iCs/>
          <w:sz w:val="22"/>
          <w:lang w:val="en-US"/>
        </w:rPr>
        <w:t xml:space="preserve"> being function of </w:t>
      </w:r>
      <w:r w:rsidR="00E70A65" w:rsidRPr="005D46BE">
        <w:rPr>
          <w:rFonts w:ascii="Times New Roman" w:hAnsi="Times New Roman" w:cs="Times New Roman"/>
          <w:i/>
          <w:iCs/>
          <w:sz w:val="22"/>
          <w:lang w:val="en-US"/>
        </w:rPr>
        <w:t xml:space="preserve">number of supported </w:t>
      </w:r>
      <w:r w:rsidR="00693445" w:rsidRPr="005D46BE">
        <w:rPr>
          <w:rFonts w:ascii="Times New Roman" w:hAnsi="Times New Roman" w:cs="Times New Roman"/>
          <w:i/>
          <w:iCs/>
          <w:sz w:val="22"/>
          <w:lang w:val="en-US"/>
        </w:rPr>
        <w:t xml:space="preserve">LP-WUS </w:t>
      </w:r>
      <w:r w:rsidR="00B37EB6" w:rsidRPr="005D46BE">
        <w:rPr>
          <w:rFonts w:ascii="Times New Roman" w:hAnsi="Times New Roman" w:cs="Times New Roman"/>
          <w:i/>
          <w:iCs/>
          <w:sz w:val="22"/>
          <w:lang w:val="en-US"/>
        </w:rPr>
        <w:t>bandwidt</w:t>
      </w:r>
      <w:r w:rsidR="007A6189" w:rsidRPr="005D46BE">
        <w:rPr>
          <w:rFonts w:ascii="Times New Roman" w:hAnsi="Times New Roman" w:cs="Times New Roman"/>
          <w:i/>
          <w:iCs/>
          <w:sz w:val="22"/>
          <w:lang w:val="en-US"/>
        </w:rPr>
        <w:t>h</w:t>
      </w:r>
      <w:r w:rsidR="00693445" w:rsidRPr="005D46BE">
        <w:rPr>
          <w:rFonts w:ascii="Times New Roman" w:hAnsi="Times New Roman" w:cs="Times New Roman"/>
          <w:i/>
          <w:iCs/>
          <w:sz w:val="22"/>
          <w:lang w:val="en-US"/>
        </w:rPr>
        <w:t xml:space="preserve"> </w:t>
      </w:r>
      <w:r w:rsidR="00E70A65" w:rsidRPr="005D46BE">
        <w:rPr>
          <w:rFonts w:ascii="Times New Roman" w:hAnsi="Times New Roman" w:cs="Times New Roman"/>
          <w:i/>
          <w:iCs/>
          <w:sz w:val="22"/>
          <w:lang w:val="en-US"/>
        </w:rPr>
        <w:t>sizes</w:t>
      </w:r>
      <w:r w:rsidR="007A6189" w:rsidRPr="005D46BE">
        <w:rPr>
          <w:rFonts w:ascii="Times New Roman" w:hAnsi="Times New Roman" w:cs="Times New Roman"/>
          <w:i/>
          <w:iCs/>
          <w:sz w:val="22"/>
          <w:lang w:val="en-US"/>
        </w:rPr>
        <w:t>, supported values of M, etc. Manchester coding</w:t>
      </w:r>
      <w:r w:rsidR="00622BC3" w:rsidRPr="005D46BE">
        <w:rPr>
          <w:rFonts w:ascii="Times New Roman" w:hAnsi="Times New Roman" w:cs="Times New Roman"/>
          <w:i/>
          <w:iCs/>
          <w:sz w:val="22"/>
          <w:lang w:val="en-US"/>
        </w:rPr>
        <w:t>, if adopted, will half the number of combinations</w:t>
      </w:r>
      <w:r w:rsidR="00BF7FAF" w:rsidRPr="005D46BE">
        <w:rPr>
          <w:rFonts w:ascii="Times New Roman" w:hAnsi="Times New Roman" w:cs="Times New Roman"/>
          <w:i/>
          <w:iCs/>
          <w:sz w:val="22"/>
          <w:lang w:val="en-US"/>
        </w:rPr>
        <w:t xml:space="preserve"> for OOK-4</w:t>
      </w:r>
      <w:r w:rsidR="00622BC3" w:rsidRPr="005D46BE">
        <w:rPr>
          <w:rFonts w:ascii="Times New Roman" w:hAnsi="Times New Roman" w:cs="Times New Roman"/>
          <w:i/>
          <w:iCs/>
          <w:sz w:val="22"/>
          <w:lang w:val="en-US"/>
        </w:rPr>
        <w:t>.</w:t>
      </w:r>
      <w:r w:rsidR="007A6189" w:rsidRPr="005D46BE">
        <w:rPr>
          <w:rFonts w:ascii="Times New Roman" w:hAnsi="Times New Roman" w:cs="Times New Roman"/>
          <w:i/>
          <w:iCs/>
          <w:sz w:val="22"/>
          <w:lang w:val="en-US"/>
        </w:rPr>
        <w:t xml:space="preserve"> </w:t>
      </w:r>
      <w:r w:rsidR="00622BC3" w:rsidRPr="005D46BE">
        <w:rPr>
          <w:rFonts w:ascii="Times New Roman" w:hAnsi="Times New Roman" w:cs="Times New Roman"/>
          <w:i/>
          <w:iCs/>
          <w:sz w:val="22"/>
          <w:lang w:val="en-US"/>
        </w:rPr>
        <w:t xml:space="preserve">Pre-storing of the generated frequency domain samples </w:t>
      </w:r>
      <w:r w:rsidRPr="005D46BE">
        <w:rPr>
          <w:rFonts w:ascii="Times New Roman" w:hAnsi="Times New Roman" w:cs="Times New Roman"/>
          <w:i/>
          <w:iCs/>
          <w:sz w:val="22"/>
          <w:lang w:val="en-US"/>
        </w:rPr>
        <w:t>may be up to gNB implementation</w:t>
      </w:r>
      <w:r w:rsidR="00104DE6" w:rsidRPr="005D46BE">
        <w:rPr>
          <w:rFonts w:ascii="Times New Roman" w:hAnsi="Times New Roman" w:cs="Times New Roman"/>
          <w:i/>
          <w:iCs/>
          <w:sz w:val="22"/>
          <w:lang w:val="en-US"/>
        </w:rPr>
        <w:t xml:space="preserve">. </w:t>
      </w:r>
      <w:r w:rsidR="00622BC3" w:rsidRPr="005D46BE">
        <w:rPr>
          <w:rFonts w:ascii="Times New Roman" w:hAnsi="Times New Roman" w:cs="Times New Roman"/>
          <w:i/>
          <w:iCs/>
          <w:sz w:val="22"/>
          <w:lang w:val="en-US"/>
        </w:rPr>
        <w:t xml:space="preserve"> </w:t>
      </w:r>
    </w:p>
    <w:p w14:paraId="29C62EE0" w14:textId="061CD409" w:rsidR="00867106" w:rsidRPr="005D46BE" w:rsidRDefault="00867106" w:rsidP="00D00221">
      <w:pPr>
        <w:pStyle w:val="ListParagraph"/>
        <w:numPr>
          <w:ilvl w:val="0"/>
          <w:numId w:val="54"/>
        </w:numPr>
        <w:ind w:leftChars="0"/>
        <w:rPr>
          <w:rFonts w:ascii="Times New Roman" w:hAnsi="Times New Roman" w:cs="Times New Roman"/>
          <w:i/>
          <w:iCs/>
          <w:sz w:val="22"/>
          <w:lang w:val="en-US"/>
        </w:rPr>
      </w:pPr>
      <w:r w:rsidRPr="005D46BE">
        <w:rPr>
          <w:rFonts w:ascii="Times New Roman" w:hAnsi="Times New Roman" w:cs="Times New Roman"/>
          <w:i/>
          <w:iCs/>
          <w:sz w:val="22"/>
          <w:lang w:val="en-US"/>
        </w:rPr>
        <w:t xml:space="preserve">gNB may further </w:t>
      </w:r>
      <w:r w:rsidR="00077E16" w:rsidRPr="005D46BE">
        <w:rPr>
          <w:rFonts w:ascii="Times New Roman" w:hAnsi="Times New Roman" w:cs="Times New Roman"/>
          <w:i/>
          <w:iCs/>
          <w:sz w:val="22"/>
          <w:lang w:val="en-US"/>
        </w:rPr>
        <w:t xml:space="preserve">quantize sequence mapped to </w:t>
      </w:r>
      <w:r w:rsidR="006F6E51" w:rsidRPr="005D46BE">
        <w:rPr>
          <w:rFonts w:ascii="Times New Roman" w:hAnsi="Times New Roman" w:cs="Times New Roman"/>
          <w:i/>
          <w:iCs/>
          <w:sz w:val="22"/>
          <w:lang w:val="en-US"/>
        </w:rPr>
        <w:t>i</w:t>
      </w:r>
      <w:r w:rsidR="00077E16" w:rsidRPr="005D46BE">
        <w:rPr>
          <w:rFonts w:ascii="Times New Roman" w:hAnsi="Times New Roman" w:cs="Times New Roman"/>
          <w:i/>
          <w:iCs/>
          <w:sz w:val="22"/>
          <w:lang w:val="en-US"/>
        </w:rPr>
        <w:t>FFT to reduce complexity or full</w:t>
      </w:r>
      <w:r w:rsidR="00437267" w:rsidRPr="005D46BE">
        <w:rPr>
          <w:rFonts w:ascii="Times New Roman" w:hAnsi="Times New Roman" w:cs="Times New Roman"/>
          <w:i/>
          <w:iCs/>
          <w:sz w:val="22"/>
          <w:lang w:val="en-US"/>
        </w:rPr>
        <w:t>-</w:t>
      </w:r>
      <w:r w:rsidR="00077E16" w:rsidRPr="005D46BE">
        <w:rPr>
          <w:rFonts w:ascii="Times New Roman" w:hAnsi="Times New Roman" w:cs="Times New Roman"/>
          <w:i/>
          <w:iCs/>
          <w:sz w:val="22"/>
          <w:lang w:val="en-US"/>
        </w:rPr>
        <w:t>fill emission requirements</w:t>
      </w:r>
      <w:r w:rsidR="0009794E" w:rsidRPr="005D46BE">
        <w:rPr>
          <w:rFonts w:ascii="Times New Roman" w:hAnsi="Times New Roman" w:cs="Times New Roman"/>
          <w:i/>
          <w:iCs/>
          <w:sz w:val="22"/>
          <w:lang w:val="en-US"/>
        </w:rPr>
        <w:t xml:space="preserve"> if it does not impact detection performance at LP-WUR. This may be up to gNB impl</w:t>
      </w:r>
      <w:r w:rsidR="0003616E" w:rsidRPr="005D46BE">
        <w:rPr>
          <w:rFonts w:ascii="Times New Roman" w:hAnsi="Times New Roman" w:cs="Times New Roman"/>
          <w:i/>
          <w:iCs/>
          <w:sz w:val="22"/>
          <w:lang w:val="en-US"/>
        </w:rPr>
        <w:t>ementation.</w:t>
      </w:r>
    </w:p>
    <w:p w14:paraId="051CEF4F" w14:textId="77777777" w:rsidR="00CB144B" w:rsidRPr="005D46BE" w:rsidRDefault="00CB144B" w:rsidP="00D00221">
      <w:pPr>
        <w:pStyle w:val="ListParagraph"/>
        <w:numPr>
          <w:ilvl w:val="0"/>
          <w:numId w:val="54"/>
        </w:numPr>
        <w:ind w:leftChars="0"/>
        <w:rPr>
          <w:rFonts w:ascii="Times New Roman" w:hAnsi="Times New Roman" w:cs="Times New Roman"/>
          <w:i/>
          <w:iCs/>
          <w:sz w:val="22"/>
          <w:lang w:val="en-US" w:eastAsia="zh-CN"/>
        </w:rPr>
      </w:pPr>
      <w:r w:rsidRPr="005D46BE">
        <w:rPr>
          <w:rFonts w:ascii="Times New Roman" w:hAnsi="Times New Roman" w:cs="Times New Roman"/>
          <w:i/>
          <w:iCs/>
          <w:sz w:val="22"/>
          <w:lang w:val="en-US" w:eastAsia="zh-CN"/>
        </w:rPr>
        <w:t xml:space="preserve">Shortening of the OOK pulse (aka Concentrated OOK) in time may improve robustness of OOK waveform to timing/clock error. </w:t>
      </w:r>
    </w:p>
    <w:p w14:paraId="7A80FAA2" w14:textId="3CDD1C26" w:rsidR="00104DE6" w:rsidRPr="005D46BE" w:rsidRDefault="00104DE6" w:rsidP="00D00221">
      <w:pPr>
        <w:pStyle w:val="ListParagraph"/>
        <w:numPr>
          <w:ilvl w:val="0"/>
          <w:numId w:val="54"/>
        </w:numPr>
        <w:tabs>
          <w:tab w:val="left" w:pos="1530"/>
        </w:tabs>
        <w:ind w:leftChars="0"/>
        <w:rPr>
          <w:rFonts w:ascii="Times New Roman" w:hAnsi="Times New Roman" w:cs="Times New Roman"/>
          <w:i/>
          <w:iCs/>
          <w:sz w:val="22"/>
          <w:lang w:val="en-US"/>
        </w:rPr>
      </w:pPr>
      <w:r w:rsidRPr="005D46BE">
        <w:rPr>
          <w:rFonts w:ascii="Times New Roman" w:hAnsi="Times New Roman" w:cs="Times New Roman"/>
          <w:i/>
          <w:iCs/>
          <w:sz w:val="22"/>
          <w:lang w:val="en-US"/>
        </w:rPr>
        <w:t>Knowledge of sequence(s) used in LP-WUS waveform generation may improve performance for at least a receiver with I/Q branches</w:t>
      </w:r>
      <w:r w:rsidR="008A3ED2" w:rsidRPr="005D46BE">
        <w:rPr>
          <w:rFonts w:ascii="Times New Roman" w:hAnsi="Times New Roman" w:cs="Times New Roman"/>
          <w:i/>
          <w:iCs/>
          <w:sz w:val="22"/>
          <w:lang w:val="en-US"/>
        </w:rPr>
        <w:t>.</w:t>
      </w:r>
      <w:r w:rsidR="006012F6" w:rsidRPr="005D46BE">
        <w:rPr>
          <w:rFonts w:ascii="Times New Roman" w:hAnsi="Times New Roman" w:cs="Times New Roman"/>
          <w:i/>
          <w:iCs/>
          <w:sz w:val="22"/>
          <w:lang w:val="en-US"/>
        </w:rPr>
        <w:t xml:space="preserve"> </w:t>
      </w:r>
      <w:r w:rsidR="00896E82" w:rsidRPr="005D46BE">
        <w:rPr>
          <w:rFonts w:ascii="Times New Roman" w:hAnsi="Times New Roman" w:cs="Times New Roman"/>
          <w:i/>
          <w:iCs/>
          <w:sz w:val="22"/>
          <w:lang w:val="en-US"/>
        </w:rPr>
        <w:t>Therefore,</w:t>
      </w:r>
      <w:r w:rsidR="00491E92" w:rsidRPr="005D46BE">
        <w:rPr>
          <w:rFonts w:ascii="Times New Roman" w:hAnsi="Times New Roman" w:cs="Times New Roman"/>
          <w:i/>
          <w:iCs/>
          <w:sz w:val="22"/>
          <w:lang w:val="en-US"/>
        </w:rPr>
        <w:t xml:space="preserve"> if </w:t>
      </w:r>
      <w:r w:rsidR="005368EF" w:rsidRPr="005D46BE">
        <w:rPr>
          <w:rFonts w:ascii="Times New Roman" w:hAnsi="Times New Roman" w:cs="Times New Roman"/>
          <w:i/>
          <w:iCs/>
          <w:sz w:val="22"/>
          <w:lang w:val="en-US"/>
        </w:rPr>
        <w:t>OFDMA receiver is a valid implementation choice</w:t>
      </w:r>
      <w:r w:rsidR="0042105B" w:rsidRPr="005D46BE">
        <w:rPr>
          <w:rFonts w:ascii="Times New Roman" w:hAnsi="Times New Roman" w:cs="Times New Roman"/>
          <w:i/>
          <w:iCs/>
          <w:sz w:val="22"/>
          <w:lang w:val="en-US"/>
        </w:rPr>
        <w:t xml:space="preserve"> for L</w:t>
      </w:r>
      <w:r w:rsidR="00B4570A" w:rsidRPr="005D46BE">
        <w:rPr>
          <w:rFonts w:ascii="Times New Roman" w:hAnsi="Times New Roman" w:cs="Times New Roman"/>
          <w:i/>
          <w:iCs/>
          <w:sz w:val="22"/>
          <w:lang w:val="en-US"/>
        </w:rPr>
        <w:t>R</w:t>
      </w:r>
      <w:r w:rsidR="005368EF" w:rsidRPr="005D46BE">
        <w:rPr>
          <w:rFonts w:ascii="Times New Roman" w:hAnsi="Times New Roman" w:cs="Times New Roman"/>
          <w:i/>
          <w:iCs/>
          <w:sz w:val="22"/>
          <w:lang w:val="en-US"/>
        </w:rPr>
        <w:t xml:space="preserve">, </w:t>
      </w:r>
      <w:r w:rsidR="009F58D5" w:rsidRPr="005D46BE">
        <w:rPr>
          <w:rFonts w:ascii="Times New Roman" w:hAnsi="Times New Roman" w:cs="Times New Roman"/>
          <w:i/>
          <w:iCs/>
          <w:sz w:val="22"/>
          <w:lang w:val="en-US"/>
        </w:rPr>
        <w:t>transmitted sequence is recommended to be specified</w:t>
      </w:r>
      <w:r w:rsidR="0042105B" w:rsidRPr="005D46BE">
        <w:rPr>
          <w:rFonts w:ascii="Times New Roman" w:hAnsi="Times New Roman" w:cs="Times New Roman"/>
          <w:i/>
          <w:iCs/>
          <w:sz w:val="22"/>
          <w:lang w:val="en-US"/>
        </w:rPr>
        <w:t>.</w:t>
      </w:r>
      <w:r w:rsidR="009F58D5" w:rsidRPr="005D46BE">
        <w:rPr>
          <w:rFonts w:ascii="Times New Roman" w:hAnsi="Times New Roman" w:cs="Times New Roman"/>
          <w:i/>
          <w:iCs/>
          <w:sz w:val="22"/>
          <w:lang w:val="en-US"/>
        </w:rPr>
        <w:t xml:space="preserve"> </w:t>
      </w:r>
    </w:p>
    <w:p w14:paraId="195D0A7D" w14:textId="77777777" w:rsidR="00104DE6" w:rsidRPr="00104DE6" w:rsidRDefault="00104DE6" w:rsidP="00CD7F72">
      <w:pPr>
        <w:rPr>
          <w:rFonts w:asciiTheme="minorHAnsi" w:hAnsiTheme="minorHAnsi" w:cstheme="minorHAnsi"/>
          <w:lang w:val="en-US" w:eastAsia="zh-CN"/>
        </w:rPr>
      </w:pPr>
    </w:p>
    <w:tbl>
      <w:tblPr>
        <w:tblStyle w:val="TableGrid"/>
        <w:tblW w:w="0" w:type="auto"/>
        <w:tblLook w:val="04A0" w:firstRow="1" w:lastRow="0" w:firstColumn="1" w:lastColumn="0" w:noHBand="0" w:noVBand="1"/>
      </w:tblPr>
      <w:tblGrid>
        <w:gridCol w:w="1185"/>
        <w:gridCol w:w="1116"/>
        <w:gridCol w:w="7049"/>
      </w:tblGrid>
      <w:tr w:rsidR="00172C20" w:rsidRPr="00F51B30" w14:paraId="642A3534" w14:textId="77777777" w:rsidTr="00DD2F4F">
        <w:tc>
          <w:tcPr>
            <w:tcW w:w="1185" w:type="dxa"/>
            <w:shd w:val="clear" w:color="auto" w:fill="9CC2E5" w:themeFill="accent5" w:themeFillTint="99"/>
          </w:tcPr>
          <w:p w14:paraId="573BBFF2" w14:textId="77777777" w:rsidR="00172C20" w:rsidRPr="00F51B30" w:rsidRDefault="00172C20" w:rsidP="00404277">
            <w:pPr>
              <w:rPr>
                <w:b/>
                <w:bCs/>
                <w:sz w:val="20"/>
                <w:szCs w:val="20"/>
                <w:lang w:val="en-GB"/>
              </w:rPr>
            </w:pPr>
            <w:r w:rsidRPr="00F51B30">
              <w:rPr>
                <w:b/>
                <w:bCs/>
                <w:sz w:val="20"/>
                <w:szCs w:val="20"/>
                <w:lang w:val="en-GB"/>
              </w:rPr>
              <w:t>Company</w:t>
            </w:r>
          </w:p>
        </w:tc>
        <w:tc>
          <w:tcPr>
            <w:tcW w:w="1116" w:type="dxa"/>
            <w:shd w:val="clear" w:color="auto" w:fill="9CC2E5" w:themeFill="accent5" w:themeFillTint="99"/>
          </w:tcPr>
          <w:p w14:paraId="2A3F7CC9" w14:textId="77777777" w:rsidR="00172C20" w:rsidRPr="00F51B30" w:rsidRDefault="00172C20" w:rsidP="00404277">
            <w:pPr>
              <w:rPr>
                <w:b/>
                <w:bCs/>
                <w:sz w:val="20"/>
                <w:szCs w:val="20"/>
                <w:lang w:val="en-GB"/>
              </w:rPr>
            </w:pPr>
            <w:r w:rsidRPr="00F51B30">
              <w:rPr>
                <w:b/>
                <w:bCs/>
                <w:sz w:val="20"/>
                <w:szCs w:val="20"/>
                <w:lang w:val="en-GB"/>
              </w:rPr>
              <w:t>Agree Y/N</w:t>
            </w:r>
          </w:p>
        </w:tc>
        <w:tc>
          <w:tcPr>
            <w:tcW w:w="7049" w:type="dxa"/>
            <w:shd w:val="clear" w:color="auto" w:fill="9CC2E5" w:themeFill="accent5" w:themeFillTint="99"/>
          </w:tcPr>
          <w:p w14:paraId="60A2E4A3" w14:textId="77777777" w:rsidR="00172C20" w:rsidRPr="00F51B30" w:rsidRDefault="00172C20" w:rsidP="00404277">
            <w:pPr>
              <w:rPr>
                <w:b/>
                <w:bCs/>
                <w:sz w:val="20"/>
                <w:szCs w:val="20"/>
                <w:lang w:val="en-GB"/>
              </w:rPr>
            </w:pPr>
            <w:r w:rsidRPr="00F51B30">
              <w:rPr>
                <w:b/>
                <w:bCs/>
                <w:sz w:val="20"/>
                <w:szCs w:val="20"/>
                <w:lang w:val="en-GB"/>
              </w:rPr>
              <w:t>Comments</w:t>
            </w:r>
          </w:p>
        </w:tc>
      </w:tr>
      <w:tr w:rsidR="00C166A1" w:rsidRPr="00F42EFA" w14:paraId="2B7B0285" w14:textId="77777777" w:rsidTr="00DD2F4F">
        <w:tc>
          <w:tcPr>
            <w:tcW w:w="1185" w:type="dxa"/>
          </w:tcPr>
          <w:p w14:paraId="4247ECA0" w14:textId="43EC7F35" w:rsidR="00C166A1" w:rsidRPr="00F51B30" w:rsidRDefault="00C166A1" w:rsidP="00C166A1">
            <w:pPr>
              <w:rPr>
                <w:rFonts w:eastAsia="SimSun"/>
                <w:sz w:val="20"/>
                <w:szCs w:val="20"/>
              </w:rPr>
            </w:pPr>
            <w:r>
              <w:rPr>
                <w:rFonts w:eastAsia="SimSun" w:hint="eastAsia"/>
                <w:sz w:val="20"/>
                <w:szCs w:val="20"/>
                <w:lang w:eastAsia="zh-CN"/>
              </w:rPr>
              <w:t>Spreadtrum</w:t>
            </w:r>
          </w:p>
        </w:tc>
        <w:tc>
          <w:tcPr>
            <w:tcW w:w="1116" w:type="dxa"/>
          </w:tcPr>
          <w:p w14:paraId="5C4D7CB5" w14:textId="7B0B06A9" w:rsidR="00C166A1" w:rsidRPr="00F51B30" w:rsidRDefault="00F91F42" w:rsidP="00C166A1">
            <w:pPr>
              <w:jc w:val="both"/>
              <w:rPr>
                <w:rFonts w:eastAsia="SimSun"/>
                <w:sz w:val="20"/>
                <w:szCs w:val="20"/>
              </w:rPr>
            </w:pPr>
            <w:r>
              <w:rPr>
                <w:rFonts w:eastAsia="SimSun"/>
                <w:sz w:val="20"/>
                <w:szCs w:val="20"/>
                <w:lang w:eastAsia="zh-CN"/>
              </w:rPr>
              <w:t>P</w:t>
            </w:r>
            <w:r>
              <w:rPr>
                <w:rFonts w:eastAsia="SimSun" w:hint="eastAsia"/>
                <w:sz w:val="20"/>
                <w:szCs w:val="20"/>
                <w:lang w:eastAsia="zh-CN"/>
              </w:rPr>
              <w:t xml:space="preserve">atially </w:t>
            </w:r>
            <w:r>
              <w:rPr>
                <w:rFonts w:eastAsia="SimSun"/>
                <w:sz w:val="20"/>
                <w:szCs w:val="20"/>
                <w:lang w:eastAsia="zh-CN"/>
              </w:rPr>
              <w:t>Y</w:t>
            </w:r>
          </w:p>
        </w:tc>
        <w:tc>
          <w:tcPr>
            <w:tcW w:w="7049" w:type="dxa"/>
          </w:tcPr>
          <w:p w14:paraId="36A326DC" w14:textId="77777777" w:rsidR="00C166A1" w:rsidRDefault="00C166A1" w:rsidP="00C166A1">
            <w:pPr>
              <w:rPr>
                <w:rFonts w:eastAsiaTheme="minorEastAsia"/>
                <w:lang w:val="en-US" w:eastAsia="zh-CN"/>
              </w:rPr>
            </w:pPr>
            <w:r>
              <w:rPr>
                <w:rFonts w:eastAsiaTheme="minorEastAsia" w:hint="eastAsia"/>
                <w:lang w:val="en-US" w:eastAsia="zh-CN"/>
              </w:rPr>
              <w:t>F</w:t>
            </w:r>
            <w:r>
              <w:rPr>
                <w:rFonts w:eastAsiaTheme="minorEastAsia"/>
                <w:lang w:val="en-US" w:eastAsia="zh-CN"/>
              </w:rPr>
              <w:t>o</w:t>
            </w:r>
            <w:r>
              <w:rPr>
                <w:rFonts w:eastAsiaTheme="minorEastAsia" w:hint="eastAsia"/>
                <w:lang w:val="en-US" w:eastAsia="zh-CN"/>
              </w:rPr>
              <w:t xml:space="preserve">r </w:t>
            </w:r>
            <w:r>
              <w:rPr>
                <w:rFonts w:eastAsiaTheme="minorEastAsia"/>
                <w:lang w:val="en-US" w:eastAsia="zh-CN"/>
              </w:rPr>
              <w:t>OOK-1, it could be natural that we define sequences before IFFT, like legacy signals in NR.</w:t>
            </w:r>
          </w:p>
          <w:p w14:paraId="2C168730" w14:textId="77777777" w:rsidR="00C166A1" w:rsidRDefault="00C166A1" w:rsidP="00C166A1">
            <w:pPr>
              <w:rPr>
                <w:rFonts w:eastAsiaTheme="minorEastAsia"/>
                <w:lang w:val="en-US" w:eastAsia="zh-CN"/>
              </w:rPr>
            </w:pPr>
            <w:r>
              <w:rPr>
                <w:rFonts w:eastAsiaTheme="minorEastAsia"/>
                <w:lang w:val="en-US" w:eastAsia="zh-CN"/>
              </w:rPr>
              <w:t>For OOK-4, we can also define sequences before IFFT, but as mentioned above, gNB may perform signal modification before IFFT to optimize waveform shape, since sequences in time domain (before precoding) and sequences in frequency domain (after precoding) may be not good enough. It is totally new for NR spec to adopt the signal modification before IFFT which is transparent to UE. Therefore, we suggest that whether it is up to gNB implementation is FFS, and remove “</w:t>
            </w:r>
            <w:r w:rsidRPr="005D46BE">
              <w:rPr>
                <w:rFonts w:ascii="Times New Roman" w:hAnsi="Times New Roman" w:cs="Times New Roman"/>
                <w:i/>
                <w:iCs/>
                <w:lang w:val="en-US"/>
              </w:rPr>
              <w:t>This may be up to gNB impl</w:t>
            </w:r>
            <w:r>
              <w:rPr>
                <w:rFonts w:ascii="Times New Roman" w:hAnsi="Times New Roman" w:cs="Times New Roman"/>
                <w:i/>
                <w:iCs/>
                <w:lang w:val="en-US"/>
              </w:rPr>
              <w:t>ementation</w:t>
            </w:r>
            <w:r>
              <w:rPr>
                <w:rFonts w:eastAsiaTheme="minorEastAsia"/>
                <w:lang w:val="en-US" w:eastAsia="zh-CN"/>
              </w:rPr>
              <w:t>”.</w:t>
            </w:r>
          </w:p>
          <w:p w14:paraId="774CF7ED" w14:textId="77777777" w:rsidR="00C166A1" w:rsidRDefault="00C166A1" w:rsidP="00C166A1">
            <w:pPr>
              <w:rPr>
                <w:rFonts w:eastAsiaTheme="minorEastAsia"/>
                <w:lang w:val="en-US" w:eastAsia="zh-CN"/>
              </w:rPr>
            </w:pPr>
            <w:r>
              <w:rPr>
                <w:rFonts w:eastAsiaTheme="minorEastAsia"/>
                <w:lang w:val="en-US" w:eastAsia="zh-CN"/>
              </w:rPr>
              <w:t>Further, it is already agreed that “</w:t>
            </w:r>
            <w:r w:rsidRPr="005D46BE">
              <w:rPr>
                <w:rFonts w:ascii="Times New Roman" w:hAnsi="Times New Roman" w:cs="Times New Roman"/>
                <w:i/>
                <w:iCs/>
                <w:lang w:val="en-US"/>
              </w:rPr>
              <w:t>Knowledge of sequence(s) used in LP-WUS waveform generation may improve performance for at least a receiver with I/Q branches</w:t>
            </w:r>
            <w:r>
              <w:rPr>
                <w:rFonts w:eastAsiaTheme="minorEastAsia"/>
                <w:lang w:val="en-US" w:eastAsia="zh-CN"/>
              </w:rPr>
              <w:t>”, we don’t need to discuss it, besides whether transmitted sequence is recommended to be specified.</w:t>
            </w:r>
          </w:p>
          <w:p w14:paraId="29227F51" w14:textId="5ED047D7" w:rsidR="00C166A1" w:rsidRPr="00D51A4E" w:rsidRDefault="00C166A1" w:rsidP="00C166A1">
            <w:pPr>
              <w:rPr>
                <w:rFonts w:eastAsiaTheme="minorEastAsia"/>
                <w:lang w:val="en-US"/>
              </w:rPr>
            </w:pPr>
            <w:r>
              <w:rPr>
                <w:rFonts w:eastAsiaTheme="minorEastAsia"/>
                <w:lang w:val="en-US" w:eastAsia="zh-CN"/>
              </w:rPr>
              <w:t>Finally, “</w:t>
            </w:r>
            <w:r w:rsidRPr="005D46BE">
              <w:rPr>
                <w:rFonts w:ascii="Times New Roman" w:hAnsi="Times New Roman" w:cs="Times New Roman"/>
                <w:i/>
                <w:iCs/>
                <w:lang w:val="en-US" w:eastAsia="zh-CN"/>
              </w:rPr>
              <w:t>Shortening of the OOK pulse</w:t>
            </w:r>
            <w:r>
              <w:rPr>
                <w:rFonts w:eastAsiaTheme="minorEastAsia"/>
                <w:lang w:val="en-US" w:eastAsia="zh-CN"/>
              </w:rPr>
              <w:t>” may be discussed with more details. We don’t how it can be robust to time/frequency error at current time.</w:t>
            </w:r>
          </w:p>
        </w:tc>
      </w:tr>
      <w:tr w:rsidR="00C166A1" w:rsidRPr="00D51A4E" w14:paraId="08BAD6E6" w14:textId="77777777" w:rsidTr="00DD2F4F">
        <w:tc>
          <w:tcPr>
            <w:tcW w:w="1185" w:type="dxa"/>
          </w:tcPr>
          <w:p w14:paraId="04C9BEB0" w14:textId="70418CFD" w:rsidR="00C166A1" w:rsidRPr="00F51B30" w:rsidRDefault="00404277" w:rsidP="00C166A1">
            <w:pPr>
              <w:rPr>
                <w:rFonts w:eastAsia="SimSun"/>
                <w:sz w:val="20"/>
                <w:szCs w:val="20"/>
              </w:rPr>
            </w:pPr>
            <w:r>
              <w:rPr>
                <w:rFonts w:eastAsia="SimSun"/>
                <w:sz w:val="20"/>
                <w:szCs w:val="20"/>
              </w:rPr>
              <w:t>vivo</w:t>
            </w:r>
          </w:p>
        </w:tc>
        <w:tc>
          <w:tcPr>
            <w:tcW w:w="1116" w:type="dxa"/>
          </w:tcPr>
          <w:p w14:paraId="4AA51571" w14:textId="77777777" w:rsidR="00C166A1" w:rsidRPr="00F51B30" w:rsidRDefault="00C166A1" w:rsidP="00C166A1">
            <w:pPr>
              <w:jc w:val="both"/>
              <w:rPr>
                <w:rFonts w:eastAsia="SimSun"/>
                <w:sz w:val="20"/>
                <w:szCs w:val="20"/>
              </w:rPr>
            </w:pPr>
          </w:p>
        </w:tc>
        <w:tc>
          <w:tcPr>
            <w:tcW w:w="7049" w:type="dxa"/>
          </w:tcPr>
          <w:p w14:paraId="3A347009" w14:textId="53566E3F" w:rsidR="00C166A1" w:rsidRPr="00D51A4E" w:rsidRDefault="00842A9D" w:rsidP="00C166A1">
            <w:pPr>
              <w:rPr>
                <w:rFonts w:eastAsiaTheme="minorEastAsia"/>
                <w:lang w:val="en-US"/>
              </w:rPr>
            </w:pPr>
            <w:r>
              <w:rPr>
                <w:rFonts w:eastAsiaTheme="minorEastAsia"/>
                <w:lang w:val="en-US"/>
              </w:rPr>
              <w:t>Yes in principle</w:t>
            </w:r>
          </w:p>
        </w:tc>
      </w:tr>
      <w:tr w:rsidR="00C166A1" w:rsidRPr="00F42EFA" w14:paraId="70E3867C" w14:textId="77777777" w:rsidTr="00DD2F4F">
        <w:tc>
          <w:tcPr>
            <w:tcW w:w="1185" w:type="dxa"/>
          </w:tcPr>
          <w:p w14:paraId="4B5EF26A" w14:textId="02C9E7CC" w:rsidR="00C166A1" w:rsidRPr="00F51B30" w:rsidRDefault="00F91F42" w:rsidP="00C166A1">
            <w:pPr>
              <w:rPr>
                <w:rFonts w:eastAsia="SimSun"/>
                <w:sz w:val="20"/>
                <w:szCs w:val="20"/>
              </w:rPr>
            </w:pPr>
            <w:r>
              <w:rPr>
                <w:rFonts w:eastAsia="SimSun" w:hint="eastAsia"/>
                <w:sz w:val="20"/>
                <w:szCs w:val="20"/>
                <w:lang w:eastAsia="zh-CN"/>
              </w:rPr>
              <w:t>CTC</w:t>
            </w:r>
          </w:p>
        </w:tc>
        <w:tc>
          <w:tcPr>
            <w:tcW w:w="1116" w:type="dxa"/>
          </w:tcPr>
          <w:p w14:paraId="1486A47A" w14:textId="7366B27A" w:rsidR="00C166A1" w:rsidRPr="00F51B30" w:rsidRDefault="00C166A1" w:rsidP="00C166A1">
            <w:pPr>
              <w:jc w:val="both"/>
              <w:rPr>
                <w:rFonts w:eastAsia="SimSun"/>
                <w:sz w:val="20"/>
                <w:szCs w:val="20"/>
              </w:rPr>
            </w:pPr>
          </w:p>
        </w:tc>
        <w:tc>
          <w:tcPr>
            <w:tcW w:w="7049" w:type="dxa"/>
          </w:tcPr>
          <w:p w14:paraId="7959E1B0" w14:textId="4457A772" w:rsidR="00C166A1" w:rsidRDefault="00F91F42" w:rsidP="00F70B72">
            <w:pPr>
              <w:rPr>
                <w:rFonts w:eastAsiaTheme="minorEastAsia"/>
                <w:lang w:val="en-US" w:eastAsia="zh-CN"/>
              </w:rPr>
            </w:pPr>
            <w:r>
              <w:rPr>
                <w:rFonts w:eastAsiaTheme="minorEastAsia" w:hint="eastAsia"/>
                <w:lang w:val="en-US" w:eastAsia="zh-CN"/>
              </w:rPr>
              <w:t>F</w:t>
            </w:r>
            <w:r>
              <w:rPr>
                <w:rFonts w:eastAsiaTheme="minorEastAsia"/>
                <w:lang w:val="en-US" w:eastAsia="zh-CN"/>
              </w:rPr>
              <w:t>or OOK-4, ‘central part repetition’ s</w:t>
            </w:r>
            <w:r w:rsidR="0069775E">
              <w:rPr>
                <w:rFonts w:eastAsiaTheme="minorEastAsia"/>
                <w:lang w:val="en-US" w:eastAsia="zh-CN"/>
              </w:rPr>
              <w:t>hould also be adopted in the TR.</w:t>
            </w:r>
            <w:r>
              <w:rPr>
                <w:rFonts w:eastAsiaTheme="minorEastAsia"/>
                <w:lang w:val="en-US" w:eastAsia="zh-CN"/>
              </w:rPr>
              <w:t xml:space="preserve"> </w:t>
            </w:r>
            <w:r w:rsidR="0069775E">
              <w:rPr>
                <w:rFonts w:eastAsiaTheme="minorEastAsia"/>
                <w:lang w:val="en-US" w:eastAsia="zh-CN"/>
              </w:rPr>
              <w:t>As</w:t>
            </w:r>
            <w:r>
              <w:rPr>
                <w:rFonts w:eastAsiaTheme="minorEastAsia"/>
                <w:lang w:val="en-US" w:eastAsia="zh-CN"/>
              </w:rPr>
              <w:t xml:space="preserve"> </w:t>
            </w:r>
            <w:r w:rsidR="0069775E">
              <w:rPr>
                <w:rFonts w:eastAsiaTheme="minorEastAsia"/>
                <w:lang w:val="en-US" w:eastAsia="zh-CN"/>
              </w:rPr>
              <w:t xml:space="preserve">a complete LP-WUS generation scheme, the generation process is clear and improvement effect is evident, which proves its feasibility. Besides, the performance results of this scheme have been included in the simulation results summary and </w:t>
            </w:r>
            <w:r w:rsidR="007A4473">
              <w:rPr>
                <w:rFonts w:eastAsiaTheme="minorEastAsia"/>
                <w:lang w:val="en-US" w:eastAsia="zh-CN"/>
              </w:rPr>
              <w:t xml:space="preserve">been </w:t>
            </w:r>
            <w:r w:rsidR="00F70B72">
              <w:rPr>
                <w:rFonts w:eastAsiaTheme="minorEastAsia"/>
                <w:lang w:val="en-US" w:eastAsia="zh-CN"/>
              </w:rPr>
              <w:t>assist</w:t>
            </w:r>
            <w:r w:rsidR="007A4473">
              <w:rPr>
                <w:rFonts w:eastAsiaTheme="minorEastAsia" w:hint="eastAsia"/>
                <w:lang w:val="en-US" w:eastAsia="zh-CN"/>
              </w:rPr>
              <w:t>ed</w:t>
            </w:r>
            <w:r w:rsidR="00F70B72">
              <w:rPr>
                <w:rFonts w:eastAsiaTheme="minorEastAsia"/>
                <w:lang w:val="en-US" w:eastAsia="zh-CN"/>
              </w:rPr>
              <w:t xml:space="preserve"> to reach the final observation. If other OOK-4 improvements </w:t>
            </w:r>
            <w:r w:rsidR="007A4473">
              <w:rPr>
                <w:rFonts w:eastAsiaTheme="minorEastAsia"/>
                <w:lang w:val="en-US" w:eastAsia="zh-CN"/>
              </w:rPr>
              <w:t>are</w:t>
            </w:r>
            <w:r w:rsidR="00F70B72">
              <w:rPr>
                <w:rFonts w:eastAsiaTheme="minorEastAsia"/>
                <w:lang w:val="en-US" w:eastAsia="zh-CN"/>
              </w:rPr>
              <w:t xml:space="preserve"> adopted as an observation in the TR, ‘central part repetition’ should also be treated the same way.</w:t>
            </w:r>
          </w:p>
          <w:p w14:paraId="2D55E11D" w14:textId="77777777" w:rsidR="00F70B72" w:rsidRDefault="00F70B72" w:rsidP="00F70B72">
            <w:pPr>
              <w:rPr>
                <w:rFonts w:eastAsiaTheme="minorEastAsia"/>
                <w:lang w:val="en-US" w:eastAsia="zh-CN"/>
              </w:rPr>
            </w:pPr>
            <w:r>
              <w:rPr>
                <w:rFonts w:eastAsiaTheme="minorEastAsia"/>
                <w:lang w:val="en-US" w:eastAsia="zh-CN"/>
              </w:rPr>
              <w:t>Propose to add the following description in the TR:</w:t>
            </w:r>
          </w:p>
          <w:p w14:paraId="5CD856B9" w14:textId="77777777" w:rsidR="00F70B72" w:rsidRPr="005D46BE" w:rsidRDefault="00F70B72" w:rsidP="00F70B72">
            <w:pPr>
              <w:pStyle w:val="ListParagraph"/>
              <w:numPr>
                <w:ilvl w:val="0"/>
                <w:numId w:val="54"/>
              </w:numPr>
              <w:adjustRightInd w:val="0"/>
              <w:snapToGrid w:val="0"/>
              <w:spacing w:beforeLines="50" w:before="120"/>
              <w:ind w:leftChars="0"/>
              <w:rPr>
                <w:rFonts w:ascii="Times New Roman" w:hAnsi="Times New Roman" w:cs="Times New Roman"/>
                <w:i/>
                <w:iCs/>
                <w:sz w:val="22"/>
                <w:lang w:val="en-US" w:eastAsia="en-US"/>
              </w:rPr>
            </w:pPr>
            <w:r w:rsidRPr="005D46BE">
              <w:rPr>
                <w:rFonts w:ascii="Times New Roman" w:eastAsia="DengXian" w:hAnsi="Times New Roman" w:cs="Times New Roman"/>
                <w:i/>
                <w:iCs/>
                <w:color w:val="000000" w:themeColor="text1"/>
                <w:sz w:val="22"/>
                <w:lang w:val="en-US"/>
              </w:rPr>
              <w:t>Signal modification can be used to adjust the spectral shape of LP-WUS for a flatter power spectral density, to ensure good detection performance in frequency selective channels and intercell interference mitigation/randomization.</w:t>
            </w:r>
            <w:r w:rsidRPr="005D46BE">
              <w:rPr>
                <w:rFonts w:ascii="Times New Roman" w:eastAsia="DengXian" w:hAnsi="Times New Roman" w:cs="Times New Roman"/>
                <w:b/>
                <w:i/>
                <w:iCs/>
                <w:sz w:val="22"/>
                <w:lang w:val="en-US"/>
              </w:rPr>
              <w:t xml:space="preserve"> </w:t>
            </w:r>
            <w:r w:rsidRPr="005D46BE">
              <w:rPr>
                <w:rFonts w:ascii="Times New Roman" w:eastAsia="DengXian" w:hAnsi="Times New Roman" w:cs="Times New Roman"/>
                <w:i/>
                <w:iCs/>
                <w:sz w:val="22"/>
                <w:lang w:val="en-US"/>
              </w:rPr>
              <w:t xml:space="preserve">The possible signal modification methods to adjust the spectral shape of LP-WUS may include </w:t>
            </w:r>
            <w:r w:rsidRPr="005D46BE">
              <w:rPr>
                <w:rFonts w:ascii="Times New Roman" w:hAnsi="Times New Roman" w:cs="Times New Roman"/>
                <w:i/>
                <w:iCs/>
                <w:sz w:val="22"/>
                <w:lang w:val="en-US" w:eastAsia="en-US"/>
              </w:rPr>
              <w:t>variation in phase via such as ZC, M-sequence or QAM sequence</w:t>
            </w:r>
            <w:r w:rsidRPr="005D46BE">
              <w:rPr>
                <w:rFonts w:ascii="Times New Roman" w:eastAsia="DengXian" w:hAnsi="Times New Roman" w:cs="Times New Roman"/>
                <w:i/>
                <w:iCs/>
                <w:sz w:val="22"/>
                <w:lang w:val="en-US"/>
              </w:rPr>
              <w:t xml:space="preserve"> followed (in case of OOK-4) by </w:t>
            </w:r>
            <w:r w:rsidRPr="005D46BE">
              <w:rPr>
                <w:rFonts w:ascii="Times New Roman" w:hAnsi="Times New Roman" w:cs="Times New Roman"/>
                <w:i/>
                <w:iCs/>
                <w:sz w:val="22"/>
                <w:lang w:val="en-US" w:eastAsia="en-US"/>
              </w:rPr>
              <w:t>DFT/LS transform before mapping to LP-WUS sub-carrier segment of iFFT common with other NR signals and channels.</w:t>
            </w:r>
            <w:r w:rsidRPr="005D46BE">
              <w:rPr>
                <w:rFonts w:ascii="Times New Roman" w:eastAsia="DengXian" w:hAnsi="Times New Roman" w:cs="Times New Roman"/>
                <w:i/>
                <w:iCs/>
                <w:sz w:val="22"/>
                <w:lang w:val="en-US"/>
              </w:rPr>
              <w:t xml:space="preserve"> Via such signal modification methods, impact to spectral emissions </w:t>
            </w:r>
            <w:r w:rsidRPr="005D46BE">
              <w:rPr>
                <w:rFonts w:ascii="Times New Roman" w:hAnsi="Times New Roman" w:cs="Times New Roman"/>
                <w:i/>
                <w:iCs/>
                <w:sz w:val="22"/>
                <w:lang w:val="en-US" w:eastAsia="en-US"/>
              </w:rPr>
              <w:t xml:space="preserve">and PAPR may be minimized. </w:t>
            </w:r>
          </w:p>
          <w:p w14:paraId="7283E5E0" w14:textId="77777777" w:rsidR="00F70B72" w:rsidRPr="005D46BE" w:rsidRDefault="00F70B72" w:rsidP="00F70B72">
            <w:pPr>
              <w:pStyle w:val="ListParagraph"/>
              <w:numPr>
                <w:ilvl w:val="0"/>
                <w:numId w:val="54"/>
              </w:numPr>
              <w:ind w:leftChars="0"/>
              <w:rPr>
                <w:rFonts w:ascii="Times New Roman" w:hAnsi="Times New Roman" w:cs="Times New Roman"/>
                <w:i/>
                <w:iCs/>
                <w:sz w:val="22"/>
                <w:lang w:val="en-US"/>
              </w:rPr>
            </w:pPr>
            <w:r w:rsidRPr="005D46BE">
              <w:rPr>
                <w:rFonts w:ascii="Times New Roman" w:hAnsi="Times New Roman" w:cs="Times New Roman"/>
                <w:i/>
                <w:iCs/>
                <w:sz w:val="22"/>
                <w:lang w:val="en-US"/>
              </w:rPr>
              <w:t xml:space="preserve">Pre-storing of the generated frequency domain samples to be mapped to LP-WUS sub-carrier segment of iFFT at gNB may reduce complexity of OOK-4 waveform generation at gNB with memory requirement depending on number of possible combinations. Combinations being function of number of supported LP-WUS bandwidth sizes, supported values of M, etc. Manchester coding, if adopted, will half the number of combinations for OOK-4. Pre-storing of the generated frequency domain samples may be up to gNB implementation.  </w:t>
            </w:r>
          </w:p>
          <w:p w14:paraId="4916A714" w14:textId="77777777" w:rsidR="00F70B72" w:rsidRPr="005D46BE" w:rsidRDefault="00F70B72" w:rsidP="00F70B72">
            <w:pPr>
              <w:pStyle w:val="ListParagraph"/>
              <w:numPr>
                <w:ilvl w:val="0"/>
                <w:numId w:val="54"/>
              </w:numPr>
              <w:ind w:leftChars="0"/>
              <w:rPr>
                <w:rFonts w:ascii="Times New Roman" w:hAnsi="Times New Roman" w:cs="Times New Roman"/>
                <w:i/>
                <w:iCs/>
                <w:sz w:val="22"/>
                <w:lang w:val="en-US"/>
              </w:rPr>
            </w:pPr>
            <w:r w:rsidRPr="005D46BE">
              <w:rPr>
                <w:rFonts w:ascii="Times New Roman" w:hAnsi="Times New Roman" w:cs="Times New Roman"/>
                <w:i/>
                <w:iCs/>
                <w:sz w:val="22"/>
                <w:lang w:val="en-US"/>
              </w:rPr>
              <w:t>gNB may further quantize sequence mapped to iFFT to reduce complexity or full-fill emission requirements if it does not impact detection performance at LP-WUR. This may be up to gNB implementation.</w:t>
            </w:r>
          </w:p>
          <w:p w14:paraId="051488E7" w14:textId="77777777" w:rsidR="00F70B72" w:rsidRPr="005D46BE" w:rsidRDefault="00F70B72" w:rsidP="00F70B72">
            <w:pPr>
              <w:pStyle w:val="ListParagraph"/>
              <w:numPr>
                <w:ilvl w:val="0"/>
                <w:numId w:val="54"/>
              </w:numPr>
              <w:ind w:leftChars="0"/>
              <w:rPr>
                <w:rFonts w:ascii="Times New Roman" w:hAnsi="Times New Roman" w:cs="Times New Roman"/>
                <w:i/>
                <w:iCs/>
                <w:sz w:val="22"/>
                <w:lang w:val="en-US" w:eastAsia="zh-CN"/>
              </w:rPr>
            </w:pPr>
            <w:r w:rsidRPr="005D46BE">
              <w:rPr>
                <w:rFonts w:ascii="Times New Roman" w:hAnsi="Times New Roman" w:cs="Times New Roman"/>
                <w:i/>
                <w:iCs/>
                <w:sz w:val="22"/>
                <w:lang w:val="en-US" w:eastAsia="zh-CN"/>
              </w:rPr>
              <w:t xml:space="preserve">Shortening of the OOK pulse (aka Concentrated OOK) in time may improve robustness of OOK waveform to timing/clock error. </w:t>
            </w:r>
          </w:p>
          <w:p w14:paraId="7FD4C933" w14:textId="2137AE14" w:rsidR="00F70B72" w:rsidRDefault="00F70B72" w:rsidP="00F70B72">
            <w:pPr>
              <w:pStyle w:val="ListParagraph"/>
              <w:numPr>
                <w:ilvl w:val="0"/>
                <w:numId w:val="54"/>
              </w:numPr>
              <w:tabs>
                <w:tab w:val="left" w:pos="1530"/>
              </w:tabs>
              <w:ind w:leftChars="0"/>
              <w:rPr>
                <w:rFonts w:ascii="Times New Roman" w:hAnsi="Times New Roman" w:cs="Times New Roman"/>
                <w:i/>
                <w:iCs/>
                <w:sz w:val="22"/>
                <w:lang w:val="en-US"/>
              </w:rPr>
            </w:pPr>
            <w:r w:rsidRPr="005D46BE">
              <w:rPr>
                <w:rFonts w:ascii="Times New Roman" w:hAnsi="Times New Roman" w:cs="Times New Roman"/>
                <w:i/>
                <w:iCs/>
                <w:sz w:val="22"/>
                <w:lang w:val="en-US"/>
              </w:rPr>
              <w:t xml:space="preserve">Knowledge of sequence(s) used in LP-WUS waveform generation may improve performance for at least a receiver with I/Q branches. Therefore, if OFDMA receiver is a valid implementation choice for LR, transmitted sequence is recommended to be specified. </w:t>
            </w:r>
          </w:p>
          <w:p w14:paraId="701DF52D" w14:textId="47B877F7" w:rsidR="00F70B72" w:rsidRPr="00F70B72" w:rsidRDefault="00630003" w:rsidP="00F70B72">
            <w:pPr>
              <w:pStyle w:val="ListParagraph"/>
              <w:numPr>
                <w:ilvl w:val="0"/>
                <w:numId w:val="54"/>
              </w:numPr>
              <w:tabs>
                <w:tab w:val="left" w:pos="1530"/>
              </w:tabs>
              <w:ind w:leftChars="0"/>
              <w:rPr>
                <w:rFonts w:ascii="Times New Roman" w:hAnsi="Times New Roman" w:cs="Times New Roman"/>
                <w:i/>
                <w:iCs/>
                <w:color w:val="FF0000"/>
                <w:sz w:val="22"/>
                <w:lang w:val="en-US"/>
              </w:rPr>
            </w:pPr>
            <w:r>
              <w:rPr>
                <w:rFonts w:asciiTheme="minorEastAsia" w:eastAsiaTheme="minorEastAsia" w:hAnsiTheme="minorEastAsia" w:cs="Times New Roman" w:hint="eastAsia"/>
                <w:i/>
                <w:iCs/>
                <w:color w:val="FF0000"/>
                <w:sz w:val="22"/>
                <w:lang w:val="en-US" w:eastAsia="zh-CN"/>
              </w:rPr>
              <w:t>‘</w:t>
            </w:r>
            <w:r w:rsidR="00F70B72" w:rsidRPr="00F70B72">
              <w:rPr>
                <w:rFonts w:ascii="Times New Roman" w:hAnsi="Times New Roman" w:cs="Times New Roman"/>
                <w:i/>
                <w:iCs/>
                <w:color w:val="FF0000"/>
                <w:sz w:val="22"/>
                <w:lang w:val="en-US"/>
              </w:rPr>
              <w:t>Central part repetition</w:t>
            </w:r>
            <w:r>
              <w:rPr>
                <w:rFonts w:asciiTheme="minorEastAsia" w:eastAsiaTheme="minorEastAsia" w:hAnsiTheme="minorEastAsia" w:cs="Times New Roman" w:hint="eastAsia"/>
                <w:i/>
                <w:iCs/>
                <w:color w:val="FF0000"/>
                <w:sz w:val="22"/>
                <w:lang w:val="en-US" w:eastAsia="zh-CN"/>
              </w:rPr>
              <w:t>’</w:t>
            </w:r>
            <w:r w:rsidR="00F70B72" w:rsidRPr="00F70B72">
              <w:rPr>
                <w:rFonts w:ascii="Times New Roman" w:hAnsi="Times New Roman" w:cs="Times New Roman"/>
                <w:i/>
                <w:iCs/>
                <w:color w:val="FF0000"/>
                <w:sz w:val="22"/>
                <w:lang w:val="en-US"/>
              </w:rPr>
              <w:t xml:space="preserve"> in frequency can also be used against the frequency selective fading compared to concentrated energy in the frequency domain</w:t>
            </w:r>
          </w:p>
          <w:p w14:paraId="0C60993E" w14:textId="2A0217C0" w:rsidR="00F70B72" w:rsidRPr="00F70B72" w:rsidRDefault="00F70B72" w:rsidP="00F70B72">
            <w:pPr>
              <w:rPr>
                <w:rFonts w:eastAsiaTheme="minorEastAsia"/>
                <w:lang w:val="en-US" w:eastAsia="zh-CN"/>
              </w:rPr>
            </w:pPr>
          </w:p>
        </w:tc>
      </w:tr>
      <w:tr w:rsidR="00C166A1" w:rsidRPr="00F42EFA" w14:paraId="2824B128" w14:textId="77777777" w:rsidTr="00DD2F4F">
        <w:tc>
          <w:tcPr>
            <w:tcW w:w="1185" w:type="dxa"/>
          </w:tcPr>
          <w:p w14:paraId="559E3CF7" w14:textId="5FC9C58D" w:rsidR="00C166A1" w:rsidRPr="00F51B30" w:rsidRDefault="00330623" w:rsidP="00C166A1">
            <w:pPr>
              <w:rPr>
                <w:rFonts w:eastAsia="SimSun"/>
                <w:sz w:val="20"/>
                <w:szCs w:val="20"/>
              </w:rPr>
            </w:pPr>
            <w:r>
              <w:rPr>
                <w:rFonts w:eastAsia="SimSun"/>
                <w:sz w:val="20"/>
                <w:szCs w:val="20"/>
              </w:rPr>
              <w:t>Futurewei</w:t>
            </w:r>
          </w:p>
        </w:tc>
        <w:tc>
          <w:tcPr>
            <w:tcW w:w="1116" w:type="dxa"/>
          </w:tcPr>
          <w:p w14:paraId="3295B6D5" w14:textId="77777777" w:rsidR="00C166A1" w:rsidRPr="00F51B30" w:rsidRDefault="00C166A1" w:rsidP="00C166A1">
            <w:pPr>
              <w:jc w:val="both"/>
              <w:rPr>
                <w:rFonts w:eastAsia="SimSun"/>
                <w:sz w:val="20"/>
                <w:szCs w:val="20"/>
              </w:rPr>
            </w:pPr>
          </w:p>
        </w:tc>
        <w:tc>
          <w:tcPr>
            <w:tcW w:w="7049" w:type="dxa"/>
          </w:tcPr>
          <w:p w14:paraId="7DE3B1E2" w14:textId="216A3A6D" w:rsidR="00623C42" w:rsidRDefault="00623C42" w:rsidP="00C166A1">
            <w:pPr>
              <w:rPr>
                <w:rFonts w:eastAsiaTheme="minorEastAsia"/>
                <w:lang w:val="en-US"/>
              </w:rPr>
            </w:pPr>
            <w:r>
              <w:rPr>
                <w:rFonts w:eastAsiaTheme="minorEastAsia"/>
                <w:lang w:val="en-US"/>
              </w:rPr>
              <w:t>We are OK in general and here are a few comment:</w:t>
            </w:r>
          </w:p>
          <w:p w14:paraId="293350F2" w14:textId="77777777" w:rsidR="00C166A1" w:rsidRDefault="00330623" w:rsidP="00FF3196">
            <w:pPr>
              <w:pStyle w:val="ListParagraph"/>
              <w:numPr>
                <w:ilvl w:val="0"/>
                <w:numId w:val="91"/>
              </w:numPr>
              <w:ind w:leftChars="0"/>
              <w:rPr>
                <w:rFonts w:eastAsiaTheme="minorEastAsia"/>
                <w:lang w:val="en-US"/>
              </w:rPr>
            </w:pPr>
            <w:r w:rsidRPr="00623C42">
              <w:rPr>
                <w:rFonts w:eastAsiaTheme="minorEastAsia"/>
                <w:lang w:val="en-US"/>
              </w:rPr>
              <w:t>As Spreadtrum mentioned, the part on “knowledge of the sequence(s) used in LP-WUS waveform generation may improve performance …” can be updated to include knowledge of both sequence(s) and waveform modification.</w:t>
            </w:r>
          </w:p>
          <w:p w14:paraId="18EF63B3" w14:textId="77777777" w:rsidR="00623C42" w:rsidRDefault="00623C42" w:rsidP="00FF3196">
            <w:pPr>
              <w:pStyle w:val="ListParagraph"/>
              <w:numPr>
                <w:ilvl w:val="0"/>
                <w:numId w:val="91"/>
              </w:numPr>
              <w:ind w:leftChars="0"/>
              <w:rPr>
                <w:rFonts w:eastAsiaTheme="minorEastAsia"/>
                <w:lang w:val="en-US"/>
              </w:rPr>
            </w:pPr>
            <w:r>
              <w:rPr>
                <w:rFonts w:eastAsiaTheme="minorEastAsia"/>
                <w:lang w:val="en-US"/>
              </w:rPr>
              <w:t>The observation on Manchester encoding halving the number of combinations, our understanding is that for the same bandwidth, if we have M OOK pulses per OFDM symbol, then we have 2^M combinations which will be reduced to 2^(M/2) if Manchester coding.</w:t>
            </w:r>
          </w:p>
          <w:p w14:paraId="3493E0D2" w14:textId="58DAB2AC" w:rsidR="006D758C" w:rsidRPr="00623C42" w:rsidRDefault="006D758C" w:rsidP="00FF3196">
            <w:pPr>
              <w:pStyle w:val="ListParagraph"/>
              <w:numPr>
                <w:ilvl w:val="0"/>
                <w:numId w:val="91"/>
              </w:numPr>
              <w:ind w:leftChars="0"/>
              <w:rPr>
                <w:rFonts w:eastAsiaTheme="minorEastAsia"/>
                <w:lang w:val="en-US"/>
              </w:rPr>
            </w:pPr>
            <w:r>
              <w:rPr>
                <w:rFonts w:eastAsiaTheme="minorEastAsia"/>
                <w:lang w:val="en-US"/>
              </w:rPr>
              <w:t>For CTC comment, the central part repetition can be included as part of the first observation on Signal modification.</w:t>
            </w:r>
          </w:p>
        </w:tc>
      </w:tr>
      <w:tr w:rsidR="00DD2F4F" w:rsidRPr="00D51A4E" w14:paraId="4CA3DA7B" w14:textId="77777777" w:rsidTr="00DD2F4F">
        <w:tc>
          <w:tcPr>
            <w:tcW w:w="1185" w:type="dxa"/>
          </w:tcPr>
          <w:p w14:paraId="69EE7854" w14:textId="420AE7D8" w:rsidR="00DD2F4F" w:rsidRDefault="00DD2F4F" w:rsidP="00DD2F4F">
            <w:pPr>
              <w:rPr>
                <w:rFonts w:eastAsia="SimSun"/>
                <w:sz w:val="20"/>
                <w:szCs w:val="20"/>
              </w:rPr>
            </w:pPr>
            <w:r>
              <w:rPr>
                <w:rFonts w:eastAsia="SimSun" w:hint="eastAsia"/>
                <w:sz w:val="20"/>
                <w:szCs w:val="20"/>
                <w:lang w:eastAsia="zh-CN"/>
              </w:rPr>
              <w:t>X</w:t>
            </w:r>
            <w:r>
              <w:rPr>
                <w:rFonts w:eastAsia="SimSun"/>
                <w:sz w:val="20"/>
                <w:szCs w:val="20"/>
                <w:lang w:eastAsia="zh-CN"/>
              </w:rPr>
              <w:t>iaomi</w:t>
            </w:r>
          </w:p>
        </w:tc>
        <w:tc>
          <w:tcPr>
            <w:tcW w:w="1116" w:type="dxa"/>
          </w:tcPr>
          <w:p w14:paraId="7C8B1550" w14:textId="376D1BBE"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49" w:type="dxa"/>
          </w:tcPr>
          <w:p w14:paraId="7EBDA65B" w14:textId="6FCE0C6E" w:rsidR="00DD2F4F" w:rsidRDefault="00DD2F4F" w:rsidP="00DD2F4F">
            <w:pPr>
              <w:rPr>
                <w:rFonts w:eastAsiaTheme="minorEastAsia"/>
                <w:lang w:val="en-US"/>
              </w:rPr>
            </w:pPr>
            <w:r>
              <w:rPr>
                <w:rFonts w:eastAsiaTheme="minorEastAsia"/>
                <w:lang w:val="en-US" w:eastAsia="zh-CN"/>
              </w:rPr>
              <w:t>Yes in general.</w:t>
            </w:r>
          </w:p>
        </w:tc>
      </w:tr>
      <w:tr w:rsidR="00476A14" w:rsidRPr="00F42EFA" w14:paraId="7F1C51D2" w14:textId="77777777" w:rsidTr="00DD2F4F">
        <w:tc>
          <w:tcPr>
            <w:tcW w:w="1185" w:type="dxa"/>
          </w:tcPr>
          <w:p w14:paraId="6B658E92" w14:textId="081E58C3" w:rsidR="00476A14" w:rsidRDefault="00476A14" w:rsidP="00476A14">
            <w:pPr>
              <w:rPr>
                <w:rFonts w:eastAsia="SimSun"/>
                <w:sz w:val="20"/>
                <w:szCs w:val="20"/>
                <w:lang w:eastAsia="zh-CN"/>
              </w:rPr>
            </w:pPr>
            <w:r>
              <w:rPr>
                <w:rFonts w:eastAsia="SimSun" w:hint="eastAsia"/>
                <w:sz w:val="20"/>
                <w:szCs w:val="20"/>
                <w:lang w:eastAsia="zh-CN"/>
              </w:rPr>
              <w:t>Huawei</w:t>
            </w:r>
            <w:r>
              <w:rPr>
                <w:rFonts w:eastAsia="SimSun"/>
                <w:sz w:val="20"/>
                <w:szCs w:val="20"/>
                <w:lang w:eastAsia="zh-CN"/>
              </w:rPr>
              <w:t>, HiSilicon</w:t>
            </w:r>
          </w:p>
        </w:tc>
        <w:tc>
          <w:tcPr>
            <w:tcW w:w="1116" w:type="dxa"/>
          </w:tcPr>
          <w:p w14:paraId="321B554D" w14:textId="0F3FD376" w:rsidR="00476A14" w:rsidRDefault="00476A14" w:rsidP="00476A14">
            <w:pPr>
              <w:jc w:val="both"/>
              <w:rPr>
                <w:rFonts w:eastAsia="SimSun"/>
                <w:sz w:val="20"/>
                <w:szCs w:val="20"/>
                <w:lang w:eastAsia="zh-CN"/>
              </w:rPr>
            </w:pPr>
            <w:r>
              <w:rPr>
                <w:rFonts w:eastAsia="SimSun"/>
                <w:sz w:val="20"/>
                <w:szCs w:val="20"/>
                <w:lang w:eastAsia="zh-CN"/>
              </w:rPr>
              <w:t>Partially Y</w:t>
            </w:r>
          </w:p>
        </w:tc>
        <w:tc>
          <w:tcPr>
            <w:tcW w:w="7049" w:type="dxa"/>
          </w:tcPr>
          <w:p w14:paraId="1EA00633" w14:textId="77777777" w:rsidR="00476A14" w:rsidRDefault="00476A14" w:rsidP="00476A14">
            <w:pPr>
              <w:rPr>
                <w:rFonts w:eastAsiaTheme="minorEastAsia"/>
                <w:lang w:val="en-US" w:eastAsia="zh-CN"/>
              </w:rPr>
            </w:pPr>
            <w:r>
              <w:rPr>
                <w:rFonts w:eastAsiaTheme="minorEastAsia"/>
                <w:lang w:val="en-US" w:eastAsia="zh-CN"/>
              </w:rPr>
              <w:t>For the 3</w:t>
            </w:r>
            <w:r w:rsidRPr="006D6619">
              <w:rPr>
                <w:rFonts w:eastAsiaTheme="minorEastAsia"/>
                <w:vertAlign w:val="superscript"/>
                <w:lang w:val="en-US" w:eastAsia="zh-CN"/>
              </w:rPr>
              <w:t>rd</w:t>
            </w:r>
            <w:r>
              <w:rPr>
                <w:rFonts w:eastAsiaTheme="minorEastAsia"/>
                <w:lang w:val="en-US" w:eastAsia="zh-CN"/>
              </w:rPr>
              <w:t xml:space="preserve"> bullet ‘</w:t>
            </w:r>
            <w:r w:rsidRPr="005D46BE">
              <w:rPr>
                <w:rFonts w:ascii="Times New Roman" w:hAnsi="Times New Roman" w:cs="Times New Roman"/>
                <w:i/>
                <w:iCs/>
                <w:lang w:val="en-US"/>
              </w:rPr>
              <w:t>gNB may further quantize sequence</w:t>
            </w:r>
            <w:r>
              <w:rPr>
                <w:rFonts w:ascii="Times New Roman" w:hAnsi="Times New Roman" w:cs="Times New Roman"/>
                <w:i/>
                <w:iCs/>
                <w:lang w:val="en-US"/>
              </w:rPr>
              <w:t>…</w:t>
            </w:r>
            <w:r>
              <w:rPr>
                <w:rFonts w:eastAsiaTheme="minorEastAsia"/>
                <w:lang w:val="en-US" w:eastAsia="zh-CN"/>
              </w:rPr>
              <w:t xml:space="preserve">’, we think we need more justification. </w:t>
            </w:r>
          </w:p>
          <w:p w14:paraId="7C1A8C12" w14:textId="77777777" w:rsidR="00476A14" w:rsidRDefault="00476A14" w:rsidP="00476A14">
            <w:pPr>
              <w:rPr>
                <w:rFonts w:eastAsiaTheme="minorEastAsia"/>
                <w:lang w:val="en-US" w:eastAsia="zh-CN"/>
              </w:rPr>
            </w:pPr>
          </w:p>
          <w:p w14:paraId="217C7B90" w14:textId="77777777" w:rsidR="00476A14" w:rsidRDefault="00476A14" w:rsidP="00476A14">
            <w:pPr>
              <w:rPr>
                <w:rFonts w:eastAsiaTheme="minorEastAsia"/>
                <w:lang w:val="en-US" w:eastAsia="zh-CN"/>
              </w:rPr>
            </w:pPr>
            <w:r>
              <w:rPr>
                <w:rFonts w:eastAsiaTheme="minorEastAsia"/>
                <w:lang w:val="en-US" w:eastAsia="zh-CN"/>
              </w:rPr>
              <w:t>Beside the above 5 bullets, as we discussed in the last meeting, to match CP-OFDM generation, spectrum adjustment is needed. So we suggest to add the following bullet.</w:t>
            </w:r>
          </w:p>
          <w:p w14:paraId="3F9D01E1" w14:textId="77777777" w:rsidR="00476A14" w:rsidRPr="006D6619" w:rsidRDefault="00476A14" w:rsidP="00476A14">
            <w:pPr>
              <w:pStyle w:val="ListParagraph"/>
              <w:numPr>
                <w:ilvl w:val="0"/>
                <w:numId w:val="54"/>
              </w:numPr>
              <w:tabs>
                <w:tab w:val="left" w:pos="1530"/>
              </w:tabs>
              <w:ind w:leftChars="0"/>
              <w:rPr>
                <w:rFonts w:eastAsiaTheme="minorEastAsia"/>
                <w:lang w:val="en-US" w:eastAsia="zh-CN"/>
              </w:rPr>
            </w:pPr>
            <w:r w:rsidRPr="006D6619">
              <w:rPr>
                <w:rFonts w:ascii="Times New Roman" w:hAnsi="Times New Roman" w:cs="Times New Roman"/>
                <w:i/>
                <w:iCs/>
                <w:color w:val="FF0000"/>
                <w:sz w:val="22"/>
                <w:lang w:val="en-US"/>
              </w:rPr>
              <w:t xml:space="preserve">When DFT is employed in OOK-4 (M&gt;=2), </w:t>
            </w:r>
            <w:r>
              <w:rPr>
                <w:rFonts w:ascii="Times New Roman" w:hAnsi="Times New Roman" w:cs="Times New Roman"/>
                <w:i/>
                <w:iCs/>
                <w:color w:val="FF0000"/>
                <w:sz w:val="22"/>
                <w:lang w:val="en-US"/>
              </w:rPr>
              <w:t xml:space="preserve">spectrum adjustment, e.g. </w:t>
            </w:r>
            <w:r w:rsidRPr="006D6619">
              <w:rPr>
                <w:rFonts w:ascii="Times New Roman" w:hAnsi="Times New Roman" w:cs="Times New Roman"/>
                <w:i/>
                <w:iCs/>
                <w:color w:val="FF0000"/>
                <w:sz w:val="22"/>
                <w:lang w:val="en-US"/>
              </w:rPr>
              <w:t>-1/1 alternation in time or frequency shift in frequency domain</w:t>
            </w:r>
            <w:r>
              <w:rPr>
                <w:rFonts w:ascii="Times New Roman" w:hAnsi="Times New Roman" w:cs="Times New Roman"/>
                <w:i/>
                <w:iCs/>
                <w:color w:val="FF0000"/>
                <w:sz w:val="22"/>
                <w:lang w:val="en-US"/>
              </w:rPr>
              <w:t>,</w:t>
            </w:r>
            <w:r w:rsidRPr="006D6619">
              <w:rPr>
                <w:rFonts w:ascii="Times New Roman" w:hAnsi="Times New Roman" w:cs="Times New Roman"/>
                <w:i/>
                <w:iCs/>
                <w:color w:val="FF0000"/>
                <w:sz w:val="22"/>
                <w:lang w:val="en-US"/>
              </w:rPr>
              <w:t xml:space="preserve"> may be needed to match CP-OFDM generation.</w:t>
            </w:r>
            <w:r w:rsidRPr="006D6619">
              <w:rPr>
                <w:rFonts w:ascii="Times New Roman" w:hAnsi="Times New Roman" w:cs="Times New Roman" w:hint="eastAsia"/>
                <w:i/>
                <w:iCs/>
                <w:color w:val="FF0000"/>
                <w:sz w:val="22"/>
                <w:lang w:val="en-US"/>
              </w:rPr>
              <w:t xml:space="preserve"> </w:t>
            </w:r>
          </w:p>
          <w:p w14:paraId="055DE1EB" w14:textId="77777777" w:rsidR="00476A14" w:rsidRDefault="00476A14" w:rsidP="00476A14">
            <w:pPr>
              <w:tabs>
                <w:tab w:val="left" w:pos="1530"/>
              </w:tabs>
              <w:rPr>
                <w:rFonts w:eastAsiaTheme="minorEastAsia"/>
                <w:lang w:val="en-US" w:eastAsia="zh-CN"/>
              </w:rPr>
            </w:pPr>
          </w:p>
          <w:p w14:paraId="5DA431EE" w14:textId="7DB0AB4A" w:rsidR="00476A14" w:rsidRDefault="00476A14" w:rsidP="00476A14">
            <w:pPr>
              <w:rPr>
                <w:rFonts w:eastAsiaTheme="minorEastAsia"/>
                <w:lang w:val="en-US" w:eastAsia="zh-CN"/>
              </w:rPr>
            </w:pPr>
            <w:r>
              <w:rPr>
                <w:rFonts w:eastAsiaTheme="minorEastAsia"/>
                <w:lang w:val="en-US" w:eastAsia="zh-CN"/>
              </w:rPr>
              <w:t>Regarding Spreadtrum’s question on “</w:t>
            </w:r>
            <w:r w:rsidRPr="005D46BE">
              <w:rPr>
                <w:rFonts w:ascii="Times New Roman" w:hAnsi="Times New Roman" w:cs="Times New Roman"/>
                <w:i/>
                <w:iCs/>
                <w:lang w:val="en-US" w:eastAsia="zh-CN"/>
              </w:rPr>
              <w:t>Shortening of the OOK pulse</w:t>
            </w:r>
            <w:r>
              <w:rPr>
                <w:rFonts w:eastAsiaTheme="minorEastAsia"/>
                <w:lang w:val="en-US" w:eastAsia="zh-CN"/>
              </w:rPr>
              <w:t>”, it can be helpful to improve the robustness to timing error. When the OOK waveform in time domain is reduced, at the receiver part the inter-symbol interference at the OOK symbol edge can be ignored, thus the performance can be improved. We also show simulation results in our contribution, e.g. in Figure 16, where concentrated waveform can provide 1~2dB gain.</w:t>
            </w:r>
          </w:p>
        </w:tc>
      </w:tr>
      <w:tr w:rsidR="001419D3" w:rsidRPr="00F42EFA" w14:paraId="62766D8D" w14:textId="77777777" w:rsidTr="00DD2F4F">
        <w:tc>
          <w:tcPr>
            <w:tcW w:w="1185" w:type="dxa"/>
          </w:tcPr>
          <w:p w14:paraId="15549E78" w14:textId="1CA7B770" w:rsidR="001419D3" w:rsidRDefault="001419D3" w:rsidP="00476A14">
            <w:pPr>
              <w:rPr>
                <w:rFonts w:eastAsia="SimSun"/>
                <w:sz w:val="20"/>
                <w:szCs w:val="20"/>
                <w:lang w:eastAsia="zh-CN"/>
              </w:rPr>
            </w:pPr>
            <w:r>
              <w:rPr>
                <w:rFonts w:eastAsia="SimSun"/>
                <w:sz w:val="20"/>
                <w:szCs w:val="20"/>
                <w:lang w:eastAsia="zh-CN"/>
              </w:rPr>
              <w:t>FL2</w:t>
            </w:r>
          </w:p>
        </w:tc>
        <w:tc>
          <w:tcPr>
            <w:tcW w:w="1116" w:type="dxa"/>
          </w:tcPr>
          <w:p w14:paraId="6A5030CA" w14:textId="77777777" w:rsidR="001419D3" w:rsidRDefault="001419D3" w:rsidP="00476A14">
            <w:pPr>
              <w:jc w:val="both"/>
              <w:rPr>
                <w:rFonts w:eastAsia="SimSun"/>
                <w:sz w:val="20"/>
                <w:szCs w:val="20"/>
                <w:lang w:eastAsia="zh-CN"/>
              </w:rPr>
            </w:pPr>
          </w:p>
        </w:tc>
        <w:tc>
          <w:tcPr>
            <w:tcW w:w="7049" w:type="dxa"/>
          </w:tcPr>
          <w:p w14:paraId="74559FF9" w14:textId="3B97F051" w:rsidR="001419D3" w:rsidRPr="00FD775B" w:rsidRDefault="001419D3" w:rsidP="001419D3">
            <w:pPr>
              <w:pStyle w:val="Heading5"/>
              <w:rPr>
                <w:lang w:val="en-US"/>
              </w:rPr>
            </w:pPr>
            <w:r w:rsidRPr="00FD775B">
              <w:rPr>
                <w:rStyle w:val="Heading5Char"/>
                <w:rFonts w:eastAsiaTheme="minorHAnsi"/>
                <w:sz w:val="22"/>
                <w:szCs w:val="22"/>
                <w:highlight w:val="cyan"/>
                <w:lang w:val="en-US"/>
              </w:rPr>
              <w:t>FL</w:t>
            </w:r>
            <w:r w:rsidR="00524AA8">
              <w:rPr>
                <w:rStyle w:val="Heading5Char"/>
                <w:rFonts w:eastAsiaTheme="minorHAnsi"/>
                <w:sz w:val="22"/>
                <w:szCs w:val="22"/>
                <w:highlight w:val="cyan"/>
                <w:lang w:val="en-US"/>
              </w:rPr>
              <w:t>2</w:t>
            </w:r>
            <w:r w:rsidRPr="00FD775B">
              <w:rPr>
                <w:rStyle w:val="Heading5Char"/>
                <w:rFonts w:eastAsiaTheme="minorHAnsi"/>
                <w:sz w:val="22"/>
                <w:szCs w:val="22"/>
                <w:highlight w:val="cyan"/>
                <w:lang w:val="en-US"/>
              </w:rPr>
              <w:t>-Hi-Proposal-1</w:t>
            </w:r>
            <w:r w:rsidRPr="00FD775B">
              <w:rPr>
                <w:lang w:val="en-US"/>
              </w:rPr>
              <w:t xml:space="preserve">: </w:t>
            </w:r>
          </w:p>
          <w:p w14:paraId="13E706ED" w14:textId="77777777" w:rsidR="001419D3" w:rsidRPr="00552A07" w:rsidRDefault="001419D3" w:rsidP="001419D3">
            <w:pPr>
              <w:pStyle w:val="0Maintext"/>
            </w:pPr>
            <w:r w:rsidRPr="00552A07">
              <w:t>TP for TR38.869</w:t>
            </w:r>
            <w:r>
              <w:t>:</w:t>
            </w:r>
          </w:p>
          <w:p w14:paraId="21016221" w14:textId="77777777" w:rsidR="001419D3" w:rsidRPr="005D46BE" w:rsidRDefault="001419D3" w:rsidP="001419D3">
            <w:pPr>
              <w:pStyle w:val="ListParagraph"/>
              <w:numPr>
                <w:ilvl w:val="0"/>
                <w:numId w:val="54"/>
              </w:numPr>
              <w:adjustRightInd w:val="0"/>
              <w:snapToGrid w:val="0"/>
              <w:spacing w:beforeLines="50" w:before="120"/>
              <w:ind w:leftChars="0"/>
              <w:rPr>
                <w:rFonts w:ascii="Times New Roman" w:hAnsi="Times New Roman" w:cs="Times New Roman"/>
                <w:i/>
                <w:iCs/>
                <w:sz w:val="22"/>
                <w:lang w:val="en-US" w:eastAsia="en-US"/>
              </w:rPr>
            </w:pPr>
            <w:r w:rsidRPr="005D46BE">
              <w:rPr>
                <w:rFonts w:ascii="Times New Roman" w:eastAsia="DengXian" w:hAnsi="Times New Roman" w:cs="Times New Roman"/>
                <w:i/>
                <w:iCs/>
                <w:color w:val="000000" w:themeColor="text1"/>
                <w:sz w:val="22"/>
                <w:lang w:val="en-US"/>
              </w:rPr>
              <w:t>Signal modification can be used to adjust the spectral shape of LP-WUS for a flatter power spectral density, to ensure good detection performance in frequency selective channels and intercell interference mitigation/randomization.</w:t>
            </w:r>
            <w:r w:rsidRPr="005D46BE">
              <w:rPr>
                <w:rFonts w:ascii="Times New Roman" w:eastAsia="DengXian" w:hAnsi="Times New Roman" w:cs="Times New Roman"/>
                <w:b/>
                <w:i/>
                <w:iCs/>
                <w:sz w:val="22"/>
                <w:lang w:val="en-US"/>
              </w:rPr>
              <w:t xml:space="preserve"> </w:t>
            </w:r>
            <w:r w:rsidRPr="005D46BE">
              <w:rPr>
                <w:rFonts w:ascii="Times New Roman" w:eastAsia="DengXian" w:hAnsi="Times New Roman" w:cs="Times New Roman"/>
                <w:i/>
                <w:iCs/>
                <w:sz w:val="22"/>
                <w:lang w:val="en-US"/>
              </w:rPr>
              <w:t xml:space="preserve">The possible signal modification methods to adjust the spectral shape of LP-WUS may include </w:t>
            </w:r>
            <w:r w:rsidRPr="005D46BE">
              <w:rPr>
                <w:rFonts w:ascii="Times New Roman" w:hAnsi="Times New Roman" w:cs="Times New Roman"/>
                <w:i/>
                <w:iCs/>
                <w:sz w:val="22"/>
                <w:lang w:val="en-US" w:eastAsia="en-US"/>
              </w:rPr>
              <w:t>variation in phase via such as ZC, M-sequence or QAM sequence</w:t>
            </w:r>
            <w:r w:rsidRPr="005D46BE">
              <w:rPr>
                <w:rFonts w:ascii="Times New Roman" w:eastAsia="DengXian" w:hAnsi="Times New Roman" w:cs="Times New Roman"/>
                <w:i/>
                <w:iCs/>
                <w:sz w:val="22"/>
                <w:lang w:val="en-US"/>
              </w:rPr>
              <w:t xml:space="preserve"> followed (in case of OOK-4) by </w:t>
            </w:r>
            <w:r w:rsidRPr="005D46BE">
              <w:rPr>
                <w:rFonts w:ascii="Times New Roman" w:hAnsi="Times New Roman" w:cs="Times New Roman"/>
                <w:i/>
                <w:iCs/>
                <w:sz w:val="22"/>
                <w:lang w:val="en-US" w:eastAsia="en-US"/>
              </w:rPr>
              <w:t>DFT/LS transform before mapping to LP-WUS sub-carrier segment of iFFT common with other NR signals and channels.</w:t>
            </w:r>
            <w:r w:rsidRPr="005D46BE">
              <w:rPr>
                <w:rFonts w:ascii="Times New Roman" w:eastAsia="DengXian" w:hAnsi="Times New Roman" w:cs="Times New Roman"/>
                <w:i/>
                <w:iCs/>
                <w:sz w:val="22"/>
                <w:lang w:val="en-US"/>
              </w:rPr>
              <w:t xml:space="preserve"> Via such signal modification methods, impact to spectral emissions </w:t>
            </w:r>
            <w:r w:rsidRPr="005D46BE">
              <w:rPr>
                <w:rFonts w:ascii="Times New Roman" w:hAnsi="Times New Roman" w:cs="Times New Roman"/>
                <w:i/>
                <w:iCs/>
                <w:sz w:val="22"/>
                <w:lang w:val="en-US" w:eastAsia="en-US"/>
              </w:rPr>
              <w:t xml:space="preserve">and PAPR may be minimized. </w:t>
            </w:r>
          </w:p>
          <w:p w14:paraId="4D1E5006" w14:textId="77777777" w:rsidR="001419D3" w:rsidRPr="005D46BE" w:rsidRDefault="001419D3" w:rsidP="001419D3">
            <w:pPr>
              <w:pStyle w:val="ListParagraph"/>
              <w:numPr>
                <w:ilvl w:val="0"/>
                <w:numId w:val="54"/>
              </w:numPr>
              <w:ind w:leftChars="0"/>
              <w:rPr>
                <w:rFonts w:ascii="Times New Roman" w:hAnsi="Times New Roman" w:cs="Times New Roman"/>
                <w:i/>
                <w:iCs/>
                <w:sz w:val="22"/>
                <w:lang w:val="en-US"/>
              </w:rPr>
            </w:pPr>
            <w:r w:rsidRPr="005D46BE">
              <w:rPr>
                <w:rFonts w:ascii="Times New Roman" w:hAnsi="Times New Roman" w:cs="Times New Roman"/>
                <w:i/>
                <w:iCs/>
                <w:sz w:val="22"/>
                <w:lang w:val="en-US"/>
              </w:rPr>
              <w:t xml:space="preserve">Pre-storing of the generated frequency domain samples to be mapped to LP-WUS sub-carrier segment of iFFT at gNB may reduce complexity of </w:t>
            </w:r>
            <w:r w:rsidRPr="00A90602">
              <w:rPr>
                <w:rFonts w:ascii="Times New Roman" w:hAnsi="Times New Roman" w:cs="Times New Roman"/>
                <w:i/>
                <w:iCs/>
                <w:sz w:val="22"/>
                <w:highlight w:val="yellow"/>
                <w:lang w:val="en-US"/>
              </w:rPr>
              <w:t>OOK-4</w:t>
            </w:r>
            <w:r w:rsidRPr="005D46BE">
              <w:rPr>
                <w:rFonts w:ascii="Times New Roman" w:hAnsi="Times New Roman" w:cs="Times New Roman"/>
                <w:i/>
                <w:iCs/>
                <w:sz w:val="22"/>
                <w:lang w:val="en-US"/>
              </w:rPr>
              <w:t xml:space="preserve"> waveform generation at gNB with memory requirement depending on number of possible combinations. Combinations being function of number of supported LP-WUS bandwidth sizes, supported values of M, etc. Manchester coding, if adopted, will </w:t>
            </w:r>
            <w:r w:rsidRPr="00A90602">
              <w:rPr>
                <w:rFonts w:ascii="Times New Roman" w:hAnsi="Times New Roman" w:cs="Times New Roman"/>
                <w:i/>
                <w:iCs/>
                <w:sz w:val="22"/>
                <w:highlight w:val="yellow"/>
                <w:lang w:val="en-US"/>
              </w:rPr>
              <w:t>reduce</w:t>
            </w:r>
            <w:r w:rsidRPr="005D46BE">
              <w:rPr>
                <w:rFonts w:ascii="Times New Roman" w:hAnsi="Times New Roman" w:cs="Times New Roman"/>
                <w:i/>
                <w:iCs/>
                <w:sz w:val="22"/>
                <w:lang w:val="en-US"/>
              </w:rPr>
              <w:t xml:space="preserve"> the number of combinations for OOK-4. Pre-storing of the generated frequency domain samples may be up to gNB implementation.  </w:t>
            </w:r>
          </w:p>
          <w:p w14:paraId="1EF0CD53" w14:textId="77777777" w:rsidR="001419D3" w:rsidRPr="00A90602" w:rsidRDefault="001419D3" w:rsidP="001419D3">
            <w:pPr>
              <w:pStyle w:val="ListParagraph"/>
              <w:numPr>
                <w:ilvl w:val="0"/>
                <w:numId w:val="54"/>
              </w:numPr>
              <w:ind w:leftChars="0"/>
              <w:rPr>
                <w:rFonts w:ascii="Times New Roman" w:hAnsi="Times New Roman" w:cs="Times New Roman"/>
                <w:i/>
                <w:iCs/>
                <w:sz w:val="22"/>
                <w:highlight w:val="yellow"/>
                <w:lang w:val="en-US"/>
              </w:rPr>
            </w:pPr>
            <w:r w:rsidRPr="00A90602">
              <w:rPr>
                <w:rFonts w:ascii="Times New Roman" w:hAnsi="Times New Roman" w:cs="Times New Roman"/>
                <w:i/>
                <w:iCs/>
                <w:sz w:val="22"/>
                <w:highlight w:val="yellow"/>
                <w:lang w:val="en-US"/>
              </w:rPr>
              <w:t>gNB may further quantize sequence mapped to iFFT to reduce complexity or full-fill emission requirements if it does not impact detection performance at LP-WUR. This may be up to gNB implementation.</w:t>
            </w:r>
          </w:p>
          <w:p w14:paraId="1701A626" w14:textId="77777777" w:rsidR="001419D3" w:rsidRPr="005D46BE" w:rsidRDefault="001419D3" w:rsidP="001419D3">
            <w:pPr>
              <w:pStyle w:val="ListParagraph"/>
              <w:numPr>
                <w:ilvl w:val="0"/>
                <w:numId w:val="54"/>
              </w:numPr>
              <w:ind w:leftChars="0"/>
              <w:rPr>
                <w:rFonts w:ascii="Times New Roman" w:hAnsi="Times New Roman" w:cs="Times New Roman"/>
                <w:i/>
                <w:iCs/>
                <w:sz w:val="22"/>
                <w:lang w:val="en-US" w:eastAsia="zh-CN"/>
              </w:rPr>
            </w:pPr>
            <w:r w:rsidRPr="005D46BE">
              <w:rPr>
                <w:rFonts w:ascii="Times New Roman" w:hAnsi="Times New Roman" w:cs="Times New Roman"/>
                <w:i/>
                <w:iCs/>
                <w:sz w:val="22"/>
                <w:lang w:val="en-US" w:eastAsia="zh-CN"/>
              </w:rPr>
              <w:t xml:space="preserve">Shortening of the OOK pulse (aka Concentrated OOK) in time may improve robustness of OOK waveform to timing/clock error. </w:t>
            </w:r>
          </w:p>
          <w:p w14:paraId="354FADBD" w14:textId="77777777" w:rsidR="001419D3" w:rsidRDefault="001419D3" w:rsidP="001419D3">
            <w:pPr>
              <w:pStyle w:val="ListParagraph"/>
              <w:numPr>
                <w:ilvl w:val="0"/>
                <w:numId w:val="54"/>
              </w:numPr>
              <w:tabs>
                <w:tab w:val="left" w:pos="1530"/>
              </w:tabs>
              <w:ind w:leftChars="0"/>
              <w:rPr>
                <w:rFonts w:ascii="Times New Roman" w:hAnsi="Times New Roman" w:cs="Times New Roman"/>
                <w:i/>
                <w:iCs/>
                <w:sz w:val="22"/>
                <w:highlight w:val="yellow"/>
                <w:lang w:val="en-US"/>
              </w:rPr>
            </w:pPr>
            <w:r w:rsidRPr="00A90602">
              <w:rPr>
                <w:rFonts w:ascii="Times New Roman" w:hAnsi="Times New Roman" w:cs="Times New Roman"/>
                <w:i/>
                <w:iCs/>
                <w:sz w:val="22"/>
                <w:highlight w:val="yellow"/>
                <w:lang w:val="en-US"/>
              </w:rPr>
              <w:t xml:space="preserve">Knowledge of sequence(s) used in LP-WUS waveform generation may improve performance for at least a receiver with I/Q branches. Therefore, if OFDMA receiver is a valid implementation choice for LR, transmitted sequence is recommended to be specified. </w:t>
            </w:r>
          </w:p>
          <w:p w14:paraId="4CC8EC66" w14:textId="77777777" w:rsidR="001419D3" w:rsidRPr="00A90602" w:rsidRDefault="001419D3" w:rsidP="001419D3">
            <w:pPr>
              <w:pStyle w:val="ListParagraph"/>
              <w:numPr>
                <w:ilvl w:val="0"/>
                <w:numId w:val="54"/>
              </w:numPr>
              <w:tabs>
                <w:tab w:val="left" w:pos="1530"/>
              </w:tabs>
              <w:ind w:leftChars="0"/>
              <w:rPr>
                <w:rFonts w:ascii="Times New Roman" w:hAnsi="Times New Roman" w:cs="Times New Roman"/>
                <w:i/>
                <w:iCs/>
                <w:color w:val="FF0000"/>
                <w:sz w:val="22"/>
                <w:highlight w:val="yellow"/>
                <w:lang w:val="en-US"/>
              </w:rPr>
            </w:pPr>
            <w:r w:rsidRPr="00A90602">
              <w:rPr>
                <w:rFonts w:asciiTheme="minorEastAsia" w:eastAsiaTheme="minorEastAsia" w:hAnsiTheme="minorEastAsia" w:cs="Times New Roman" w:hint="eastAsia"/>
                <w:i/>
                <w:iCs/>
                <w:color w:val="FF0000"/>
                <w:sz w:val="22"/>
                <w:highlight w:val="yellow"/>
                <w:lang w:val="en-US" w:eastAsia="zh-CN"/>
              </w:rPr>
              <w:t>‘</w:t>
            </w:r>
            <w:r w:rsidRPr="00A90602">
              <w:rPr>
                <w:rFonts w:ascii="Times New Roman" w:hAnsi="Times New Roman" w:cs="Times New Roman"/>
                <w:i/>
                <w:iCs/>
                <w:color w:val="FF0000"/>
                <w:sz w:val="22"/>
                <w:highlight w:val="yellow"/>
                <w:lang w:val="en-US"/>
              </w:rPr>
              <w:t>Central part repetition</w:t>
            </w:r>
            <w:r w:rsidRPr="00A90602">
              <w:rPr>
                <w:rFonts w:asciiTheme="minorEastAsia" w:eastAsiaTheme="minorEastAsia" w:hAnsiTheme="minorEastAsia" w:cs="Times New Roman" w:hint="eastAsia"/>
                <w:i/>
                <w:iCs/>
                <w:color w:val="FF0000"/>
                <w:sz w:val="22"/>
                <w:highlight w:val="yellow"/>
                <w:lang w:val="en-US" w:eastAsia="zh-CN"/>
              </w:rPr>
              <w:t>’</w:t>
            </w:r>
            <w:r w:rsidRPr="00A90602">
              <w:rPr>
                <w:rFonts w:ascii="Times New Roman" w:hAnsi="Times New Roman" w:cs="Times New Roman"/>
                <w:i/>
                <w:iCs/>
                <w:color w:val="FF0000"/>
                <w:sz w:val="22"/>
                <w:highlight w:val="yellow"/>
                <w:lang w:val="en-US"/>
              </w:rPr>
              <w:t xml:space="preserve"> in frequency can also be used against the frequency selective fading compared to concentrated energy in the frequency domain</w:t>
            </w:r>
          </w:p>
          <w:p w14:paraId="5321DC7F" w14:textId="77777777" w:rsidR="001419D3" w:rsidRPr="00A90602" w:rsidRDefault="001419D3" w:rsidP="001419D3">
            <w:pPr>
              <w:pStyle w:val="ListParagraph"/>
              <w:numPr>
                <w:ilvl w:val="0"/>
                <w:numId w:val="54"/>
              </w:numPr>
              <w:tabs>
                <w:tab w:val="left" w:pos="1530"/>
              </w:tabs>
              <w:ind w:leftChars="0"/>
              <w:rPr>
                <w:rFonts w:eastAsiaTheme="minorEastAsia"/>
                <w:highlight w:val="yellow"/>
                <w:lang w:val="en-US" w:eastAsia="zh-CN"/>
              </w:rPr>
            </w:pPr>
            <w:r w:rsidRPr="00A90602">
              <w:rPr>
                <w:rFonts w:ascii="Times New Roman" w:hAnsi="Times New Roman" w:cs="Times New Roman"/>
                <w:i/>
                <w:iCs/>
                <w:color w:val="FF0000"/>
                <w:sz w:val="22"/>
                <w:highlight w:val="yellow"/>
                <w:lang w:val="en-US"/>
              </w:rPr>
              <w:t>When DFT is employed in OOK-4 (M&gt;=2), spectrum adjustment, e.g. -1/1 alternation in time or frequency shift in frequency domain, may be needed to match CP-OFDM generation.</w:t>
            </w:r>
            <w:r w:rsidRPr="00A90602">
              <w:rPr>
                <w:rFonts w:ascii="Times New Roman" w:hAnsi="Times New Roman" w:cs="Times New Roman" w:hint="eastAsia"/>
                <w:i/>
                <w:iCs/>
                <w:color w:val="FF0000"/>
                <w:sz w:val="22"/>
                <w:highlight w:val="yellow"/>
                <w:lang w:val="en-US"/>
              </w:rPr>
              <w:t xml:space="preserve"> </w:t>
            </w:r>
          </w:p>
          <w:p w14:paraId="216CB55D" w14:textId="77777777" w:rsidR="001419D3" w:rsidRDefault="001419D3" w:rsidP="00476A14">
            <w:pPr>
              <w:rPr>
                <w:rFonts w:eastAsiaTheme="minorEastAsia"/>
                <w:lang w:val="en-US" w:eastAsia="zh-CN"/>
              </w:rPr>
            </w:pPr>
          </w:p>
        </w:tc>
      </w:tr>
    </w:tbl>
    <w:p w14:paraId="5D2B0422" w14:textId="77777777" w:rsidR="00EB0E23" w:rsidRPr="00104DE6" w:rsidRDefault="00EB0E23" w:rsidP="00CD7F72">
      <w:pPr>
        <w:rPr>
          <w:rFonts w:asciiTheme="minorHAnsi" w:hAnsiTheme="minorHAnsi" w:cstheme="minorHAnsi"/>
          <w:lang w:val="en-US" w:eastAsia="zh-CN"/>
        </w:rPr>
      </w:pPr>
    </w:p>
    <w:p w14:paraId="29688AC9" w14:textId="77777777" w:rsidR="00CD7F72" w:rsidRPr="00104DE6" w:rsidRDefault="00CD7F72" w:rsidP="00B15390">
      <w:pPr>
        <w:rPr>
          <w:rFonts w:asciiTheme="minorHAnsi" w:hAnsiTheme="minorHAnsi" w:cstheme="minorHAnsi"/>
          <w:lang w:val="en-US"/>
        </w:rPr>
      </w:pPr>
    </w:p>
    <w:p w14:paraId="6F581006" w14:textId="77777777" w:rsidR="00CD7F72" w:rsidRPr="00104DE6" w:rsidRDefault="00CD7F72" w:rsidP="00CD7F72">
      <w:pPr>
        <w:rPr>
          <w:rFonts w:asciiTheme="minorHAnsi" w:hAnsiTheme="minorHAnsi" w:cstheme="minorHAnsi"/>
          <w:b/>
          <w:bCs/>
          <w:lang w:val="en-US"/>
        </w:rPr>
      </w:pPr>
      <w:r w:rsidRPr="00104DE6">
        <w:rPr>
          <w:rFonts w:asciiTheme="minorHAnsi" w:hAnsiTheme="minorHAnsi" w:cstheme="minorHAnsi"/>
          <w:b/>
          <w:bCs/>
          <w:lang w:val="en-US"/>
        </w:rPr>
        <w:t>Mixed SCS</w:t>
      </w:r>
    </w:p>
    <w:p w14:paraId="206BA72C" w14:textId="47D20F3F" w:rsidR="00CD7F72" w:rsidRPr="00E571FC" w:rsidRDefault="00106F72" w:rsidP="00D00221">
      <w:pPr>
        <w:pStyle w:val="ListParagraph"/>
        <w:numPr>
          <w:ilvl w:val="0"/>
          <w:numId w:val="49"/>
        </w:numPr>
        <w:ind w:leftChars="0"/>
        <w:rPr>
          <w:rFonts w:asciiTheme="minorHAnsi" w:hAnsiTheme="minorHAnsi" w:cstheme="minorHAnsi"/>
          <w:lang w:val="en-US"/>
        </w:rPr>
      </w:pPr>
      <w:r w:rsidRPr="00E571FC">
        <w:rPr>
          <w:rFonts w:asciiTheme="minorHAnsi" w:hAnsiTheme="minorHAnsi" w:cstheme="minorHAnsi"/>
          <w:lang w:val="en-US"/>
        </w:rPr>
        <w:t xml:space="preserve">Using </w:t>
      </w:r>
      <w:r w:rsidR="00B26F9A">
        <w:rPr>
          <w:rFonts w:asciiTheme="minorHAnsi" w:hAnsiTheme="minorHAnsi" w:cstheme="minorHAnsi"/>
          <w:lang w:val="en-US"/>
        </w:rPr>
        <w:t xml:space="preserve">a </w:t>
      </w:r>
      <w:r w:rsidRPr="00E571FC">
        <w:rPr>
          <w:rFonts w:asciiTheme="minorHAnsi" w:hAnsiTheme="minorHAnsi" w:cstheme="minorHAnsi"/>
          <w:lang w:val="en-US"/>
        </w:rPr>
        <w:t>s</w:t>
      </w:r>
      <w:r w:rsidR="00CD7F72" w:rsidRPr="00E571FC">
        <w:rPr>
          <w:rFonts w:asciiTheme="minorHAnsi" w:hAnsiTheme="minorHAnsi" w:cstheme="minorHAnsi"/>
          <w:lang w:val="en-US"/>
        </w:rPr>
        <w:t>ingle iFFT has coexistence issues, separate iFFT with multiplexing in time domain increases the number of iFFTs gNB must perform [25]</w:t>
      </w:r>
    </w:p>
    <w:p w14:paraId="2C08D134" w14:textId="77777777" w:rsidR="00B9602D" w:rsidRPr="00E571FC" w:rsidRDefault="00B9602D" w:rsidP="00D00221">
      <w:pPr>
        <w:pStyle w:val="ListParagraph"/>
        <w:numPr>
          <w:ilvl w:val="0"/>
          <w:numId w:val="49"/>
        </w:numPr>
        <w:ind w:leftChars="0"/>
        <w:rPr>
          <w:rFonts w:asciiTheme="minorHAnsi" w:hAnsiTheme="minorHAnsi" w:cstheme="minorHAnsi"/>
          <w:lang w:val="en-US" w:eastAsia="zh-CN"/>
        </w:rPr>
      </w:pPr>
      <w:r w:rsidRPr="00E571FC">
        <w:rPr>
          <w:rFonts w:asciiTheme="minorHAnsi" w:hAnsiTheme="minorHAnsi" w:cstheme="minorHAnsi"/>
          <w:lang w:val="en-US" w:eastAsia="zh-CN"/>
        </w:rPr>
        <w:t>Common iFFT for higher SCS LP-WUS is problematic due to CP insertion. [17]</w:t>
      </w:r>
    </w:p>
    <w:p w14:paraId="694E770E" w14:textId="77777777" w:rsidR="00B9602D" w:rsidRDefault="00B9602D" w:rsidP="00D00221">
      <w:pPr>
        <w:pStyle w:val="ListParagraph"/>
        <w:numPr>
          <w:ilvl w:val="0"/>
          <w:numId w:val="49"/>
        </w:numPr>
        <w:ind w:leftChars="0"/>
        <w:rPr>
          <w:rFonts w:asciiTheme="minorHAnsi" w:hAnsiTheme="minorHAnsi" w:cstheme="minorHAnsi"/>
          <w:lang w:val="en-US" w:eastAsia="zh-CN"/>
        </w:rPr>
      </w:pPr>
      <w:r w:rsidRPr="00E571FC">
        <w:rPr>
          <w:rFonts w:asciiTheme="minorHAnsi" w:hAnsiTheme="minorHAnsi" w:cstheme="minorHAnsi"/>
          <w:lang w:val="en-US" w:eastAsia="zh-CN"/>
        </w:rPr>
        <w:t>SCS of LP-WUS can be different than that of other NR signals, when gNB processes LP-WUS separately from other NR signals. [11] [17]</w:t>
      </w:r>
    </w:p>
    <w:p w14:paraId="08AE530B" w14:textId="1901C8E1" w:rsidR="00E571FC" w:rsidRDefault="00A22916" w:rsidP="00D00221">
      <w:pPr>
        <w:pStyle w:val="ListParagraph"/>
        <w:numPr>
          <w:ilvl w:val="0"/>
          <w:numId w:val="49"/>
        </w:numPr>
        <w:ind w:leftChars="0"/>
        <w:rPr>
          <w:rFonts w:asciiTheme="minorHAnsi" w:hAnsiTheme="minorHAnsi" w:cstheme="minorHAnsi"/>
          <w:lang w:val="en-US" w:eastAsia="zh-CN"/>
        </w:rPr>
      </w:pPr>
      <w:r w:rsidRPr="00A22916">
        <w:rPr>
          <w:rFonts w:asciiTheme="minorHAnsi" w:hAnsiTheme="minorHAnsi" w:cstheme="minorHAnsi"/>
          <w:lang w:val="en-US" w:eastAsia="zh-CN"/>
        </w:rPr>
        <w:t>Capture in TR that OOK-1 with higher SCS than NR is not recommended since it makes gNB implementation more complicated.</w:t>
      </w:r>
      <w:r>
        <w:rPr>
          <w:rFonts w:asciiTheme="minorHAnsi" w:hAnsiTheme="minorHAnsi" w:cstheme="minorHAnsi"/>
          <w:lang w:val="en-US" w:eastAsia="zh-CN"/>
        </w:rPr>
        <w:t xml:space="preserve"> </w:t>
      </w:r>
      <w:r w:rsidR="00CA3042" w:rsidRPr="00A22916">
        <w:rPr>
          <w:rFonts w:asciiTheme="minorHAnsi" w:hAnsiTheme="minorHAnsi" w:cstheme="minorHAnsi"/>
          <w:lang w:val="en-US" w:eastAsia="zh-CN"/>
        </w:rPr>
        <w:t>[2]</w:t>
      </w:r>
    </w:p>
    <w:p w14:paraId="1C5A4412" w14:textId="67E43037" w:rsidR="006A1199" w:rsidRPr="00B57228" w:rsidRDefault="006A1199" w:rsidP="00D00221">
      <w:pPr>
        <w:pStyle w:val="ListParagraph"/>
        <w:numPr>
          <w:ilvl w:val="0"/>
          <w:numId w:val="49"/>
        </w:numPr>
        <w:ind w:leftChars="0"/>
        <w:rPr>
          <w:rFonts w:asciiTheme="minorHAnsi" w:hAnsiTheme="minorHAnsi" w:cstheme="minorHAnsi"/>
          <w:lang w:val="en-US" w:eastAsia="zh-CN"/>
        </w:rPr>
      </w:pPr>
      <w:r w:rsidRPr="006A1199">
        <w:rPr>
          <w:rFonts w:asciiTheme="minorHAnsi" w:hAnsiTheme="minorHAnsi" w:cstheme="minorHAnsi"/>
          <w:lang w:val="en-US" w:eastAsia="zh-CN"/>
        </w:rPr>
        <w:t>For LP-WUS numerology</w:t>
      </w:r>
      <w:r w:rsidR="00B57228">
        <w:rPr>
          <w:rFonts w:asciiTheme="minorHAnsi" w:hAnsiTheme="minorHAnsi" w:cstheme="minorHAnsi"/>
          <w:lang w:val="en-US" w:eastAsia="zh-CN"/>
        </w:rPr>
        <w:t>, c</w:t>
      </w:r>
      <w:r w:rsidRPr="00B57228">
        <w:rPr>
          <w:rFonts w:asciiTheme="minorHAnsi" w:hAnsiTheme="minorHAnsi" w:cstheme="minorHAnsi"/>
          <w:lang w:val="en-US" w:eastAsia="zh-CN"/>
        </w:rPr>
        <w:t>andidate subcarrier spacings for LP-WUS are 15 kHz, 30 kHz, 60 kHz, and 120 kHz, for FR1;</w:t>
      </w:r>
    </w:p>
    <w:p w14:paraId="6E326037" w14:textId="77777777" w:rsidR="00103CCB" w:rsidRPr="00A22916" w:rsidRDefault="00103CCB" w:rsidP="00B57228">
      <w:pPr>
        <w:pStyle w:val="ListParagraph"/>
        <w:ind w:leftChars="0" w:left="720" w:firstLine="0"/>
        <w:rPr>
          <w:rFonts w:asciiTheme="minorHAnsi" w:hAnsiTheme="minorHAnsi" w:cstheme="minorHAnsi"/>
          <w:lang w:val="en-US" w:eastAsia="zh-CN"/>
        </w:rPr>
      </w:pPr>
    </w:p>
    <w:p w14:paraId="67F48E6D" w14:textId="77777777" w:rsidR="00B9602D" w:rsidRDefault="00B9602D" w:rsidP="00552A07">
      <w:pPr>
        <w:rPr>
          <w:rFonts w:asciiTheme="minorHAnsi" w:hAnsiTheme="minorHAnsi" w:cstheme="minorHAnsi"/>
          <w:lang w:val="en-US"/>
        </w:rPr>
      </w:pPr>
    </w:p>
    <w:p w14:paraId="61BFE806" w14:textId="469D7C14" w:rsidR="00553559" w:rsidRDefault="00AC0E5C" w:rsidP="00291A3D">
      <w:pPr>
        <w:rPr>
          <w:rFonts w:asciiTheme="minorHAnsi" w:hAnsiTheme="minorHAnsi" w:cstheme="minorHAnsi"/>
          <w:lang w:val="en-US"/>
        </w:rPr>
      </w:pPr>
      <w:r>
        <w:rPr>
          <w:rFonts w:asciiTheme="minorHAnsi" w:hAnsiTheme="minorHAnsi" w:cstheme="minorHAnsi"/>
          <w:lang w:val="en-US"/>
        </w:rPr>
        <w:t xml:space="preserve">[25][17] discuss </w:t>
      </w:r>
      <w:r w:rsidR="00CD48B7">
        <w:rPr>
          <w:rFonts w:asciiTheme="minorHAnsi" w:hAnsiTheme="minorHAnsi" w:cstheme="minorHAnsi"/>
          <w:lang w:val="en-US"/>
        </w:rPr>
        <w:t xml:space="preserve">mixed SCS multiplexing in detail. </w:t>
      </w:r>
      <w:r w:rsidR="009E0C90">
        <w:rPr>
          <w:rFonts w:asciiTheme="minorHAnsi" w:hAnsiTheme="minorHAnsi" w:cstheme="minorHAnsi"/>
          <w:lang w:val="en-US"/>
        </w:rPr>
        <w:t>Based on technical argumentation,</w:t>
      </w:r>
      <w:r w:rsidR="00CD48B7">
        <w:rPr>
          <w:rFonts w:asciiTheme="minorHAnsi" w:hAnsiTheme="minorHAnsi" w:cstheme="minorHAnsi"/>
          <w:lang w:val="en-US"/>
        </w:rPr>
        <w:t xml:space="preserve"> using common iFFT</w:t>
      </w:r>
      <w:r w:rsidR="00295127">
        <w:rPr>
          <w:rFonts w:asciiTheme="minorHAnsi" w:hAnsiTheme="minorHAnsi" w:cstheme="minorHAnsi"/>
          <w:lang w:val="en-US"/>
        </w:rPr>
        <w:t xml:space="preserve"> to multiplex higher SCS LP-WUS with other NR signals and channels</w:t>
      </w:r>
      <w:r w:rsidR="00CD48B7">
        <w:rPr>
          <w:rFonts w:asciiTheme="minorHAnsi" w:hAnsiTheme="minorHAnsi" w:cstheme="minorHAnsi"/>
          <w:lang w:val="en-US"/>
        </w:rPr>
        <w:t xml:space="preserve"> </w:t>
      </w:r>
      <w:r w:rsidR="00295127">
        <w:rPr>
          <w:rFonts w:asciiTheme="minorHAnsi" w:hAnsiTheme="minorHAnsi" w:cstheme="minorHAnsi"/>
          <w:lang w:val="en-US"/>
        </w:rPr>
        <w:t xml:space="preserve">is </w:t>
      </w:r>
      <w:r w:rsidR="004224A0">
        <w:rPr>
          <w:rFonts w:asciiTheme="minorHAnsi" w:hAnsiTheme="minorHAnsi" w:cstheme="minorHAnsi"/>
          <w:lang w:val="en-US"/>
        </w:rPr>
        <w:t xml:space="preserve">complicate due to emission impacts and </w:t>
      </w:r>
      <w:r w:rsidR="004B6D42">
        <w:rPr>
          <w:rFonts w:asciiTheme="minorHAnsi" w:hAnsiTheme="minorHAnsi" w:cstheme="minorHAnsi"/>
          <w:lang w:val="en-US"/>
        </w:rPr>
        <w:t xml:space="preserve">increased </w:t>
      </w:r>
      <w:r w:rsidR="004224A0">
        <w:rPr>
          <w:rFonts w:asciiTheme="minorHAnsi" w:hAnsiTheme="minorHAnsi" w:cstheme="minorHAnsi"/>
          <w:lang w:val="en-US"/>
        </w:rPr>
        <w:t>complexity</w:t>
      </w:r>
      <w:r w:rsidR="004B6D42">
        <w:rPr>
          <w:rFonts w:asciiTheme="minorHAnsi" w:hAnsiTheme="minorHAnsi" w:cstheme="minorHAnsi"/>
          <w:lang w:val="en-US"/>
        </w:rPr>
        <w:t xml:space="preserve"> </w:t>
      </w:r>
      <w:r w:rsidR="00933DDB">
        <w:rPr>
          <w:rFonts w:asciiTheme="minorHAnsi" w:hAnsiTheme="minorHAnsi" w:cstheme="minorHAnsi"/>
          <w:lang w:val="en-US"/>
        </w:rPr>
        <w:t>due to additional signal processing</w:t>
      </w:r>
      <w:r w:rsidR="00295127">
        <w:rPr>
          <w:rFonts w:asciiTheme="minorHAnsi" w:hAnsiTheme="minorHAnsi" w:cstheme="minorHAnsi"/>
          <w:lang w:val="en-US"/>
        </w:rPr>
        <w:t>.</w:t>
      </w:r>
      <w:r w:rsidR="004224A0">
        <w:rPr>
          <w:rFonts w:asciiTheme="minorHAnsi" w:hAnsiTheme="minorHAnsi" w:cstheme="minorHAnsi"/>
          <w:lang w:val="en-US"/>
        </w:rPr>
        <w:t xml:space="preserve"> Better choice is to generated LP-WUS </w:t>
      </w:r>
      <w:r w:rsidR="00854990">
        <w:rPr>
          <w:rFonts w:asciiTheme="minorHAnsi" w:hAnsiTheme="minorHAnsi" w:cstheme="minorHAnsi"/>
          <w:lang w:val="en-US"/>
        </w:rPr>
        <w:t xml:space="preserve">with separate iFFT and multiplex in time. </w:t>
      </w:r>
      <w:r w:rsidR="00B00B1D">
        <w:rPr>
          <w:rFonts w:asciiTheme="minorHAnsi" w:hAnsiTheme="minorHAnsi" w:cstheme="minorHAnsi"/>
          <w:lang w:val="en-US"/>
        </w:rPr>
        <w:t>In this case, however, LP-WUS signal can be created without iF</w:t>
      </w:r>
      <w:r w:rsidR="007D1145">
        <w:rPr>
          <w:rFonts w:asciiTheme="minorHAnsi" w:hAnsiTheme="minorHAnsi" w:cstheme="minorHAnsi"/>
          <w:lang w:val="en-US"/>
        </w:rPr>
        <w:t>FT</w:t>
      </w:r>
      <w:r w:rsidR="00B00B1D">
        <w:rPr>
          <w:rFonts w:asciiTheme="minorHAnsi" w:hAnsiTheme="minorHAnsi" w:cstheme="minorHAnsi"/>
          <w:lang w:val="en-US"/>
        </w:rPr>
        <w:t>.</w:t>
      </w:r>
    </w:p>
    <w:p w14:paraId="0634F7B9" w14:textId="77777777" w:rsidR="00291A3D" w:rsidRDefault="00291A3D" w:rsidP="00291A3D">
      <w:pPr>
        <w:rPr>
          <w:rStyle w:val="Heading5Char"/>
          <w:rFonts w:eastAsiaTheme="minorHAnsi"/>
          <w:highlight w:val="cyan"/>
          <w:lang w:val="en-US"/>
        </w:rPr>
      </w:pPr>
    </w:p>
    <w:p w14:paraId="687A7857" w14:textId="65B7374F" w:rsidR="00553559" w:rsidRPr="00FD775B" w:rsidRDefault="00553559" w:rsidP="0004553A">
      <w:pPr>
        <w:pStyle w:val="Heading5"/>
        <w:rPr>
          <w:lang w:val="en-US"/>
        </w:rPr>
      </w:pPr>
      <w:r w:rsidRPr="00FD775B">
        <w:rPr>
          <w:rStyle w:val="Heading5Char"/>
          <w:rFonts w:eastAsiaTheme="minorHAnsi"/>
          <w:sz w:val="22"/>
          <w:szCs w:val="22"/>
          <w:highlight w:val="cyan"/>
          <w:lang w:val="en-US"/>
        </w:rPr>
        <w:t>FL1-Hi-Proposal-</w:t>
      </w:r>
      <w:r w:rsidR="00291A3D" w:rsidRPr="00FD775B">
        <w:rPr>
          <w:rStyle w:val="Heading5Char"/>
          <w:rFonts w:eastAsiaTheme="minorHAnsi"/>
          <w:sz w:val="22"/>
          <w:szCs w:val="22"/>
          <w:highlight w:val="cyan"/>
          <w:lang w:val="en-US"/>
        </w:rPr>
        <w:t>2</w:t>
      </w:r>
      <w:r w:rsidRPr="00FD775B">
        <w:rPr>
          <w:lang w:val="en-US"/>
        </w:rPr>
        <w:t xml:space="preserve">: </w:t>
      </w:r>
    </w:p>
    <w:p w14:paraId="6E4A31F7" w14:textId="09098453" w:rsidR="009F58D5" w:rsidRDefault="009F58D5" w:rsidP="009F58D5">
      <w:pPr>
        <w:adjustRightInd w:val="0"/>
        <w:snapToGrid w:val="0"/>
        <w:spacing w:beforeLines="50" w:before="120"/>
        <w:rPr>
          <w:rFonts w:asciiTheme="minorHAnsi" w:eastAsia="DengXian" w:hAnsiTheme="minorHAnsi" w:cstheme="minorHAnsi"/>
          <w:b/>
          <w:bCs/>
          <w:i/>
          <w:iCs/>
          <w:color w:val="000000" w:themeColor="text1"/>
          <w:lang w:val="en-US"/>
        </w:rPr>
      </w:pPr>
      <w:r w:rsidRPr="00552A07">
        <w:rPr>
          <w:rFonts w:asciiTheme="minorHAnsi" w:eastAsia="DengXian" w:hAnsiTheme="minorHAnsi" w:cstheme="minorHAnsi"/>
          <w:bCs/>
          <w:i/>
          <w:iCs/>
          <w:color w:val="000000" w:themeColor="text1"/>
          <w:lang w:val="en-US"/>
        </w:rPr>
        <w:t>TP for TR38.869</w:t>
      </w:r>
      <w:r w:rsidR="00291A3D">
        <w:rPr>
          <w:rFonts w:asciiTheme="minorHAnsi" w:eastAsia="DengXian" w:hAnsiTheme="minorHAnsi" w:cstheme="minorHAnsi"/>
          <w:bCs/>
          <w:i/>
          <w:iCs/>
          <w:color w:val="000000" w:themeColor="text1"/>
          <w:lang w:val="en-US"/>
        </w:rPr>
        <w:t>:</w:t>
      </w:r>
      <w:r w:rsidRPr="00552A07">
        <w:rPr>
          <w:rFonts w:asciiTheme="minorHAnsi" w:eastAsia="DengXian" w:hAnsiTheme="minorHAnsi" w:cstheme="minorHAnsi"/>
          <w:bCs/>
          <w:i/>
          <w:iCs/>
          <w:color w:val="000000" w:themeColor="text1"/>
          <w:lang w:val="en-US"/>
        </w:rPr>
        <w:t xml:space="preserve"> </w:t>
      </w:r>
    </w:p>
    <w:p w14:paraId="53AEAFDA" w14:textId="6E601F56" w:rsidR="009F58D5" w:rsidRPr="00750468" w:rsidRDefault="00977380" w:rsidP="00D00221">
      <w:pPr>
        <w:pStyle w:val="ListParagraph"/>
        <w:numPr>
          <w:ilvl w:val="0"/>
          <w:numId w:val="55"/>
        </w:numPr>
        <w:adjustRightInd w:val="0"/>
        <w:snapToGrid w:val="0"/>
        <w:spacing w:beforeLines="50" w:before="120"/>
        <w:ind w:leftChars="0"/>
        <w:rPr>
          <w:rFonts w:ascii="Times New Roman" w:eastAsia="DengXian" w:hAnsi="Times New Roman" w:cs="Times New Roman"/>
          <w:i/>
          <w:iCs/>
          <w:color w:val="000000" w:themeColor="text1"/>
          <w:sz w:val="22"/>
          <w:lang w:val="en-US"/>
        </w:rPr>
      </w:pPr>
      <w:r w:rsidRPr="00750468">
        <w:rPr>
          <w:rFonts w:ascii="Times New Roman" w:eastAsia="DengXian" w:hAnsi="Times New Roman" w:cs="Times New Roman"/>
          <w:i/>
          <w:iCs/>
          <w:color w:val="000000" w:themeColor="text1"/>
          <w:sz w:val="22"/>
          <w:lang w:val="en-US"/>
        </w:rPr>
        <w:t xml:space="preserve">If </w:t>
      </w:r>
      <w:r w:rsidR="007B6512" w:rsidRPr="00750468">
        <w:rPr>
          <w:rFonts w:ascii="Times New Roman" w:eastAsia="DengXian" w:hAnsi="Times New Roman" w:cs="Times New Roman"/>
          <w:i/>
          <w:iCs/>
          <w:color w:val="000000" w:themeColor="text1"/>
          <w:sz w:val="22"/>
          <w:lang w:val="en-US"/>
        </w:rPr>
        <w:t xml:space="preserve">LP-WUS waveform with SCS different to other NR signals and channels is multiplexed </w:t>
      </w:r>
      <w:r w:rsidR="00994EDA" w:rsidRPr="00750468">
        <w:rPr>
          <w:rFonts w:ascii="Times New Roman" w:eastAsia="DengXian" w:hAnsi="Times New Roman" w:cs="Times New Roman"/>
          <w:i/>
          <w:iCs/>
          <w:color w:val="000000" w:themeColor="text1"/>
          <w:sz w:val="22"/>
          <w:lang w:val="en-US"/>
        </w:rPr>
        <w:t>in single carrier</w:t>
      </w:r>
      <w:r w:rsidR="00200FA6" w:rsidRPr="00750468">
        <w:rPr>
          <w:rFonts w:ascii="Times New Roman" w:eastAsia="DengXian" w:hAnsi="Times New Roman" w:cs="Times New Roman"/>
          <w:i/>
          <w:iCs/>
          <w:color w:val="000000" w:themeColor="text1"/>
          <w:sz w:val="22"/>
          <w:lang w:val="en-US"/>
        </w:rPr>
        <w:t>,</w:t>
      </w:r>
      <w:r w:rsidR="00994EDA" w:rsidRPr="00750468">
        <w:rPr>
          <w:rFonts w:ascii="Times New Roman" w:eastAsia="DengXian" w:hAnsi="Times New Roman" w:cs="Times New Roman"/>
          <w:i/>
          <w:iCs/>
          <w:color w:val="000000" w:themeColor="text1"/>
          <w:sz w:val="22"/>
          <w:lang w:val="en-US"/>
        </w:rPr>
        <w:t xml:space="preserve"> </w:t>
      </w:r>
      <w:r w:rsidR="004B0011" w:rsidRPr="00750468">
        <w:rPr>
          <w:rFonts w:ascii="Times New Roman" w:eastAsia="DengXian" w:hAnsi="Times New Roman" w:cs="Times New Roman"/>
          <w:i/>
          <w:iCs/>
          <w:color w:val="000000" w:themeColor="text1"/>
          <w:sz w:val="22"/>
          <w:lang w:val="en-US"/>
        </w:rPr>
        <w:t>i</w:t>
      </w:r>
      <w:r w:rsidR="00932710" w:rsidRPr="00750468">
        <w:rPr>
          <w:rFonts w:ascii="Times New Roman" w:eastAsia="DengXian" w:hAnsi="Times New Roman" w:cs="Times New Roman"/>
          <w:i/>
          <w:iCs/>
          <w:color w:val="000000" w:themeColor="text1"/>
          <w:sz w:val="22"/>
          <w:lang w:val="en-US"/>
        </w:rPr>
        <w:t xml:space="preserve">t is not desirable to </w:t>
      </w:r>
      <w:r w:rsidR="001E0E69" w:rsidRPr="00750468">
        <w:rPr>
          <w:rFonts w:ascii="Times New Roman" w:eastAsia="DengXian" w:hAnsi="Times New Roman" w:cs="Times New Roman"/>
          <w:i/>
          <w:iCs/>
          <w:color w:val="000000" w:themeColor="text1"/>
          <w:sz w:val="22"/>
          <w:lang w:val="en-US"/>
        </w:rPr>
        <w:t>multiplex signals into common iFFT.</w:t>
      </w:r>
      <w:r w:rsidR="00994EDA" w:rsidRPr="00750468">
        <w:rPr>
          <w:rFonts w:ascii="Times New Roman" w:eastAsia="DengXian" w:hAnsi="Times New Roman" w:cs="Times New Roman"/>
          <w:i/>
          <w:iCs/>
          <w:color w:val="000000" w:themeColor="text1"/>
          <w:sz w:val="22"/>
          <w:lang w:val="en-US"/>
        </w:rPr>
        <w:t xml:space="preserve"> </w:t>
      </w:r>
      <w:r w:rsidR="001E0E69" w:rsidRPr="00750468">
        <w:rPr>
          <w:rFonts w:ascii="Times New Roman" w:eastAsia="DengXian" w:hAnsi="Times New Roman" w:cs="Times New Roman"/>
          <w:i/>
          <w:iCs/>
          <w:color w:val="000000" w:themeColor="text1"/>
          <w:sz w:val="22"/>
          <w:lang w:val="en-US"/>
        </w:rPr>
        <w:t>S</w:t>
      </w:r>
      <w:r w:rsidR="00C845A3" w:rsidRPr="00750468">
        <w:rPr>
          <w:rFonts w:ascii="Times New Roman" w:eastAsia="DengXian" w:hAnsi="Times New Roman" w:cs="Times New Roman"/>
          <w:i/>
          <w:iCs/>
          <w:color w:val="000000" w:themeColor="text1"/>
          <w:sz w:val="22"/>
          <w:lang w:val="en-US"/>
        </w:rPr>
        <w:t xml:space="preserve">eparate iFFTs </w:t>
      </w:r>
      <w:r w:rsidR="001E0E69" w:rsidRPr="00750468">
        <w:rPr>
          <w:rFonts w:ascii="Times New Roman" w:eastAsia="DengXian" w:hAnsi="Times New Roman" w:cs="Times New Roman"/>
          <w:i/>
          <w:iCs/>
          <w:color w:val="000000" w:themeColor="text1"/>
          <w:sz w:val="22"/>
          <w:lang w:val="en-US"/>
        </w:rPr>
        <w:t>and</w:t>
      </w:r>
      <w:r w:rsidR="00C845A3" w:rsidRPr="00750468">
        <w:rPr>
          <w:rFonts w:ascii="Times New Roman" w:eastAsia="DengXian" w:hAnsi="Times New Roman" w:cs="Times New Roman"/>
          <w:i/>
          <w:iCs/>
          <w:color w:val="000000" w:themeColor="text1"/>
          <w:sz w:val="22"/>
          <w:lang w:val="en-US"/>
        </w:rPr>
        <w:t xml:space="preserve"> </w:t>
      </w:r>
      <w:r w:rsidR="00023EDA" w:rsidRPr="00750468">
        <w:rPr>
          <w:rFonts w:ascii="Times New Roman" w:eastAsia="DengXian" w:hAnsi="Times New Roman" w:cs="Times New Roman"/>
          <w:i/>
          <w:iCs/>
          <w:color w:val="000000" w:themeColor="text1"/>
          <w:sz w:val="22"/>
          <w:lang w:val="en-US"/>
        </w:rPr>
        <w:t>multiplex</w:t>
      </w:r>
      <w:r w:rsidR="001E0E69" w:rsidRPr="00750468">
        <w:rPr>
          <w:rFonts w:ascii="Times New Roman" w:eastAsia="DengXian" w:hAnsi="Times New Roman" w:cs="Times New Roman"/>
          <w:i/>
          <w:iCs/>
          <w:color w:val="000000" w:themeColor="text1"/>
          <w:sz w:val="22"/>
          <w:lang w:val="en-US"/>
        </w:rPr>
        <w:t>ing</w:t>
      </w:r>
      <w:r w:rsidR="00023EDA" w:rsidRPr="00750468">
        <w:rPr>
          <w:rFonts w:ascii="Times New Roman" w:eastAsia="DengXian" w:hAnsi="Times New Roman" w:cs="Times New Roman"/>
          <w:i/>
          <w:iCs/>
          <w:color w:val="000000" w:themeColor="text1"/>
          <w:sz w:val="22"/>
          <w:lang w:val="en-US"/>
        </w:rPr>
        <w:t xml:space="preserve"> in time domain</w:t>
      </w:r>
      <w:r w:rsidR="001E0E69" w:rsidRPr="00750468">
        <w:rPr>
          <w:rFonts w:ascii="Times New Roman" w:eastAsia="DengXian" w:hAnsi="Times New Roman" w:cs="Times New Roman"/>
          <w:i/>
          <w:iCs/>
          <w:color w:val="000000" w:themeColor="text1"/>
          <w:sz w:val="22"/>
          <w:lang w:val="en-US"/>
        </w:rPr>
        <w:t xml:space="preserve"> is a better choice</w:t>
      </w:r>
      <w:r w:rsidR="00023EDA" w:rsidRPr="00750468">
        <w:rPr>
          <w:rFonts w:ascii="Times New Roman" w:eastAsia="DengXian" w:hAnsi="Times New Roman" w:cs="Times New Roman"/>
          <w:i/>
          <w:iCs/>
          <w:color w:val="000000" w:themeColor="text1"/>
          <w:sz w:val="22"/>
          <w:lang w:val="en-US"/>
        </w:rPr>
        <w:t xml:space="preserve">. </w:t>
      </w:r>
      <w:r w:rsidR="00C845A3" w:rsidRPr="00750468">
        <w:rPr>
          <w:rFonts w:ascii="Times New Roman" w:eastAsia="DengXian" w:hAnsi="Times New Roman" w:cs="Times New Roman"/>
          <w:i/>
          <w:iCs/>
          <w:color w:val="000000" w:themeColor="text1"/>
          <w:sz w:val="22"/>
          <w:lang w:val="en-US"/>
        </w:rPr>
        <w:t>For the later case,</w:t>
      </w:r>
      <w:r w:rsidR="00EE4653" w:rsidRPr="00750468">
        <w:rPr>
          <w:rFonts w:ascii="Times New Roman" w:eastAsia="DengXian" w:hAnsi="Times New Roman" w:cs="Times New Roman"/>
          <w:i/>
          <w:iCs/>
          <w:color w:val="000000" w:themeColor="text1"/>
          <w:sz w:val="22"/>
          <w:lang w:val="en-US"/>
        </w:rPr>
        <w:t xml:space="preserve"> however,</w:t>
      </w:r>
      <w:r w:rsidR="00C845A3" w:rsidRPr="00750468">
        <w:rPr>
          <w:rFonts w:ascii="Times New Roman" w:eastAsia="DengXian" w:hAnsi="Times New Roman" w:cs="Times New Roman"/>
          <w:i/>
          <w:iCs/>
          <w:color w:val="000000" w:themeColor="text1"/>
          <w:sz w:val="22"/>
          <w:lang w:val="en-US"/>
        </w:rPr>
        <w:t xml:space="preserve"> OFDMA-based generation of LP-WUS waveform is</w:t>
      </w:r>
      <w:r w:rsidR="00476923" w:rsidRPr="00750468">
        <w:rPr>
          <w:rFonts w:ascii="Times New Roman" w:eastAsia="DengXian" w:hAnsi="Times New Roman" w:cs="Times New Roman"/>
          <w:i/>
          <w:iCs/>
          <w:color w:val="000000" w:themeColor="text1"/>
          <w:sz w:val="22"/>
          <w:lang w:val="en-US"/>
        </w:rPr>
        <w:t xml:space="preserve"> </w:t>
      </w:r>
      <w:r w:rsidR="00C845A3" w:rsidRPr="00750468">
        <w:rPr>
          <w:rFonts w:ascii="Times New Roman" w:eastAsia="DengXian" w:hAnsi="Times New Roman" w:cs="Times New Roman"/>
          <w:i/>
          <w:iCs/>
          <w:color w:val="000000" w:themeColor="text1"/>
          <w:sz w:val="22"/>
          <w:lang w:val="en-US"/>
        </w:rPr>
        <w:t>not required.</w:t>
      </w:r>
    </w:p>
    <w:p w14:paraId="7E101D9A" w14:textId="77777777" w:rsidR="00552A07" w:rsidRPr="00552A07" w:rsidRDefault="00552A07" w:rsidP="00552A07">
      <w:pPr>
        <w:rPr>
          <w:rFonts w:asciiTheme="minorHAnsi" w:hAnsiTheme="minorHAnsi" w:cstheme="minorHAnsi"/>
          <w:lang w:val="en-US"/>
        </w:rPr>
      </w:pPr>
    </w:p>
    <w:tbl>
      <w:tblPr>
        <w:tblStyle w:val="TableGrid"/>
        <w:tblW w:w="0" w:type="auto"/>
        <w:tblLook w:val="04A0" w:firstRow="1" w:lastRow="0" w:firstColumn="1" w:lastColumn="0" w:noHBand="0" w:noVBand="1"/>
      </w:tblPr>
      <w:tblGrid>
        <w:gridCol w:w="1185"/>
        <w:gridCol w:w="1117"/>
        <w:gridCol w:w="7048"/>
      </w:tblGrid>
      <w:tr w:rsidR="00291A3D" w:rsidRPr="00F51B30" w14:paraId="407D5018" w14:textId="77777777" w:rsidTr="00842A9D">
        <w:tc>
          <w:tcPr>
            <w:tcW w:w="1185" w:type="dxa"/>
            <w:shd w:val="clear" w:color="auto" w:fill="9CC2E5" w:themeFill="accent5" w:themeFillTint="99"/>
          </w:tcPr>
          <w:p w14:paraId="137E4241" w14:textId="77777777" w:rsidR="00291A3D" w:rsidRPr="00F51B30" w:rsidRDefault="00291A3D" w:rsidP="00404277">
            <w:pPr>
              <w:rPr>
                <w:b/>
                <w:bCs/>
                <w:sz w:val="20"/>
                <w:szCs w:val="20"/>
                <w:lang w:val="en-GB"/>
              </w:rPr>
            </w:pPr>
            <w:r w:rsidRPr="00F51B30">
              <w:rPr>
                <w:b/>
                <w:bCs/>
                <w:sz w:val="20"/>
                <w:szCs w:val="20"/>
                <w:lang w:val="en-GB"/>
              </w:rPr>
              <w:t>Company</w:t>
            </w:r>
          </w:p>
        </w:tc>
        <w:tc>
          <w:tcPr>
            <w:tcW w:w="1117" w:type="dxa"/>
            <w:shd w:val="clear" w:color="auto" w:fill="9CC2E5" w:themeFill="accent5" w:themeFillTint="99"/>
          </w:tcPr>
          <w:p w14:paraId="6DC076A0" w14:textId="77777777" w:rsidR="00291A3D" w:rsidRPr="00F51B30" w:rsidRDefault="00291A3D" w:rsidP="00404277">
            <w:pPr>
              <w:rPr>
                <w:b/>
                <w:bCs/>
                <w:sz w:val="20"/>
                <w:szCs w:val="20"/>
                <w:lang w:val="en-GB"/>
              </w:rPr>
            </w:pPr>
            <w:r w:rsidRPr="00F51B30">
              <w:rPr>
                <w:b/>
                <w:bCs/>
                <w:sz w:val="20"/>
                <w:szCs w:val="20"/>
                <w:lang w:val="en-GB"/>
              </w:rPr>
              <w:t>Agree Y/N</w:t>
            </w:r>
          </w:p>
        </w:tc>
        <w:tc>
          <w:tcPr>
            <w:tcW w:w="7048" w:type="dxa"/>
            <w:shd w:val="clear" w:color="auto" w:fill="9CC2E5" w:themeFill="accent5" w:themeFillTint="99"/>
          </w:tcPr>
          <w:p w14:paraId="0B93CF1D" w14:textId="77777777" w:rsidR="00291A3D" w:rsidRPr="00F51B30" w:rsidRDefault="00291A3D" w:rsidP="00404277">
            <w:pPr>
              <w:rPr>
                <w:b/>
                <w:bCs/>
                <w:sz w:val="20"/>
                <w:szCs w:val="20"/>
                <w:lang w:val="en-GB"/>
              </w:rPr>
            </w:pPr>
            <w:r w:rsidRPr="00F51B30">
              <w:rPr>
                <w:b/>
                <w:bCs/>
                <w:sz w:val="20"/>
                <w:szCs w:val="20"/>
                <w:lang w:val="en-GB"/>
              </w:rPr>
              <w:t>Comments</w:t>
            </w:r>
          </w:p>
        </w:tc>
      </w:tr>
      <w:tr w:rsidR="00C166A1" w:rsidRPr="00D51A4E" w14:paraId="3C0EC547" w14:textId="77777777" w:rsidTr="00842A9D">
        <w:tc>
          <w:tcPr>
            <w:tcW w:w="1185" w:type="dxa"/>
          </w:tcPr>
          <w:p w14:paraId="22768A47" w14:textId="09CA39FA"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7" w:type="dxa"/>
          </w:tcPr>
          <w:p w14:paraId="38A38C4D" w14:textId="2E1EF15B" w:rsidR="00C166A1" w:rsidRPr="00F51B30" w:rsidRDefault="00C166A1" w:rsidP="00C166A1">
            <w:pPr>
              <w:jc w:val="both"/>
              <w:rPr>
                <w:rFonts w:eastAsia="SimSun"/>
                <w:sz w:val="20"/>
                <w:szCs w:val="20"/>
              </w:rPr>
            </w:pPr>
            <w:r>
              <w:rPr>
                <w:rFonts w:eastAsia="SimSun" w:hint="eastAsia"/>
                <w:sz w:val="20"/>
                <w:szCs w:val="20"/>
                <w:lang w:eastAsia="zh-CN"/>
              </w:rPr>
              <w:t>Y</w:t>
            </w:r>
          </w:p>
        </w:tc>
        <w:tc>
          <w:tcPr>
            <w:tcW w:w="7048" w:type="dxa"/>
          </w:tcPr>
          <w:p w14:paraId="754A3CE3" w14:textId="77777777" w:rsidR="00C166A1" w:rsidRPr="00D51A4E" w:rsidRDefault="00C166A1" w:rsidP="00C166A1">
            <w:pPr>
              <w:rPr>
                <w:rFonts w:eastAsiaTheme="minorEastAsia"/>
                <w:lang w:val="en-US"/>
              </w:rPr>
            </w:pPr>
          </w:p>
        </w:tc>
      </w:tr>
      <w:tr w:rsidR="00842A9D" w:rsidRPr="00F42EFA" w14:paraId="250DE77F" w14:textId="77777777" w:rsidTr="00842A9D">
        <w:tc>
          <w:tcPr>
            <w:tcW w:w="1185" w:type="dxa"/>
          </w:tcPr>
          <w:p w14:paraId="1DB31587" w14:textId="7FF00F3E" w:rsidR="00842A9D" w:rsidRPr="00F51B30" w:rsidRDefault="00842A9D" w:rsidP="00842A9D">
            <w:pPr>
              <w:rPr>
                <w:rFonts w:eastAsia="SimSun"/>
                <w:sz w:val="20"/>
                <w:szCs w:val="20"/>
              </w:rPr>
            </w:pPr>
            <w:r>
              <w:rPr>
                <w:rFonts w:eastAsia="SimSun"/>
                <w:sz w:val="20"/>
                <w:szCs w:val="20"/>
              </w:rPr>
              <w:t>vivo</w:t>
            </w:r>
          </w:p>
        </w:tc>
        <w:tc>
          <w:tcPr>
            <w:tcW w:w="1117" w:type="dxa"/>
          </w:tcPr>
          <w:p w14:paraId="7A4DA29F" w14:textId="3785CB83" w:rsidR="00842A9D" w:rsidRPr="00F51B30" w:rsidRDefault="00842A9D" w:rsidP="00842A9D">
            <w:pPr>
              <w:jc w:val="both"/>
              <w:rPr>
                <w:rFonts w:eastAsia="SimSun"/>
                <w:sz w:val="20"/>
                <w:szCs w:val="20"/>
              </w:rPr>
            </w:pPr>
            <w:r>
              <w:rPr>
                <w:rFonts w:eastAsia="SimSun"/>
                <w:sz w:val="20"/>
                <w:szCs w:val="20"/>
              </w:rPr>
              <w:t>N</w:t>
            </w:r>
          </w:p>
        </w:tc>
        <w:tc>
          <w:tcPr>
            <w:tcW w:w="7048" w:type="dxa"/>
          </w:tcPr>
          <w:p w14:paraId="22DD4286" w14:textId="77777777" w:rsidR="00842A9D" w:rsidRDefault="00842A9D" w:rsidP="00842A9D">
            <w:pPr>
              <w:rPr>
                <w:rFonts w:eastAsiaTheme="minorEastAsia"/>
                <w:lang w:val="en-US"/>
              </w:rPr>
            </w:pPr>
            <w:r>
              <w:rPr>
                <w:rFonts w:eastAsiaTheme="minorEastAsia"/>
                <w:lang w:val="en-US"/>
              </w:rPr>
              <w:t>We think s</w:t>
            </w:r>
            <w:r w:rsidRPr="0025233D">
              <w:rPr>
                <w:rFonts w:eastAsiaTheme="minorEastAsia"/>
                <w:lang w:val="en-US"/>
              </w:rPr>
              <w:t>eparate iFFTs</w:t>
            </w:r>
            <w:r>
              <w:rPr>
                <w:rFonts w:eastAsiaTheme="minorEastAsia"/>
                <w:lang w:val="en-US"/>
              </w:rPr>
              <w:t xml:space="preserve"> </w:t>
            </w:r>
            <w:r w:rsidRPr="00915C6E">
              <w:rPr>
                <w:rFonts w:eastAsiaTheme="minorEastAsia"/>
                <w:lang w:val="en-US"/>
              </w:rPr>
              <w:t xml:space="preserve">generation of LP-WUS waveform </w:t>
            </w:r>
            <w:r>
              <w:rPr>
                <w:rFonts w:eastAsiaTheme="minorEastAsia"/>
                <w:lang w:val="en-US"/>
              </w:rPr>
              <w:t>and</w:t>
            </w:r>
            <w:r w:rsidRPr="001419D3">
              <w:rPr>
                <w:lang w:val="en-US"/>
              </w:rPr>
              <w:t xml:space="preserve"> </w:t>
            </w:r>
            <w:r>
              <w:rPr>
                <w:rFonts w:eastAsiaTheme="minorEastAsia"/>
                <w:lang w:val="en-US"/>
              </w:rPr>
              <w:t xml:space="preserve">WUS generated not via OFDMA manner definitely increase gNB complexity. And, whether support </w:t>
            </w:r>
            <w:r w:rsidRPr="0025233D">
              <w:rPr>
                <w:rFonts w:eastAsiaTheme="minorEastAsia"/>
                <w:lang w:val="en-US"/>
              </w:rPr>
              <w:t>LP-WUS waveform with SCS different to other NR signals and channels</w:t>
            </w:r>
            <w:r>
              <w:rPr>
                <w:rFonts w:eastAsiaTheme="minorEastAsia"/>
                <w:lang w:val="en-US"/>
              </w:rPr>
              <w:t xml:space="preserve"> can be further discussed in normative phase. Thus, we suggest to the following changes:</w:t>
            </w:r>
          </w:p>
          <w:p w14:paraId="1D4DD1AB" w14:textId="77777777" w:rsidR="00842A9D" w:rsidRPr="001849EA" w:rsidRDefault="00842A9D" w:rsidP="00842A9D">
            <w:pPr>
              <w:pStyle w:val="ListParagraph"/>
              <w:numPr>
                <w:ilvl w:val="0"/>
                <w:numId w:val="55"/>
              </w:numPr>
              <w:adjustRightInd w:val="0"/>
              <w:snapToGrid w:val="0"/>
              <w:spacing w:beforeLines="50" w:before="120"/>
              <w:ind w:leftChars="0"/>
              <w:rPr>
                <w:rFonts w:ascii="Times New Roman" w:eastAsia="DengXian" w:hAnsi="Times New Roman" w:cs="Times New Roman"/>
                <w:b/>
                <w:bCs/>
                <w:i/>
                <w:iCs/>
                <w:strike/>
                <w:color w:val="000000" w:themeColor="text1"/>
                <w:sz w:val="22"/>
                <w:lang w:val="en-US"/>
              </w:rPr>
            </w:pPr>
            <w:r w:rsidRPr="005D46BE">
              <w:rPr>
                <w:rFonts w:ascii="Times New Roman" w:eastAsia="DengXian" w:hAnsi="Times New Roman" w:cs="Times New Roman"/>
                <w:b/>
                <w:bCs/>
                <w:i/>
                <w:iCs/>
                <w:color w:val="000000" w:themeColor="text1"/>
                <w:sz w:val="22"/>
                <w:lang w:val="en-US"/>
              </w:rPr>
              <w:t xml:space="preserve">If LP-WUS waveform with SCS different to other NR signals and channels is multiplexed in single carrier, </w:t>
            </w:r>
            <w:r w:rsidRPr="007B26CA">
              <w:rPr>
                <w:rFonts w:ascii="Times New Roman" w:eastAsia="DengXian" w:hAnsi="Times New Roman" w:cs="Times New Roman"/>
                <w:b/>
                <w:bCs/>
                <w:i/>
                <w:iCs/>
                <w:color w:val="FF0000"/>
                <w:sz w:val="22"/>
                <w:lang w:val="en-US"/>
              </w:rPr>
              <w:t>it may require separate IFFT which may increase gNB’s implementation complexity.</w:t>
            </w:r>
            <w:r>
              <w:rPr>
                <w:rFonts w:ascii="Times New Roman" w:eastAsia="DengXian" w:hAnsi="Times New Roman" w:cs="Times New Roman"/>
                <w:b/>
                <w:bCs/>
                <w:i/>
                <w:iCs/>
                <w:color w:val="FF0000"/>
                <w:sz w:val="22"/>
                <w:lang w:val="en-US"/>
              </w:rPr>
              <w:t xml:space="preserve"> </w:t>
            </w:r>
            <w:r w:rsidRPr="007B26CA">
              <w:rPr>
                <w:rFonts w:ascii="Times New Roman" w:eastAsia="DengXian" w:hAnsi="Times New Roman" w:cs="Times New Roman"/>
                <w:b/>
                <w:bCs/>
                <w:i/>
                <w:iCs/>
                <w:color w:val="FF0000"/>
                <w:sz w:val="22"/>
                <w:lang w:val="en-US"/>
              </w:rPr>
              <w:t xml:space="preserve">This is more relevant to OOK-1.  </w:t>
            </w:r>
            <w:r w:rsidRPr="001849EA">
              <w:rPr>
                <w:rFonts w:ascii="Times New Roman" w:eastAsia="DengXian" w:hAnsi="Times New Roman" w:cs="Times New Roman"/>
                <w:b/>
                <w:bCs/>
                <w:i/>
                <w:iCs/>
                <w:strike/>
                <w:color w:val="000000" w:themeColor="text1"/>
                <w:sz w:val="22"/>
                <w:lang w:val="en-US"/>
              </w:rPr>
              <w:t>Separate iFFTs and multiplexing in time domain is a better choice. For the later case, however, OFDMA-based generation of LP-WUS waveform is not required.</w:t>
            </w:r>
          </w:p>
          <w:p w14:paraId="0F64B203" w14:textId="77777777" w:rsidR="00842A9D" w:rsidRPr="00D51A4E" w:rsidRDefault="00842A9D" w:rsidP="00842A9D">
            <w:pPr>
              <w:rPr>
                <w:rFonts w:eastAsiaTheme="minorEastAsia"/>
                <w:lang w:val="en-US"/>
              </w:rPr>
            </w:pPr>
          </w:p>
        </w:tc>
      </w:tr>
      <w:tr w:rsidR="00842A9D" w:rsidRPr="00D51A4E" w14:paraId="4E675AFD" w14:textId="77777777" w:rsidTr="00842A9D">
        <w:tc>
          <w:tcPr>
            <w:tcW w:w="1185" w:type="dxa"/>
          </w:tcPr>
          <w:p w14:paraId="2176B4C7" w14:textId="1ECD7F52" w:rsidR="00842A9D" w:rsidRPr="00F51B30" w:rsidRDefault="007A4473" w:rsidP="00842A9D">
            <w:pPr>
              <w:rPr>
                <w:rFonts w:eastAsia="SimSun"/>
                <w:sz w:val="20"/>
                <w:szCs w:val="20"/>
                <w:lang w:eastAsia="zh-CN"/>
              </w:rPr>
            </w:pPr>
            <w:r>
              <w:rPr>
                <w:rFonts w:eastAsia="SimSun" w:hint="eastAsia"/>
                <w:sz w:val="20"/>
                <w:szCs w:val="20"/>
                <w:lang w:eastAsia="zh-CN"/>
              </w:rPr>
              <w:t>C</w:t>
            </w:r>
            <w:r>
              <w:rPr>
                <w:rFonts w:eastAsia="SimSun"/>
                <w:sz w:val="20"/>
                <w:szCs w:val="20"/>
                <w:lang w:eastAsia="zh-CN"/>
              </w:rPr>
              <w:t>TC</w:t>
            </w:r>
          </w:p>
        </w:tc>
        <w:tc>
          <w:tcPr>
            <w:tcW w:w="1117" w:type="dxa"/>
          </w:tcPr>
          <w:p w14:paraId="6201EE43" w14:textId="4C9A3C5D" w:rsidR="00842A9D" w:rsidRPr="00F51B30" w:rsidRDefault="007A4473" w:rsidP="00842A9D">
            <w:pPr>
              <w:jc w:val="both"/>
              <w:rPr>
                <w:rFonts w:eastAsia="SimSun"/>
                <w:sz w:val="20"/>
                <w:szCs w:val="20"/>
                <w:lang w:eastAsia="zh-CN"/>
              </w:rPr>
            </w:pPr>
            <w:r>
              <w:rPr>
                <w:rFonts w:eastAsia="SimSun" w:hint="eastAsia"/>
                <w:sz w:val="20"/>
                <w:szCs w:val="20"/>
                <w:lang w:eastAsia="zh-CN"/>
              </w:rPr>
              <w:t>Y</w:t>
            </w:r>
          </w:p>
        </w:tc>
        <w:tc>
          <w:tcPr>
            <w:tcW w:w="7048" w:type="dxa"/>
          </w:tcPr>
          <w:p w14:paraId="7F1E747A" w14:textId="77777777" w:rsidR="00842A9D" w:rsidRPr="00D51A4E" w:rsidRDefault="00842A9D" w:rsidP="00842A9D">
            <w:pPr>
              <w:rPr>
                <w:rFonts w:eastAsiaTheme="minorEastAsia"/>
                <w:lang w:val="en-US"/>
              </w:rPr>
            </w:pPr>
          </w:p>
        </w:tc>
      </w:tr>
      <w:tr w:rsidR="00842A9D" w:rsidRPr="00F42EFA" w14:paraId="177545F5" w14:textId="77777777" w:rsidTr="00842A9D">
        <w:tc>
          <w:tcPr>
            <w:tcW w:w="1185" w:type="dxa"/>
          </w:tcPr>
          <w:p w14:paraId="6E1A80B0" w14:textId="7B5278AF" w:rsidR="00842A9D" w:rsidRPr="00F51B30" w:rsidRDefault="0089413E" w:rsidP="00842A9D">
            <w:pPr>
              <w:rPr>
                <w:rFonts w:eastAsia="SimSun"/>
                <w:sz w:val="20"/>
                <w:szCs w:val="20"/>
              </w:rPr>
            </w:pPr>
            <w:r>
              <w:rPr>
                <w:rFonts w:eastAsia="SimSun"/>
                <w:sz w:val="20"/>
                <w:szCs w:val="20"/>
              </w:rPr>
              <w:t>Futurewei</w:t>
            </w:r>
          </w:p>
        </w:tc>
        <w:tc>
          <w:tcPr>
            <w:tcW w:w="1117" w:type="dxa"/>
          </w:tcPr>
          <w:p w14:paraId="09C7C58B" w14:textId="77777777" w:rsidR="00842A9D" w:rsidRPr="00F51B30" w:rsidRDefault="00842A9D" w:rsidP="00842A9D">
            <w:pPr>
              <w:jc w:val="both"/>
              <w:rPr>
                <w:rFonts w:eastAsia="SimSun"/>
                <w:sz w:val="20"/>
                <w:szCs w:val="20"/>
              </w:rPr>
            </w:pPr>
          </w:p>
        </w:tc>
        <w:tc>
          <w:tcPr>
            <w:tcW w:w="7048" w:type="dxa"/>
          </w:tcPr>
          <w:p w14:paraId="4FF224A9" w14:textId="3E42343A" w:rsidR="00842A9D" w:rsidRPr="00D51A4E" w:rsidRDefault="0089413E" w:rsidP="00842A9D">
            <w:pPr>
              <w:rPr>
                <w:rFonts w:eastAsiaTheme="minorEastAsia"/>
                <w:lang w:val="en-US"/>
              </w:rPr>
            </w:pPr>
            <w:r>
              <w:rPr>
                <w:rFonts w:eastAsiaTheme="minorEastAsia"/>
                <w:lang w:val="en-US"/>
              </w:rPr>
              <w:t>We agree with vivo’s comment.</w:t>
            </w:r>
          </w:p>
        </w:tc>
      </w:tr>
      <w:tr w:rsidR="00DD2F4F" w:rsidRPr="00F42EFA" w14:paraId="0E8FD615" w14:textId="77777777" w:rsidTr="00842A9D">
        <w:tc>
          <w:tcPr>
            <w:tcW w:w="1185" w:type="dxa"/>
          </w:tcPr>
          <w:p w14:paraId="7370ADCA" w14:textId="381E6D8F" w:rsidR="00DD2F4F" w:rsidRDefault="00DD2F4F" w:rsidP="00DD2F4F">
            <w:pPr>
              <w:rPr>
                <w:rFonts w:eastAsia="SimSun"/>
                <w:sz w:val="20"/>
                <w:szCs w:val="20"/>
              </w:rPr>
            </w:pPr>
            <w:r>
              <w:rPr>
                <w:rFonts w:eastAsia="SimSun" w:hint="eastAsia"/>
                <w:sz w:val="20"/>
                <w:szCs w:val="20"/>
                <w:lang w:eastAsia="zh-CN"/>
              </w:rPr>
              <w:t>Xiaomi</w:t>
            </w:r>
          </w:p>
        </w:tc>
        <w:tc>
          <w:tcPr>
            <w:tcW w:w="1117" w:type="dxa"/>
          </w:tcPr>
          <w:p w14:paraId="44C81EE3" w14:textId="77777777" w:rsidR="00DD2F4F" w:rsidRPr="00F51B30" w:rsidRDefault="00DD2F4F" w:rsidP="00DD2F4F">
            <w:pPr>
              <w:jc w:val="both"/>
              <w:rPr>
                <w:rFonts w:eastAsia="SimSun"/>
                <w:sz w:val="20"/>
                <w:szCs w:val="20"/>
              </w:rPr>
            </w:pPr>
          </w:p>
        </w:tc>
        <w:tc>
          <w:tcPr>
            <w:tcW w:w="7048" w:type="dxa"/>
          </w:tcPr>
          <w:p w14:paraId="025DD4E1" w14:textId="77777777" w:rsidR="00DD2F4F" w:rsidRDefault="00DD2F4F" w:rsidP="00DD2F4F">
            <w:pPr>
              <w:rPr>
                <w:rFonts w:eastAsiaTheme="minorEastAsia"/>
                <w:lang w:eastAsia="zh-CN"/>
              </w:rPr>
            </w:pPr>
            <w:r w:rsidRPr="001419D3">
              <w:rPr>
                <w:rFonts w:eastAsiaTheme="minorEastAsia" w:hint="eastAsia"/>
                <w:lang w:val="en-US" w:eastAsia="zh-CN"/>
              </w:rPr>
              <w:t>In</w:t>
            </w:r>
            <w:r w:rsidRPr="001419D3">
              <w:rPr>
                <w:rFonts w:eastAsiaTheme="minorEastAsia"/>
                <w:lang w:val="en-US" w:eastAsia="zh-CN"/>
              </w:rPr>
              <w:t xml:space="preserve"> current spec, gNb can already support different SCSs multiplexing, for example the SSB and the PDCCH/PDSCH </w:t>
            </w:r>
            <w:r w:rsidRPr="001419D3">
              <w:rPr>
                <w:rFonts w:eastAsiaTheme="minorEastAsia" w:hint="eastAsia"/>
                <w:lang w:val="en-US" w:eastAsia="zh-CN"/>
              </w:rPr>
              <w:t>c</w:t>
            </w:r>
            <w:r w:rsidRPr="001419D3">
              <w:rPr>
                <w:rFonts w:eastAsiaTheme="minorEastAsia"/>
                <w:lang w:val="en-US" w:eastAsia="zh-CN"/>
              </w:rPr>
              <w:t xml:space="preserve">an be </w:t>
            </w:r>
            <w:r w:rsidRPr="001419D3">
              <w:rPr>
                <w:rFonts w:eastAsiaTheme="minorEastAsia" w:hint="eastAsia"/>
                <w:lang w:val="en-US" w:eastAsia="zh-CN"/>
              </w:rPr>
              <w:t>of</w:t>
            </w:r>
            <w:r w:rsidRPr="001419D3">
              <w:rPr>
                <w:rFonts w:eastAsiaTheme="minorEastAsia"/>
                <w:lang w:val="en-US" w:eastAsia="zh-CN"/>
              </w:rPr>
              <w:t xml:space="preserve"> </w:t>
            </w:r>
            <w:r w:rsidRPr="001419D3">
              <w:rPr>
                <w:rFonts w:eastAsiaTheme="minorEastAsia" w:hint="eastAsia"/>
                <w:lang w:val="en-US" w:eastAsia="zh-CN"/>
              </w:rPr>
              <w:t>different</w:t>
            </w:r>
            <w:r w:rsidRPr="001419D3">
              <w:rPr>
                <w:rFonts w:eastAsiaTheme="minorEastAsia"/>
                <w:lang w:val="en-US" w:eastAsia="zh-CN"/>
              </w:rPr>
              <w:t xml:space="preserve"> SCS, and it is not necessary they have different IFFT</w:t>
            </w:r>
            <w:r w:rsidRPr="001419D3">
              <w:rPr>
                <w:rFonts w:eastAsiaTheme="minorEastAsia" w:hint="eastAsia"/>
                <w:lang w:val="en-US" w:eastAsia="zh-CN"/>
              </w:rPr>
              <w:t>s</w:t>
            </w:r>
            <w:r w:rsidRPr="001419D3">
              <w:rPr>
                <w:rFonts w:eastAsiaTheme="minorEastAsia"/>
                <w:lang w:val="en-US" w:eastAsia="zh-CN"/>
              </w:rPr>
              <w:t xml:space="preserve">. </w:t>
            </w:r>
            <w:r>
              <w:rPr>
                <w:rFonts w:eastAsiaTheme="minorEastAsia"/>
                <w:lang w:eastAsia="zh-CN"/>
              </w:rPr>
              <w:t>We suggest the following change to wording</w:t>
            </w:r>
          </w:p>
          <w:p w14:paraId="64BC6B9E" w14:textId="77777777" w:rsidR="00DD2F4F" w:rsidRPr="00750468" w:rsidRDefault="00DD2F4F" w:rsidP="00DD2F4F">
            <w:pPr>
              <w:pStyle w:val="ListParagraph"/>
              <w:numPr>
                <w:ilvl w:val="0"/>
                <w:numId w:val="55"/>
              </w:numPr>
              <w:adjustRightInd w:val="0"/>
              <w:snapToGrid w:val="0"/>
              <w:spacing w:beforeLines="50" w:before="120"/>
              <w:ind w:leftChars="0"/>
              <w:rPr>
                <w:rFonts w:ascii="Times New Roman" w:eastAsia="DengXian" w:hAnsi="Times New Roman" w:cs="Times New Roman"/>
                <w:i/>
                <w:iCs/>
                <w:color w:val="000000" w:themeColor="text1"/>
                <w:sz w:val="22"/>
                <w:lang w:val="en-US"/>
              </w:rPr>
            </w:pPr>
            <w:r w:rsidRPr="00750468">
              <w:rPr>
                <w:rFonts w:ascii="Times New Roman" w:eastAsia="DengXian" w:hAnsi="Times New Roman" w:cs="Times New Roman"/>
                <w:i/>
                <w:iCs/>
                <w:color w:val="000000" w:themeColor="text1"/>
                <w:sz w:val="22"/>
                <w:lang w:val="en-US"/>
              </w:rPr>
              <w:t xml:space="preserve">If LP-WUS waveform with SCS different to other NR signals and channels is multiplexed in single carrier, </w:t>
            </w:r>
            <w:r w:rsidRPr="005B2D7C">
              <w:rPr>
                <w:rFonts w:ascii="Times New Roman" w:eastAsia="DengXian" w:hAnsi="Times New Roman" w:cs="Times New Roman"/>
                <w:i/>
                <w:iCs/>
                <w:strike/>
                <w:color w:val="000000" w:themeColor="text1"/>
                <w:sz w:val="22"/>
                <w:lang w:val="en-US"/>
              </w:rPr>
              <w:t xml:space="preserve">it is not desirable to multiplex signals into </w:t>
            </w:r>
            <w:r w:rsidRPr="00750468">
              <w:rPr>
                <w:rFonts w:ascii="Times New Roman" w:eastAsia="DengXian" w:hAnsi="Times New Roman" w:cs="Times New Roman"/>
                <w:i/>
                <w:iCs/>
                <w:color w:val="000000" w:themeColor="text1"/>
                <w:sz w:val="22"/>
                <w:lang w:val="en-US"/>
              </w:rPr>
              <w:t>common iFFT</w:t>
            </w:r>
            <w:r w:rsidRPr="005B2D7C">
              <w:rPr>
                <w:rFonts w:ascii="Times New Roman" w:eastAsia="DengXian" w:hAnsi="Times New Roman" w:cs="Times New Roman"/>
                <w:i/>
                <w:iCs/>
                <w:strike/>
                <w:color w:val="000000" w:themeColor="text1"/>
                <w:sz w:val="22"/>
                <w:lang w:val="en-US"/>
              </w:rPr>
              <w:t>.</w:t>
            </w:r>
            <w:r>
              <w:rPr>
                <w:rFonts w:ascii="Times New Roman" w:eastAsia="DengXian" w:hAnsi="Times New Roman" w:cs="Times New Roman"/>
                <w:i/>
                <w:iCs/>
                <w:color w:val="000000" w:themeColor="text1"/>
                <w:sz w:val="22"/>
                <w:lang w:val="en-US"/>
              </w:rPr>
              <w:t xml:space="preserve"> </w:t>
            </w:r>
            <w:r w:rsidRPr="005B2D7C">
              <w:rPr>
                <w:rFonts w:ascii="Times New Roman" w:eastAsia="DengXian" w:hAnsi="Times New Roman" w:cs="Times New Roman"/>
                <w:i/>
                <w:iCs/>
                <w:color w:val="FF0000"/>
                <w:sz w:val="22"/>
                <w:lang w:val="en-US"/>
              </w:rPr>
              <w:t>or separate</w:t>
            </w:r>
            <w:r w:rsidRPr="005B2D7C">
              <w:rPr>
                <w:rFonts w:ascii="Times New Roman" w:eastAsia="DengXian" w:hAnsi="Times New Roman" w:cs="Times New Roman"/>
                <w:i/>
                <w:iCs/>
                <w:strike/>
                <w:color w:val="000000" w:themeColor="text1"/>
                <w:sz w:val="22"/>
                <w:lang w:val="en-US"/>
              </w:rPr>
              <w:t>Separate</w:t>
            </w:r>
            <w:r w:rsidRPr="00750468">
              <w:rPr>
                <w:rFonts w:ascii="Times New Roman" w:eastAsia="DengXian" w:hAnsi="Times New Roman" w:cs="Times New Roman"/>
                <w:i/>
                <w:iCs/>
                <w:color w:val="000000" w:themeColor="text1"/>
                <w:sz w:val="22"/>
                <w:lang w:val="en-US"/>
              </w:rPr>
              <w:t xml:space="preserve"> iFFTs </w:t>
            </w:r>
            <w:r w:rsidRPr="005B2D7C">
              <w:rPr>
                <w:rFonts w:ascii="Times New Roman" w:eastAsia="DengXian" w:hAnsi="Times New Roman" w:cs="Times New Roman"/>
                <w:i/>
                <w:iCs/>
                <w:strike/>
                <w:color w:val="000000" w:themeColor="text1"/>
                <w:sz w:val="22"/>
                <w:lang w:val="en-US"/>
              </w:rPr>
              <w:t>and</w:t>
            </w:r>
            <w:r w:rsidRPr="00750468">
              <w:rPr>
                <w:rFonts w:ascii="Times New Roman" w:eastAsia="DengXian" w:hAnsi="Times New Roman" w:cs="Times New Roman"/>
                <w:i/>
                <w:iCs/>
                <w:color w:val="000000" w:themeColor="text1"/>
                <w:sz w:val="22"/>
                <w:lang w:val="en-US"/>
              </w:rPr>
              <w:t xml:space="preserve"> </w:t>
            </w:r>
            <w:r w:rsidRPr="005B2D7C">
              <w:rPr>
                <w:rFonts w:ascii="Times New Roman" w:eastAsia="DengXian" w:hAnsi="Times New Roman" w:cs="Times New Roman"/>
                <w:i/>
                <w:iCs/>
                <w:color w:val="FF0000"/>
                <w:sz w:val="22"/>
                <w:lang w:val="en-US"/>
              </w:rPr>
              <w:t xml:space="preserve">for </w:t>
            </w:r>
            <w:r w:rsidRPr="00750468">
              <w:rPr>
                <w:rFonts w:ascii="Times New Roman" w:eastAsia="DengXian" w:hAnsi="Times New Roman" w:cs="Times New Roman"/>
                <w:i/>
                <w:iCs/>
                <w:color w:val="000000" w:themeColor="text1"/>
                <w:sz w:val="22"/>
                <w:lang w:val="en-US"/>
              </w:rPr>
              <w:t xml:space="preserve">multiplexing </w:t>
            </w:r>
            <w:r w:rsidRPr="00E66CD8">
              <w:rPr>
                <w:rFonts w:ascii="Times New Roman" w:eastAsia="DengXian" w:hAnsi="Times New Roman" w:cs="Times New Roman"/>
                <w:i/>
                <w:iCs/>
                <w:color w:val="FF0000"/>
                <w:sz w:val="22"/>
                <w:lang w:val="en-US"/>
              </w:rPr>
              <w:t xml:space="preserve">channels </w:t>
            </w:r>
            <w:r w:rsidRPr="00750468">
              <w:rPr>
                <w:rFonts w:ascii="Times New Roman" w:eastAsia="DengXian" w:hAnsi="Times New Roman" w:cs="Times New Roman"/>
                <w:i/>
                <w:iCs/>
                <w:color w:val="000000" w:themeColor="text1"/>
                <w:sz w:val="22"/>
                <w:lang w:val="en-US"/>
              </w:rPr>
              <w:t xml:space="preserve">in time domain </w:t>
            </w:r>
            <w:r w:rsidRPr="00E66CD8">
              <w:rPr>
                <w:rFonts w:ascii="Times New Roman" w:eastAsia="DengXian" w:hAnsi="Times New Roman" w:cs="Times New Roman"/>
                <w:i/>
                <w:iCs/>
                <w:strike/>
                <w:color w:val="000000" w:themeColor="text1"/>
                <w:sz w:val="22"/>
                <w:lang w:val="en-US"/>
              </w:rPr>
              <w:t>is a better choice</w:t>
            </w:r>
            <w:r w:rsidRPr="00E66CD8">
              <w:rPr>
                <w:rFonts w:ascii="Times New Roman" w:eastAsia="DengXian" w:hAnsi="Times New Roman" w:cs="Times New Roman"/>
                <w:i/>
                <w:iCs/>
                <w:color w:val="FF0000"/>
                <w:sz w:val="22"/>
                <w:lang w:val="en-US"/>
              </w:rPr>
              <w:t>can be adopted.</w:t>
            </w:r>
            <w:r w:rsidRPr="00750468">
              <w:rPr>
                <w:rFonts w:ascii="Times New Roman" w:eastAsia="DengXian" w:hAnsi="Times New Roman" w:cs="Times New Roman"/>
                <w:i/>
                <w:iCs/>
                <w:color w:val="000000" w:themeColor="text1"/>
                <w:sz w:val="22"/>
                <w:lang w:val="en-US"/>
              </w:rPr>
              <w:t xml:space="preserve"> For the later case, however, OFDMA-based generation of LP-WUS waveform is not required.</w:t>
            </w:r>
          </w:p>
          <w:p w14:paraId="4C55B1B9" w14:textId="77777777" w:rsidR="00DD2F4F" w:rsidRDefault="00DD2F4F" w:rsidP="00DD2F4F">
            <w:pPr>
              <w:rPr>
                <w:rFonts w:eastAsiaTheme="minorEastAsia"/>
                <w:lang w:val="en-US"/>
              </w:rPr>
            </w:pPr>
          </w:p>
        </w:tc>
      </w:tr>
      <w:tr w:rsidR="00476A14" w:rsidRPr="00F42EFA" w14:paraId="671FBC7B" w14:textId="77777777" w:rsidTr="00842A9D">
        <w:tc>
          <w:tcPr>
            <w:tcW w:w="1185" w:type="dxa"/>
          </w:tcPr>
          <w:p w14:paraId="1FC3232B" w14:textId="5F33F13B" w:rsidR="00476A14" w:rsidRDefault="00476A14" w:rsidP="00476A14">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1117" w:type="dxa"/>
          </w:tcPr>
          <w:p w14:paraId="1C28F2BA" w14:textId="66BA5F17" w:rsidR="00476A14" w:rsidRPr="00F51B30" w:rsidRDefault="00476A14" w:rsidP="00476A14">
            <w:pPr>
              <w:jc w:val="both"/>
              <w:rPr>
                <w:rFonts w:eastAsia="SimSun"/>
                <w:sz w:val="20"/>
                <w:szCs w:val="20"/>
              </w:rPr>
            </w:pPr>
            <w:r>
              <w:rPr>
                <w:rFonts w:eastAsia="SimSun" w:hint="eastAsia"/>
                <w:sz w:val="20"/>
                <w:szCs w:val="20"/>
                <w:lang w:eastAsia="zh-CN"/>
              </w:rPr>
              <w:t>N</w:t>
            </w:r>
          </w:p>
        </w:tc>
        <w:tc>
          <w:tcPr>
            <w:tcW w:w="7048" w:type="dxa"/>
          </w:tcPr>
          <w:p w14:paraId="16DEDC76" w14:textId="77777777" w:rsidR="00476A14" w:rsidRDefault="00476A14" w:rsidP="00476A14">
            <w:pPr>
              <w:rPr>
                <w:rFonts w:eastAsiaTheme="minorEastAsia"/>
                <w:lang w:val="en-US" w:eastAsia="zh-CN"/>
              </w:rPr>
            </w:pPr>
            <w:r>
              <w:rPr>
                <w:rFonts w:eastAsiaTheme="minorEastAsia"/>
                <w:lang w:val="en-US" w:eastAsia="zh-CN"/>
              </w:rPr>
              <w:t xml:space="preserve">We agree with vivo that it is more important to clarify the impact of different SCS, and we suggest the following modification in </w:t>
            </w:r>
            <w:r w:rsidRPr="005F6C82">
              <w:rPr>
                <w:rFonts w:eastAsiaTheme="minorEastAsia"/>
                <w:color w:val="7030A0"/>
                <w:lang w:val="en-US" w:eastAsia="zh-CN"/>
              </w:rPr>
              <w:t xml:space="preserve">purple </w:t>
            </w:r>
            <w:r>
              <w:rPr>
                <w:rFonts w:eastAsiaTheme="minorEastAsia"/>
                <w:lang w:val="en-US" w:eastAsia="zh-CN"/>
              </w:rPr>
              <w:t>based on vivo’s version</w:t>
            </w:r>
          </w:p>
          <w:p w14:paraId="7EBC4BF1" w14:textId="77777777" w:rsidR="00476A14" w:rsidRPr="001849EA" w:rsidRDefault="00476A14" w:rsidP="00476A14">
            <w:pPr>
              <w:pStyle w:val="ListParagraph"/>
              <w:numPr>
                <w:ilvl w:val="0"/>
                <w:numId w:val="55"/>
              </w:numPr>
              <w:adjustRightInd w:val="0"/>
              <w:snapToGrid w:val="0"/>
              <w:spacing w:beforeLines="50" w:before="120"/>
              <w:ind w:leftChars="0"/>
              <w:rPr>
                <w:rFonts w:ascii="Times New Roman" w:eastAsia="DengXian" w:hAnsi="Times New Roman" w:cs="Times New Roman"/>
                <w:b/>
                <w:bCs/>
                <w:i/>
                <w:iCs/>
                <w:strike/>
                <w:color w:val="000000" w:themeColor="text1"/>
                <w:sz w:val="22"/>
                <w:lang w:val="en-US"/>
              </w:rPr>
            </w:pPr>
            <w:r w:rsidRPr="00650987">
              <w:rPr>
                <w:rFonts w:ascii="Times New Roman" w:eastAsia="DengXian" w:hAnsi="Times New Roman" w:cs="Times New Roman"/>
                <w:b/>
                <w:bCs/>
                <w:i/>
                <w:iCs/>
                <w:color w:val="7030A0"/>
                <w:sz w:val="22"/>
                <w:lang w:val="en-US"/>
              </w:rPr>
              <w:t>It is not desirable to have</w:t>
            </w:r>
            <w:r w:rsidRPr="00650987">
              <w:rPr>
                <w:rFonts w:ascii="Times New Roman" w:eastAsia="DengXian" w:hAnsi="Times New Roman" w:cs="Times New Roman"/>
                <w:b/>
                <w:bCs/>
                <w:i/>
                <w:iCs/>
                <w:strike/>
                <w:color w:val="7030A0"/>
                <w:sz w:val="22"/>
                <w:lang w:val="en-US"/>
              </w:rPr>
              <w:t>f</w:t>
            </w:r>
            <w:r w:rsidRPr="005D46BE">
              <w:rPr>
                <w:rFonts w:ascii="Times New Roman" w:eastAsia="DengXian" w:hAnsi="Times New Roman" w:cs="Times New Roman"/>
                <w:b/>
                <w:bCs/>
                <w:i/>
                <w:iCs/>
                <w:color w:val="000000" w:themeColor="text1"/>
                <w:sz w:val="22"/>
                <w:lang w:val="en-US"/>
              </w:rPr>
              <w:t xml:space="preserve"> LP-WUS waveform with SCS different to other NR signals and channels is multiplexed in single carrier, </w:t>
            </w:r>
            <w:r w:rsidRPr="00650987">
              <w:rPr>
                <w:rFonts w:ascii="Times New Roman" w:eastAsia="DengXian" w:hAnsi="Times New Roman" w:cs="Times New Roman"/>
                <w:b/>
                <w:bCs/>
                <w:i/>
                <w:iCs/>
                <w:color w:val="7030A0"/>
                <w:sz w:val="22"/>
                <w:lang w:val="en-US"/>
              </w:rPr>
              <w:t xml:space="preserve">since </w:t>
            </w:r>
            <w:r w:rsidRPr="007B26CA">
              <w:rPr>
                <w:rFonts w:ascii="Times New Roman" w:eastAsia="DengXian" w:hAnsi="Times New Roman" w:cs="Times New Roman"/>
                <w:b/>
                <w:bCs/>
                <w:i/>
                <w:iCs/>
                <w:color w:val="FF0000"/>
                <w:sz w:val="22"/>
                <w:lang w:val="en-US"/>
              </w:rPr>
              <w:t xml:space="preserve">it </w:t>
            </w:r>
            <w:r w:rsidRPr="00650987">
              <w:rPr>
                <w:rFonts w:ascii="Times New Roman" w:eastAsia="DengXian" w:hAnsi="Times New Roman" w:cs="Times New Roman"/>
                <w:b/>
                <w:bCs/>
                <w:i/>
                <w:iCs/>
                <w:strike/>
                <w:color w:val="7030A0"/>
                <w:sz w:val="22"/>
                <w:lang w:val="en-US"/>
              </w:rPr>
              <w:t>may</w:t>
            </w:r>
            <w:r w:rsidRPr="00650987">
              <w:rPr>
                <w:rFonts w:ascii="Times New Roman" w:eastAsia="DengXian" w:hAnsi="Times New Roman" w:cs="Times New Roman"/>
                <w:b/>
                <w:bCs/>
                <w:i/>
                <w:iCs/>
                <w:color w:val="7030A0"/>
                <w:sz w:val="22"/>
                <w:lang w:val="en-US"/>
              </w:rPr>
              <w:t>will</w:t>
            </w:r>
            <w:r w:rsidRPr="007B26CA">
              <w:rPr>
                <w:rFonts w:ascii="Times New Roman" w:eastAsia="DengXian" w:hAnsi="Times New Roman" w:cs="Times New Roman"/>
                <w:b/>
                <w:bCs/>
                <w:i/>
                <w:iCs/>
                <w:color w:val="FF0000"/>
                <w:sz w:val="22"/>
                <w:lang w:val="en-US"/>
              </w:rPr>
              <w:t xml:space="preserve"> require separate IFFT which </w:t>
            </w:r>
            <w:r w:rsidRPr="005F6C82">
              <w:rPr>
                <w:rFonts w:ascii="Times New Roman" w:eastAsia="DengXian" w:hAnsi="Times New Roman" w:cs="Times New Roman"/>
                <w:b/>
                <w:bCs/>
                <w:i/>
                <w:iCs/>
                <w:strike/>
                <w:color w:val="7030A0"/>
                <w:sz w:val="22"/>
                <w:lang w:val="en-US"/>
              </w:rPr>
              <w:t>may</w:t>
            </w:r>
            <w:r w:rsidRPr="005F6C82">
              <w:rPr>
                <w:rFonts w:ascii="Times New Roman" w:eastAsia="DengXian" w:hAnsi="Times New Roman" w:cs="Times New Roman"/>
                <w:b/>
                <w:bCs/>
                <w:i/>
                <w:iCs/>
                <w:color w:val="7030A0"/>
                <w:sz w:val="22"/>
                <w:lang w:val="en-US"/>
              </w:rPr>
              <w:t>will</w:t>
            </w:r>
            <w:r w:rsidRPr="007B26CA">
              <w:rPr>
                <w:rFonts w:ascii="Times New Roman" w:eastAsia="DengXian" w:hAnsi="Times New Roman" w:cs="Times New Roman"/>
                <w:b/>
                <w:bCs/>
                <w:i/>
                <w:iCs/>
                <w:color w:val="FF0000"/>
                <w:sz w:val="22"/>
                <w:lang w:val="en-US"/>
              </w:rPr>
              <w:t xml:space="preserve"> increase gNB’s implementation complexity</w:t>
            </w:r>
            <w:r>
              <w:rPr>
                <w:rFonts w:ascii="Times New Roman" w:eastAsia="DengXian" w:hAnsi="Times New Roman" w:cs="Times New Roman"/>
                <w:b/>
                <w:bCs/>
                <w:i/>
                <w:iCs/>
                <w:color w:val="FF0000"/>
                <w:sz w:val="22"/>
                <w:lang w:val="en-US"/>
              </w:rPr>
              <w:t>,</w:t>
            </w:r>
            <w:r>
              <w:t xml:space="preserve"> </w:t>
            </w:r>
            <w:r w:rsidRPr="002C75D7">
              <w:rPr>
                <w:rFonts w:ascii="Times New Roman" w:eastAsia="DengXian" w:hAnsi="Times New Roman" w:cs="Times New Roman"/>
                <w:b/>
                <w:bCs/>
                <w:i/>
                <w:iCs/>
                <w:color w:val="7030A0"/>
                <w:sz w:val="22"/>
                <w:lang w:val="en-US"/>
              </w:rPr>
              <w:t>may require new hardware, pulse shaping, or additional guard bands, and may impact performance of legacy UE(s) due to spectral leakage</w:t>
            </w:r>
            <w:r w:rsidRPr="007B26CA">
              <w:rPr>
                <w:rFonts w:ascii="Times New Roman" w:eastAsia="DengXian" w:hAnsi="Times New Roman" w:cs="Times New Roman"/>
                <w:b/>
                <w:bCs/>
                <w:i/>
                <w:iCs/>
                <w:color w:val="FF0000"/>
                <w:sz w:val="22"/>
                <w:lang w:val="en-US"/>
              </w:rPr>
              <w:t>.</w:t>
            </w:r>
            <w:r>
              <w:rPr>
                <w:rFonts w:ascii="Times New Roman" w:eastAsia="DengXian" w:hAnsi="Times New Roman" w:cs="Times New Roman"/>
                <w:b/>
                <w:bCs/>
                <w:i/>
                <w:iCs/>
                <w:color w:val="FF0000"/>
                <w:sz w:val="22"/>
                <w:lang w:val="en-US"/>
              </w:rPr>
              <w:t xml:space="preserve"> </w:t>
            </w:r>
            <w:r w:rsidRPr="007B26CA">
              <w:rPr>
                <w:rFonts w:ascii="Times New Roman" w:eastAsia="DengXian" w:hAnsi="Times New Roman" w:cs="Times New Roman"/>
                <w:b/>
                <w:bCs/>
                <w:i/>
                <w:iCs/>
                <w:color w:val="FF0000"/>
                <w:sz w:val="22"/>
                <w:lang w:val="en-US"/>
              </w:rPr>
              <w:t xml:space="preserve">This is more relevant to OOK-1.  </w:t>
            </w:r>
            <w:r w:rsidRPr="001849EA">
              <w:rPr>
                <w:rFonts w:ascii="Times New Roman" w:eastAsia="DengXian" w:hAnsi="Times New Roman" w:cs="Times New Roman"/>
                <w:b/>
                <w:bCs/>
                <w:i/>
                <w:iCs/>
                <w:strike/>
                <w:color w:val="000000" w:themeColor="text1"/>
                <w:sz w:val="22"/>
                <w:lang w:val="en-US"/>
              </w:rPr>
              <w:t>Separate iFFTs and multiplexing in time domain is a better choice. For the later case, however, OFDMA-based generation of LP-WUS waveform is not required.</w:t>
            </w:r>
          </w:p>
          <w:p w14:paraId="18BA5BC8" w14:textId="77777777" w:rsidR="00476A14" w:rsidRPr="005F6C82" w:rsidRDefault="00476A14" w:rsidP="00476A14">
            <w:pPr>
              <w:rPr>
                <w:rFonts w:eastAsiaTheme="minorEastAsia"/>
                <w:lang w:val="en-US" w:eastAsia="zh-CN"/>
              </w:rPr>
            </w:pPr>
          </w:p>
          <w:p w14:paraId="69F495B2" w14:textId="77777777" w:rsidR="00476A14" w:rsidRPr="001419D3" w:rsidRDefault="00476A14" w:rsidP="00476A14">
            <w:pPr>
              <w:rPr>
                <w:rFonts w:eastAsiaTheme="minorEastAsia"/>
                <w:lang w:val="en-US" w:eastAsia="zh-CN"/>
              </w:rPr>
            </w:pPr>
          </w:p>
        </w:tc>
      </w:tr>
      <w:tr w:rsidR="00CF6ED7" w:rsidRPr="00F42EFA" w14:paraId="6CAC967D" w14:textId="77777777" w:rsidTr="00842A9D">
        <w:tc>
          <w:tcPr>
            <w:tcW w:w="1185" w:type="dxa"/>
          </w:tcPr>
          <w:p w14:paraId="59FA2BAC" w14:textId="5786C370" w:rsidR="00CF6ED7" w:rsidRDefault="00CF6ED7" w:rsidP="00CF6ED7">
            <w:pPr>
              <w:rPr>
                <w:rFonts w:eastAsia="SimSun"/>
                <w:sz w:val="20"/>
                <w:szCs w:val="20"/>
                <w:lang w:eastAsia="zh-CN"/>
              </w:rPr>
            </w:pPr>
            <w:r>
              <w:rPr>
                <w:rFonts w:eastAsia="SimSun"/>
                <w:sz w:val="20"/>
                <w:szCs w:val="20"/>
                <w:lang w:eastAsia="zh-CN"/>
              </w:rPr>
              <w:t>FL2</w:t>
            </w:r>
          </w:p>
        </w:tc>
        <w:tc>
          <w:tcPr>
            <w:tcW w:w="1117" w:type="dxa"/>
          </w:tcPr>
          <w:p w14:paraId="6D6A5D38" w14:textId="77777777" w:rsidR="00CF6ED7" w:rsidRDefault="00CF6ED7" w:rsidP="00CF6ED7">
            <w:pPr>
              <w:jc w:val="both"/>
              <w:rPr>
                <w:rFonts w:eastAsia="SimSun"/>
                <w:sz w:val="20"/>
                <w:szCs w:val="20"/>
                <w:lang w:eastAsia="zh-CN"/>
              </w:rPr>
            </w:pPr>
          </w:p>
        </w:tc>
        <w:tc>
          <w:tcPr>
            <w:tcW w:w="7048" w:type="dxa"/>
          </w:tcPr>
          <w:p w14:paraId="6804891C" w14:textId="77777777" w:rsidR="00CF6ED7" w:rsidRPr="00FD775B" w:rsidRDefault="00CF6ED7" w:rsidP="00CF6ED7">
            <w:pPr>
              <w:pStyle w:val="Heading5"/>
              <w:rPr>
                <w:lang w:val="en-US"/>
              </w:rPr>
            </w:pPr>
            <w:r w:rsidRPr="00FD775B">
              <w:rPr>
                <w:rStyle w:val="Heading5Char"/>
                <w:rFonts w:eastAsiaTheme="minorHAnsi"/>
                <w:sz w:val="22"/>
                <w:szCs w:val="22"/>
                <w:highlight w:val="cyan"/>
                <w:lang w:val="en-US"/>
              </w:rPr>
              <w:t>FL</w:t>
            </w:r>
            <w:r>
              <w:rPr>
                <w:rStyle w:val="Heading5Char"/>
                <w:rFonts w:eastAsiaTheme="minorHAnsi"/>
                <w:sz w:val="22"/>
                <w:szCs w:val="22"/>
                <w:highlight w:val="cyan"/>
                <w:lang w:val="en-US"/>
              </w:rPr>
              <w:t>2</w:t>
            </w:r>
            <w:r w:rsidRPr="00FD775B">
              <w:rPr>
                <w:rStyle w:val="Heading5Char"/>
                <w:rFonts w:eastAsiaTheme="minorHAnsi"/>
                <w:sz w:val="22"/>
                <w:szCs w:val="22"/>
                <w:highlight w:val="cyan"/>
                <w:lang w:val="en-US"/>
              </w:rPr>
              <w:t>-Hi-Proposal-2</w:t>
            </w:r>
            <w:r w:rsidRPr="00FD775B">
              <w:rPr>
                <w:lang w:val="en-US"/>
              </w:rPr>
              <w:t xml:space="preserve">: </w:t>
            </w:r>
          </w:p>
          <w:p w14:paraId="110CE6D1" w14:textId="77777777" w:rsidR="00CF6ED7" w:rsidRDefault="00CF6ED7" w:rsidP="00CF6ED7">
            <w:pPr>
              <w:rPr>
                <w:rFonts w:ascii="Times New Roman" w:eastAsia="DengXian" w:hAnsi="Times New Roman" w:cs="Times New Roman"/>
                <w:b/>
                <w:bCs/>
                <w:i/>
                <w:iCs/>
                <w:color w:val="000000" w:themeColor="text1"/>
                <w:lang w:val="en-US"/>
              </w:rPr>
            </w:pPr>
            <w:r w:rsidRPr="00552A07">
              <w:rPr>
                <w:rFonts w:asciiTheme="minorHAnsi" w:eastAsia="DengXian" w:hAnsiTheme="minorHAnsi" w:cstheme="minorHAnsi"/>
                <w:bCs/>
                <w:i/>
                <w:iCs/>
                <w:color w:val="000000" w:themeColor="text1"/>
                <w:lang w:val="en-US"/>
              </w:rPr>
              <w:t>TP for TR38.869</w:t>
            </w:r>
          </w:p>
          <w:p w14:paraId="36FFAC21" w14:textId="77777777" w:rsidR="00CF6ED7" w:rsidRDefault="00CF6ED7" w:rsidP="00CF6ED7">
            <w:pPr>
              <w:rPr>
                <w:rFonts w:ascii="Times New Roman" w:eastAsia="DengXian" w:hAnsi="Times New Roman" w:cs="Times New Roman"/>
                <w:b/>
                <w:bCs/>
                <w:i/>
                <w:iCs/>
                <w:color w:val="000000" w:themeColor="text1"/>
                <w:lang w:val="en-US"/>
              </w:rPr>
            </w:pPr>
          </w:p>
          <w:p w14:paraId="2487113A" w14:textId="070B8832" w:rsidR="00CF6ED7" w:rsidRPr="00524AA8" w:rsidRDefault="00CF6ED7" w:rsidP="00CF6ED7">
            <w:pPr>
              <w:rPr>
                <w:rFonts w:eastAsiaTheme="minorEastAsia"/>
                <w:lang w:val="en-US" w:eastAsia="zh-CN"/>
              </w:rPr>
            </w:pPr>
            <w:r w:rsidRPr="00524AA8">
              <w:rPr>
                <w:rFonts w:ascii="Times New Roman" w:eastAsia="DengXian" w:hAnsi="Times New Roman" w:cs="Times New Roman"/>
                <w:i/>
                <w:iCs/>
                <w:lang w:val="en-US"/>
              </w:rPr>
              <w:t xml:space="preserve">If LP-WUS waveform with SCS different to other NR signals and channels is multiplexed in single carrier, it may require separate IFFT which may increase gNB’s implementation complexity. </w:t>
            </w:r>
            <w:r w:rsidR="00524AA8" w:rsidRPr="00524AA8">
              <w:rPr>
                <w:rFonts w:ascii="Times New Roman" w:eastAsia="DengXian" w:hAnsi="Times New Roman" w:cs="Times New Roman"/>
                <w:i/>
                <w:iCs/>
                <w:lang w:val="en-US"/>
              </w:rPr>
              <w:t>In addition it m</w:t>
            </w:r>
            <w:r w:rsidRPr="00524AA8">
              <w:rPr>
                <w:rFonts w:ascii="Times New Roman" w:eastAsia="DengXian" w:hAnsi="Times New Roman" w:cs="Times New Roman"/>
                <w:i/>
                <w:iCs/>
                <w:lang w:val="en-US"/>
              </w:rPr>
              <w:t>ay require new hardware, pulse shaping, or additional guard bands, and may impact performance of legacy UE(s) due to spectral leakage.</w:t>
            </w:r>
          </w:p>
        </w:tc>
      </w:tr>
    </w:tbl>
    <w:p w14:paraId="5A076851" w14:textId="77777777" w:rsidR="00CD7F72" w:rsidRPr="00104DE6" w:rsidRDefault="00CD7F72" w:rsidP="00B15390">
      <w:pPr>
        <w:rPr>
          <w:rFonts w:asciiTheme="minorHAnsi" w:hAnsiTheme="minorHAnsi" w:cstheme="minorHAnsi"/>
          <w:lang w:val="en-US"/>
        </w:rPr>
      </w:pPr>
    </w:p>
    <w:p w14:paraId="6973E650" w14:textId="77777777" w:rsidR="00CD7F72" w:rsidRPr="00104DE6" w:rsidRDefault="00CD7F72" w:rsidP="00B15390">
      <w:pPr>
        <w:rPr>
          <w:rFonts w:asciiTheme="minorHAnsi" w:hAnsiTheme="minorHAnsi" w:cstheme="minorHAnsi"/>
          <w:lang w:val="en-US"/>
        </w:rPr>
      </w:pPr>
    </w:p>
    <w:p w14:paraId="60BB3A73" w14:textId="4262E241" w:rsidR="00353D06" w:rsidRPr="00104DE6" w:rsidRDefault="00353D06" w:rsidP="00B15390">
      <w:pPr>
        <w:rPr>
          <w:rFonts w:asciiTheme="minorHAnsi" w:hAnsiTheme="minorHAnsi" w:cstheme="minorHAnsi"/>
          <w:b/>
          <w:bCs/>
          <w:lang w:val="en-US"/>
        </w:rPr>
      </w:pPr>
      <w:r w:rsidRPr="00104DE6">
        <w:rPr>
          <w:rFonts w:asciiTheme="minorHAnsi" w:hAnsiTheme="minorHAnsi" w:cstheme="minorHAnsi"/>
          <w:b/>
          <w:bCs/>
          <w:lang w:val="en-US"/>
        </w:rPr>
        <w:t>Other observations</w:t>
      </w:r>
    </w:p>
    <w:p w14:paraId="600B1E2C" w14:textId="77777777" w:rsidR="00353D06" w:rsidRPr="00104DE6" w:rsidRDefault="00353D06" w:rsidP="00B15390">
      <w:pPr>
        <w:rPr>
          <w:rFonts w:asciiTheme="minorHAnsi" w:hAnsiTheme="minorHAnsi" w:cstheme="minorHAnsi"/>
          <w:lang w:val="en-US"/>
        </w:rPr>
      </w:pPr>
    </w:p>
    <w:p w14:paraId="01E08142" w14:textId="0BBA9211" w:rsidR="001D55A7" w:rsidRPr="00E92F1C" w:rsidRDefault="004F41F1" w:rsidP="00E92F1C">
      <w:pPr>
        <w:pStyle w:val="ListParagraph"/>
        <w:numPr>
          <w:ilvl w:val="0"/>
          <w:numId w:val="55"/>
        </w:numPr>
        <w:ind w:leftChars="0"/>
        <w:rPr>
          <w:rFonts w:asciiTheme="minorHAnsi" w:hAnsiTheme="minorHAnsi" w:cstheme="minorHAnsi"/>
          <w:lang w:val="en-US"/>
        </w:rPr>
      </w:pPr>
      <w:r w:rsidRPr="00E92F1C">
        <w:rPr>
          <w:rFonts w:asciiTheme="minorHAnsi" w:hAnsiTheme="minorHAnsi" w:cstheme="minorHAnsi"/>
          <w:lang w:val="en-US"/>
        </w:rPr>
        <w:t xml:space="preserve">For OOK-4 </w:t>
      </w:r>
      <w:r w:rsidR="00AA7CAC" w:rsidRPr="00E92F1C">
        <w:rPr>
          <w:rFonts w:asciiTheme="minorHAnsi" w:hAnsiTheme="minorHAnsi" w:cstheme="minorHAnsi"/>
          <w:lang w:val="en-US"/>
        </w:rPr>
        <w:t>if number of 0 and 1 per symbol is equal, this keeps power per OFDMA constant. [7]</w:t>
      </w:r>
    </w:p>
    <w:p w14:paraId="7D4B760C" w14:textId="587DC1E9" w:rsidR="00E464C8" w:rsidRPr="00E92F1C" w:rsidRDefault="00E464C8" w:rsidP="00E92F1C">
      <w:pPr>
        <w:pStyle w:val="ListParagraph"/>
        <w:numPr>
          <w:ilvl w:val="0"/>
          <w:numId w:val="55"/>
        </w:numPr>
        <w:ind w:leftChars="0"/>
        <w:rPr>
          <w:rFonts w:asciiTheme="minorHAnsi" w:hAnsiTheme="minorHAnsi" w:cstheme="minorHAnsi"/>
          <w:lang w:val="en-US"/>
        </w:rPr>
      </w:pPr>
      <w:r w:rsidRPr="00E92F1C">
        <w:rPr>
          <w:rFonts w:asciiTheme="minorHAnsi" w:hAnsiTheme="minorHAnsi" w:cstheme="minorHAnsi"/>
          <w:lang w:val="en-US"/>
        </w:rPr>
        <w:t>FSK phase discontinuity must be handled [25]</w:t>
      </w:r>
    </w:p>
    <w:p w14:paraId="757729FC" w14:textId="77777777" w:rsidR="00CF3F70" w:rsidRPr="00E92F1C" w:rsidRDefault="00CF3F70" w:rsidP="00E92F1C">
      <w:pPr>
        <w:pStyle w:val="ListParagraph"/>
        <w:numPr>
          <w:ilvl w:val="0"/>
          <w:numId w:val="55"/>
        </w:numPr>
        <w:ind w:leftChars="0"/>
        <w:rPr>
          <w:rFonts w:asciiTheme="minorHAnsi" w:hAnsiTheme="minorHAnsi" w:cstheme="minorHAnsi"/>
          <w:lang w:val="en-US"/>
        </w:rPr>
      </w:pPr>
      <w:r w:rsidRPr="00E92F1C">
        <w:rPr>
          <w:rFonts w:asciiTheme="minorHAnsi" w:hAnsiTheme="minorHAnsi" w:cstheme="minorHAnsi"/>
          <w:lang w:val="en-US"/>
        </w:rPr>
        <w:t>Envelop IFs are more resource efficient compared to conventional FSK [1]</w:t>
      </w:r>
    </w:p>
    <w:p w14:paraId="1DE24C1A" w14:textId="6B7285D7" w:rsidR="00E31782" w:rsidRPr="00E92F1C" w:rsidRDefault="00F02C98" w:rsidP="00E92F1C">
      <w:pPr>
        <w:pStyle w:val="ListParagraph"/>
        <w:numPr>
          <w:ilvl w:val="0"/>
          <w:numId w:val="55"/>
        </w:numPr>
        <w:ind w:leftChars="0"/>
        <w:rPr>
          <w:rFonts w:asciiTheme="minorHAnsi" w:hAnsiTheme="minorHAnsi" w:cstheme="minorHAnsi"/>
          <w:lang w:val="en-US"/>
        </w:rPr>
      </w:pPr>
      <w:r w:rsidRPr="00E92F1C">
        <w:rPr>
          <w:rFonts w:asciiTheme="minorHAnsi" w:hAnsiTheme="minorHAnsi" w:cstheme="minorHAnsi"/>
          <w:lang w:val="en-US"/>
        </w:rPr>
        <w:t xml:space="preserve">‘central part </w:t>
      </w:r>
      <w:r w:rsidR="004E2523" w:rsidRPr="00E92F1C">
        <w:rPr>
          <w:rFonts w:asciiTheme="minorHAnsi" w:hAnsiTheme="minorHAnsi" w:cstheme="minorHAnsi"/>
          <w:lang w:val="en-US"/>
        </w:rPr>
        <w:t xml:space="preserve">frequency </w:t>
      </w:r>
      <w:r w:rsidRPr="00E92F1C">
        <w:rPr>
          <w:rFonts w:asciiTheme="minorHAnsi" w:hAnsiTheme="minorHAnsi" w:cstheme="minorHAnsi"/>
          <w:lang w:val="en-US"/>
        </w:rPr>
        <w:t>repetition’ has detection improvement for the OOK</w:t>
      </w:r>
      <w:r w:rsidR="004E2523" w:rsidRPr="00E92F1C">
        <w:rPr>
          <w:rFonts w:asciiTheme="minorHAnsi" w:hAnsiTheme="minorHAnsi" w:cstheme="minorHAnsi"/>
          <w:lang w:val="en-US"/>
        </w:rPr>
        <w:t>-</w:t>
      </w:r>
      <w:r w:rsidRPr="00E92F1C">
        <w:rPr>
          <w:rFonts w:asciiTheme="minorHAnsi" w:hAnsiTheme="minorHAnsi" w:cstheme="minorHAnsi"/>
          <w:lang w:val="en-US"/>
        </w:rPr>
        <w:t xml:space="preserve">4. </w:t>
      </w:r>
      <w:r w:rsidR="00E31782" w:rsidRPr="00E92F1C">
        <w:rPr>
          <w:rFonts w:asciiTheme="minorHAnsi" w:hAnsiTheme="minorHAnsi" w:cstheme="minorHAnsi"/>
          <w:lang w:val="en-US"/>
        </w:rPr>
        <w:t>[</w:t>
      </w:r>
      <w:r w:rsidR="004E2523" w:rsidRPr="00E92F1C">
        <w:rPr>
          <w:rFonts w:asciiTheme="minorHAnsi" w:hAnsiTheme="minorHAnsi" w:cstheme="minorHAnsi"/>
          <w:lang w:val="en-US"/>
        </w:rPr>
        <w:t>20</w:t>
      </w:r>
      <w:r w:rsidR="00E31782" w:rsidRPr="00E92F1C">
        <w:rPr>
          <w:rFonts w:asciiTheme="minorHAnsi" w:hAnsiTheme="minorHAnsi" w:cstheme="minorHAnsi"/>
          <w:lang w:val="en-US"/>
        </w:rPr>
        <w:t>]</w:t>
      </w:r>
    </w:p>
    <w:p w14:paraId="45375261" w14:textId="77777777" w:rsidR="0000798B" w:rsidRPr="00E92F1C" w:rsidRDefault="0000798B" w:rsidP="00E92F1C">
      <w:pPr>
        <w:pStyle w:val="ListParagraph"/>
        <w:numPr>
          <w:ilvl w:val="0"/>
          <w:numId w:val="55"/>
        </w:numPr>
        <w:ind w:leftChars="0"/>
        <w:rPr>
          <w:lang w:val="en-US" w:eastAsia="zh-CN"/>
        </w:rPr>
      </w:pPr>
      <w:r w:rsidRPr="00E92F1C">
        <w:rPr>
          <w:lang w:val="en-US" w:eastAsia="zh-CN"/>
        </w:rPr>
        <w:t>No difference between random QPSK and m-Sequence (SSS) [25]</w:t>
      </w:r>
    </w:p>
    <w:p w14:paraId="3F0AA569" w14:textId="77777777" w:rsidR="0000798B" w:rsidRPr="00104DE6" w:rsidRDefault="0000798B" w:rsidP="00CF3F70">
      <w:pPr>
        <w:rPr>
          <w:rFonts w:asciiTheme="minorHAnsi" w:hAnsiTheme="minorHAnsi" w:cstheme="minorHAnsi"/>
          <w:lang w:val="en-US"/>
        </w:rPr>
      </w:pPr>
    </w:p>
    <w:p w14:paraId="32569D61" w14:textId="77777777" w:rsidR="00131DA6" w:rsidRDefault="00131DA6" w:rsidP="00B15390">
      <w:pPr>
        <w:rPr>
          <w:lang w:val="en-US"/>
        </w:rPr>
      </w:pPr>
    </w:p>
    <w:p w14:paraId="105B24EC" w14:textId="77777777" w:rsidR="00B249AB" w:rsidRDefault="00B249AB" w:rsidP="00B15390">
      <w:pPr>
        <w:rPr>
          <w:lang w:val="en-US"/>
        </w:rPr>
      </w:pPr>
    </w:p>
    <w:p w14:paraId="415FD0FB" w14:textId="0190F2F8" w:rsidR="00476923" w:rsidRPr="00FD775B" w:rsidRDefault="00476923" w:rsidP="0004553A">
      <w:pPr>
        <w:pStyle w:val="Heading5"/>
        <w:rPr>
          <w:rStyle w:val="Heading5Char"/>
          <w:rFonts w:eastAsiaTheme="minorHAnsi"/>
          <w:sz w:val="22"/>
          <w:szCs w:val="22"/>
          <w:highlight w:val="cyan"/>
          <w:lang w:val="en-US"/>
        </w:rPr>
      </w:pPr>
      <w:r w:rsidRPr="00FD775B">
        <w:rPr>
          <w:rStyle w:val="Heading5Char"/>
          <w:rFonts w:eastAsiaTheme="minorHAnsi"/>
          <w:sz w:val="22"/>
          <w:szCs w:val="22"/>
          <w:highlight w:val="cyan"/>
          <w:lang w:val="en-US"/>
        </w:rPr>
        <w:t>FL1-Hi-</w:t>
      </w:r>
      <w:r w:rsidR="00852362" w:rsidRPr="00FD775B">
        <w:rPr>
          <w:rStyle w:val="Heading5Char"/>
          <w:rFonts w:eastAsiaTheme="minorHAnsi"/>
          <w:sz w:val="22"/>
          <w:szCs w:val="22"/>
          <w:highlight w:val="cyan"/>
          <w:lang w:val="en-US"/>
        </w:rPr>
        <w:t>Question</w:t>
      </w:r>
      <w:r w:rsidR="00BE588F" w:rsidRPr="00FD775B">
        <w:rPr>
          <w:rStyle w:val="Heading5Char"/>
          <w:rFonts w:eastAsiaTheme="minorHAnsi"/>
          <w:sz w:val="22"/>
          <w:szCs w:val="22"/>
          <w:highlight w:val="cyan"/>
          <w:lang w:val="en-US"/>
        </w:rPr>
        <w:t xml:space="preserve">: </w:t>
      </w:r>
    </w:p>
    <w:p w14:paraId="04125C9D" w14:textId="7186DD94" w:rsidR="00BE588F" w:rsidRDefault="00B249AB" w:rsidP="00B15390">
      <w:pPr>
        <w:rPr>
          <w:i/>
          <w:iCs/>
          <w:lang w:val="en-US"/>
        </w:rPr>
      </w:pPr>
      <w:r w:rsidRPr="00BE588F">
        <w:rPr>
          <w:i/>
          <w:iCs/>
          <w:lang w:val="en-US"/>
        </w:rPr>
        <w:t xml:space="preserve">Any of </w:t>
      </w:r>
      <w:r w:rsidR="00852362">
        <w:rPr>
          <w:i/>
          <w:iCs/>
          <w:lang w:val="en-US"/>
        </w:rPr>
        <w:t>above observation</w:t>
      </w:r>
      <w:r w:rsidR="00227B45">
        <w:rPr>
          <w:i/>
          <w:iCs/>
          <w:lang w:val="en-US"/>
        </w:rPr>
        <w:t>s</w:t>
      </w:r>
      <w:r w:rsidR="00852362">
        <w:rPr>
          <w:i/>
          <w:iCs/>
          <w:lang w:val="en-US"/>
        </w:rPr>
        <w:t xml:space="preserve"> should be </w:t>
      </w:r>
      <w:r w:rsidRPr="00BE588F">
        <w:rPr>
          <w:i/>
          <w:iCs/>
          <w:lang w:val="en-US"/>
        </w:rPr>
        <w:t xml:space="preserve">captured </w:t>
      </w:r>
      <w:r w:rsidR="009C059C">
        <w:rPr>
          <w:i/>
          <w:iCs/>
          <w:lang w:val="en-US"/>
        </w:rPr>
        <w:t>in TR</w:t>
      </w:r>
      <w:r w:rsidR="004E2523">
        <w:rPr>
          <w:i/>
          <w:iCs/>
          <w:lang w:val="en-US"/>
        </w:rPr>
        <w:t>, anything missed by FL?</w:t>
      </w:r>
    </w:p>
    <w:p w14:paraId="2C7A3531" w14:textId="77777777" w:rsidR="0004553A" w:rsidRPr="00BE588F" w:rsidRDefault="0004553A" w:rsidP="00B15390">
      <w:pPr>
        <w:rPr>
          <w:i/>
          <w:iCs/>
          <w:lang w:val="en-US"/>
        </w:rPr>
      </w:pPr>
    </w:p>
    <w:tbl>
      <w:tblPr>
        <w:tblStyle w:val="TableGrid"/>
        <w:tblW w:w="0" w:type="auto"/>
        <w:tblLook w:val="04A0" w:firstRow="1" w:lastRow="0" w:firstColumn="1" w:lastColumn="0" w:noHBand="0" w:noVBand="1"/>
      </w:tblPr>
      <w:tblGrid>
        <w:gridCol w:w="1185"/>
        <w:gridCol w:w="1116"/>
        <w:gridCol w:w="7049"/>
      </w:tblGrid>
      <w:tr w:rsidR="00476923" w:rsidRPr="00F51B30" w14:paraId="3475D24B" w14:textId="77777777" w:rsidTr="00476A14">
        <w:tc>
          <w:tcPr>
            <w:tcW w:w="1185" w:type="dxa"/>
            <w:shd w:val="clear" w:color="auto" w:fill="9CC2E5" w:themeFill="accent5" w:themeFillTint="99"/>
          </w:tcPr>
          <w:p w14:paraId="2C6596FA" w14:textId="77777777" w:rsidR="00476923" w:rsidRPr="00F51B30" w:rsidRDefault="00476923" w:rsidP="00404277">
            <w:pPr>
              <w:rPr>
                <w:b/>
                <w:bCs/>
                <w:sz w:val="20"/>
                <w:szCs w:val="20"/>
                <w:lang w:val="en-GB"/>
              </w:rPr>
            </w:pPr>
            <w:r w:rsidRPr="00F51B30">
              <w:rPr>
                <w:b/>
                <w:bCs/>
                <w:sz w:val="20"/>
                <w:szCs w:val="20"/>
                <w:lang w:val="en-GB"/>
              </w:rPr>
              <w:t>Company</w:t>
            </w:r>
          </w:p>
        </w:tc>
        <w:tc>
          <w:tcPr>
            <w:tcW w:w="1116" w:type="dxa"/>
            <w:shd w:val="clear" w:color="auto" w:fill="9CC2E5" w:themeFill="accent5" w:themeFillTint="99"/>
          </w:tcPr>
          <w:p w14:paraId="505DBE66" w14:textId="77777777" w:rsidR="00476923" w:rsidRPr="00F51B30" w:rsidRDefault="00476923" w:rsidP="00404277">
            <w:pPr>
              <w:rPr>
                <w:b/>
                <w:bCs/>
                <w:sz w:val="20"/>
                <w:szCs w:val="20"/>
                <w:lang w:val="en-GB"/>
              </w:rPr>
            </w:pPr>
            <w:r w:rsidRPr="00F51B30">
              <w:rPr>
                <w:b/>
                <w:bCs/>
                <w:sz w:val="20"/>
                <w:szCs w:val="20"/>
                <w:lang w:val="en-GB"/>
              </w:rPr>
              <w:t>Agree Y/N</w:t>
            </w:r>
          </w:p>
        </w:tc>
        <w:tc>
          <w:tcPr>
            <w:tcW w:w="7049" w:type="dxa"/>
            <w:shd w:val="clear" w:color="auto" w:fill="9CC2E5" w:themeFill="accent5" w:themeFillTint="99"/>
          </w:tcPr>
          <w:p w14:paraId="375E3722" w14:textId="77777777" w:rsidR="00476923" w:rsidRPr="00F51B30" w:rsidRDefault="00476923" w:rsidP="00404277">
            <w:pPr>
              <w:rPr>
                <w:b/>
                <w:bCs/>
                <w:sz w:val="20"/>
                <w:szCs w:val="20"/>
                <w:lang w:val="en-GB"/>
              </w:rPr>
            </w:pPr>
            <w:r w:rsidRPr="00F51B30">
              <w:rPr>
                <w:b/>
                <w:bCs/>
                <w:sz w:val="20"/>
                <w:szCs w:val="20"/>
                <w:lang w:val="en-GB"/>
              </w:rPr>
              <w:t>Comments</w:t>
            </w:r>
          </w:p>
        </w:tc>
      </w:tr>
      <w:tr w:rsidR="00C166A1" w:rsidRPr="00F42EFA" w14:paraId="721BA53B" w14:textId="77777777" w:rsidTr="00476A14">
        <w:tc>
          <w:tcPr>
            <w:tcW w:w="1185" w:type="dxa"/>
          </w:tcPr>
          <w:p w14:paraId="271150E7" w14:textId="7BD82955"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6" w:type="dxa"/>
          </w:tcPr>
          <w:p w14:paraId="5E597699" w14:textId="77777777" w:rsidR="00C166A1" w:rsidRPr="00F51B30" w:rsidRDefault="00C166A1" w:rsidP="00C166A1">
            <w:pPr>
              <w:jc w:val="both"/>
              <w:rPr>
                <w:rFonts w:eastAsia="SimSun"/>
                <w:sz w:val="20"/>
                <w:szCs w:val="20"/>
              </w:rPr>
            </w:pPr>
          </w:p>
        </w:tc>
        <w:tc>
          <w:tcPr>
            <w:tcW w:w="7049" w:type="dxa"/>
          </w:tcPr>
          <w:p w14:paraId="2927ACC4" w14:textId="2EB69665" w:rsidR="00C166A1" w:rsidRPr="00D51A4E" w:rsidRDefault="00C166A1" w:rsidP="00C166A1">
            <w:pPr>
              <w:rPr>
                <w:rFonts w:eastAsiaTheme="minorEastAsia"/>
                <w:lang w:val="en-US"/>
              </w:rPr>
            </w:pPr>
            <w:r>
              <w:rPr>
                <w:rFonts w:eastAsiaTheme="minorEastAsia" w:hint="eastAsia"/>
                <w:lang w:val="en-US" w:eastAsia="zh-CN"/>
              </w:rPr>
              <w:t>F</w:t>
            </w:r>
            <w:r>
              <w:rPr>
                <w:rFonts w:eastAsiaTheme="minorEastAsia"/>
                <w:lang w:val="en-US" w:eastAsia="zh-CN"/>
              </w:rPr>
              <w:t>or “</w:t>
            </w:r>
            <w:r w:rsidRPr="00E92F1C">
              <w:rPr>
                <w:lang w:val="en-US" w:eastAsia="zh-CN"/>
              </w:rPr>
              <w:t>No difference between random QPSK and m-Sequence (SSS)</w:t>
            </w:r>
            <w:r>
              <w:rPr>
                <w:rFonts w:eastAsiaTheme="minorEastAsia"/>
                <w:lang w:val="en-US" w:eastAsia="zh-CN"/>
              </w:rPr>
              <w:t>”, it seems not consist with agreement that “</w:t>
            </w:r>
            <w:r w:rsidRPr="00190BE9">
              <w:rPr>
                <w:sz w:val="16"/>
                <w:szCs w:val="16"/>
                <w:lang w:val="en-US"/>
              </w:rPr>
              <w:t>Knowledge of sequence(s) used in LP-WUS waveform generation may improve performance for at least a receiver with I/Q branches</w:t>
            </w:r>
            <w:r>
              <w:rPr>
                <w:rFonts w:eastAsiaTheme="minorEastAsia"/>
                <w:lang w:val="en-US" w:eastAsia="zh-CN"/>
              </w:rPr>
              <w:t>”.</w:t>
            </w:r>
          </w:p>
        </w:tc>
      </w:tr>
      <w:tr w:rsidR="00C166A1" w:rsidRPr="00F42EFA" w14:paraId="155F70B7" w14:textId="77777777" w:rsidTr="00476A14">
        <w:tc>
          <w:tcPr>
            <w:tcW w:w="1185" w:type="dxa"/>
          </w:tcPr>
          <w:p w14:paraId="299EB3F5" w14:textId="4AFC0EBC" w:rsidR="00C166A1" w:rsidRPr="00F51B30" w:rsidRDefault="00842A9D" w:rsidP="00C166A1">
            <w:pPr>
              <w:rPr>
                <w:rFonts w:eastAsia="SimSun"/>
                <w:sz w:val="20"/>
                <w:szCs w:val="20"/>
              </w:rPr>
            </w:pPr>
            <w:r>
              <w:rPr>
                <w:rFonts w:eastAsia="SimSun"/>
                <w:sz w:val="20"/>
                <w:szCs w:val="20"/>
              </w:rPr>
              <w:t>vivo</w:t>
            </w:r>
          </w:p>
        </w:tc>
        <w:tc>
          <w:tcPr>
            <w:tcW w:w="1116" w:type="dxa"/>
          </w:tcPr>
          <w:p w14:paraId="486A8AA8" w14:textId="77777777" w:rsidR="00C166A1" w:rsidRPr="00F51B30" w:rsidRDefault="00C166A1" w:rsidP="00C166A1">
            <w:pPr>
              <w:jc w:val="both"/>
              <w:rPr>
                <w:rFonts w:eastAsia="SimSun"/>
                <w:sz w:val="20"/>
                <w:szCs w:val="20"/>
              </w:rPr>
            </w:pPr>
          </w:p>
        </w:tc>
        <w:tc>
          <w:tcPr>
            <w:tcW w:w="7049" w:type="dxa"/>
          </w:tcPr>
          <w:p w14:paraId="3A5621E7" w14:textId="7C2DA70B" w:rsidR="00C166A1" w:rsidRPr="00D51A4E" w:rsidRDefault="00842A9D" w:rsidP="00C166A1">
            <w:pPr>
              <w:rPr>
                <w:rFonts w:eastAsiaTheme="minorEastAsia"/>
                <w:lang w:val="en-US"/>
              </w:rPr>
            </w:pPr>
            <w:r>
              <w:rPr>
                <w:rFonts w:eastAsiaTheme="minorEastAsia"/>
                <w:lang w:val="en-US"/>
              </w:rPr>
              <w:t>Low priority, details can be discussed in normative work.</w:t>
            </w:r>
          </w:p>
        </w:tc>
      </w:tr>
      <w:tr w:rsidR="00C166A1" w:rsidRPr="00F42EFA" w14:paraId="3E8F4128" w14:textId="77777777" w:rsidTr="00476A14">
        <w:tc>
          <w:tcPr>
            <w:tcW w:w="1185" w:type="dxa"/>
          </w:tcPr>
          <w:p w14:paraId="0973CF23" w14:textId="5B3A78F7" w:rsidR="00C166A1" w:rsidRPr="00F51B30" w:rsidRDefault="007A4473" w:rsidP="00C166A1">
            <w:pPr>
              <w:rPr>
                <w:rFonts w:eastAsia="SimSun"/>
                <w:sz w:val="20"/>
                <w:szCs w:val="20"/>
                <w:lang w:eastAsia="zh-CN"/>
              </w:rPr>
            </w:pPr>
            <w:r>
              <w:rPr>
                <w:rFonts w:eastAsia="SimSun" w:hint="eastAsia"/>
                <w:sz w:val="20"/>
                <w:szCs w:val="20"/>
                <w:lang w:eastAsia="zh-CN"/>
              </w:rPr>
              <w:t>C</w:t>
            </w:r>
            <w:r>
              <w:rPr>
                <w:rFonts w:eastAsia="SimSun"/>
                <w:sz w:val="20"/>
                <w:szCs w:val="20"/>
                <w:lang w:eastAsia="zh-CN"/>
              </w:rPr>
              <w:t>TC</w:t>
            </w:r>
          </w:p>
        </w:tc>
        <w:tc>
          <w:tcPr>
            <w:tcW w:w="1116" w:type="dxa"/>
          </w:tcPr>
          <w:p w14:paraId="3ADE1D19" w14:textId="6D3F7D96" w:rsidR="00C166A1" w:rsidRPr="00F51B30" w:rsidRDefault="007A4473" w:rsidP="00C166A1">
            <w:pPr>
              <w:jc w:val="both"/>
              <w:rPr>
                <w:rFonts w:eastAsia="SimSun"/>
                <w:sz w:val="20"/>
                <w:szCs w:val="20"/>
                <w:lang w:eastAsia="zh-CN"/>
              </w:rPr>
            </w:pPr>
            <w:r>
              <w:rPr>
                <w:rFonts w:eastAsia="SimSun" w:hint="eastAsia"/>
                <w:sz w:val="20"/>
                <w:szCs w:val="20"/>
                <w:lang w:eastAsia="zh-CN"/>
              </w:rPr>
              <w:t>N</w:t>
            </w:r>
          </w:p>
        </w:tc>
        <w:tc>
          <w:tcPr>
            <w:tcW w:w="7049" w:type="dxa"/>
          </w:tcPr>
          <w:p w14:paraId="760F2870" w14:textId="07E1A79C" w:rsidR="00C166A1" w:rsidRPr="00D51A4E" w:rsidRDefault="007A4473" w:rsidP="00C166A1">
            <w:pPr>
              <w:rPr>
                <w:rFonts w:eastAsiaTheme="minorEastAsia"/>
                <w:lang w:val="en-US" w:eastAsia="zh-CN"/>
              </w:rPr>
            </w:pPr>
            <w:r>
              <w:rPr>
                <w:rFonts w:eastAsiaTheme="minorEastAsia"/>
                <w:lang w:val="en-US" w:eastAsia="zh-CN"/>
              </w:rPr>
              <w:t>Same comments as FL1-Hi-Proposal-1, ‘</w:t>
            </w:r>
            <w:r w:rsidRPr="00E92F1C">
              <w:rPr>
                <w:rFonts w:asciiTheme="minorHAnsi" w:hAnsiTheme="minorHAnsi" w:cstheme="minorHAnsi"/>
                <w:lang w:val="en-US"/>
              </w:rPr>
              <w:t>central part frequency repetition</w:t>
            </w:r>
            <w:r>
              <w:rPr>
                <w:rFonts w:asciiTheme="minorHAnsi" w:hAnsiTheme="minorHAnsi" w:cstheme="minorHAnsi"/>
                <w:lang w:val="en-US"/>
              </w:rPr>
              <w:t>’ should be adopted in the TR.</w:t>
            </w:r>
          </w:p>
        </w:tc>
      </w:tr>
      <w:tr w:rsidR="00C166A1" w:rsidRPr="00F42EFA" w14:paraId="5EBCB98D" w14:textId="77777777" w:rsidTr="00476A14">
        <w:tc>
          <w:tcPr>
            <w:tcW w:w="1185" w:type="dxa"/>
          </w:tcPr>
          <w:p w14:paraId="18C367BC" w14:textId="40D23B7C" w:rsidR="00C166A1" w:rsidRPr="00F51B30" w:rsidRDefault="007C75FA" w:rsidP="00C166A1">
            <w:pPr>
              <w:rPr>
                <w:rFonts w:eastAsia="SimSun"/>
                <w:sz w:val="20"/>
                <w:szCs w:val="20"/>
              </w:rPr>
            </w:pPr>
            <w:r>
              <w:rPr>
                <w:rFonts w:eastAsia="SimSun"/>
                <w:sz w:val="20"/>
                <w:szCs w:val="20"/>
              </w:rPr>
              <w:t>Futurewei</w:t>
            </w:r>
          </w:p>
        </w:tc>
        <w:tc>
          <w:tcPr>
            <w:tcW w:w="1116" w:type="dxa"/>
          </w:tcPr>
          <w:p w14:paraId="1B6F66B9" w14:textId="77777777" w:rsidR="00C166A1" w:rsidRPr="00F51B30" w:rsidRDefault="00C166A1" w:rsidP="00C166A1">
            <w:pPr>
              <w:jc w:val="both"/>
              <w:rPr>
                <w:rFonts w:eastAsia="SimSun"/>
                <w:sz w:val="20"/>
                <w:szCs w:val="20"/>
              </w:rPr>
            </w:pPr>
          </w:p>
        </w:tc>
        <w:tc>
          <w:tcPr>
            <w:tcW w:w="7049" w:type="dxa"/>
          </w:tcPr>
          <w:p w14:paraId="77084F9D" w14:textId="77777777" w:rsidR="00C166A1" w:rsidRDefault="007C75FA" w:rsidP="00C166A1">
            <w:pPr>
              <w:rPr>
                <w:rFonts w:eastAsiaTheme="minorEastAsia"/>
                <w:lang w:val="en-US"/>
              </w:rPr>
            </w:pPr>
            <w:r>
              <w:rPr>
                <w:rFonts w:eastAsiaTheme="minorEastAsia"/>
                <w:lang w:val="en-US"/>
              </w:rPr>
              <w:t>Some of the observations are not clear to us. For example:</w:t>
            </w:r>
          </w:p>
          <w:p w14:paraId="5CB04358" w14:textId="77777777" w:rsidR="007C75FA" w:rsidRDefault="007C75FA" w:rsidP="00FF3196">
            <w:pPr>
              <w:pStyle w:val="ListParagraph"/>
              <w:numPr>
                <w:ilvl w:val="0"/>
                <w:numId w:val="92"/>
              </w:numPr>
              <w:ind w:leftChars="0"/>
              <w:rPr>
                <w:rFonts w:eastAsiaTheme="minorEastAsia"/>
                <w:lang w:val="en-US"/>
              </w:rPr>
            </w:pPr>
            <w:r>
              <w:rPr>
                <w:rFonts w:eastAsiaTheme="minorEastAsia"/>
                <w:lang w:val="en-US"/>
              </w:rPr>
              <w:t xml:space="preserve">Our understanding is that the power per OFDMA symbol does not have to be a function of the number of 0’s and 1’s per symbol in OOK-4. However, </w:t>
            </w:r>
            <w:r w:rsidR="00AB7546">
              <w:rPr>
                <w:rFonts w:eastAsiaTheme="minorEastAsia"/>
                <w:lang w:val="en-US"/>
              </w:rPr>
              <w:t>the OOK pulses amplitude should be consistent across OFDMA symbols if same number of 1’s and 0’s is used.</w:t>
            </w:r>
          </w:p>
          <w:p w14:paraId="5EA89A44" w14:textId="77777777" w:rsidR="00D91630" w:rsidRDefault="00D91630" w:rsidP="00FF3196">
            <w:pPr>
              <w:pStyle w:val="ListParagraph"/>
              <w:numPr>
                <w:ilvl w:val="0"/>
                <w:numId w:val="92"/>
              </w:numPr>
              <w:ind w:leftChars="0"/>
              <w:rPr>
                <w:rFonts w:eastAsiaTheme="minorEastAsia"/>
                <w:lang w:val="en-US"/>
              </w:rPr>
            </w:pPr>
            <w:r>
              <w:rPr>
                <w:rFonts w:eastAsiaTheme="minorEastAsia"/>
                <w:lang w:val="en-US"/>
              </w:rPr>
              <w:t>If the difference between random QPSK and SSS is from the sense when either is used as the modulating symbols for the ON waveform in OOK-1, then as Spreadtrum mentioned, it will contradict with the observation on sequence knowledge.</w:t>
            </w:r>
          </w:p>
          <w:p w14:paraId="1BC48F5E" w14:textId="56400246" w:rsidR="00D91630" w:rsidRPr="00D91630" w:rsidRDefault="00D91630" w:rsidP="00D91630">
            <w:pPr>
              <w:rPr>
                <w:rFonts w:eastAsiaTheme="minorEastAsia"/>
                <w:lang w:val="en-US"/>
              </w:rPr>
            </w:pPr>
            <w:r>
              <w:rPr>
                <w:rFonts w:eastAsiaTheme="minorEastAsia"/>
                <w:lang w:val="en-US"/>
              </w:rPr>
              <w:t>Additionally, we would like to clarify our observations on envelope IFs based FSK</w:t>
            </w:r>
            <w:r w:rsidR="00CE3914">
              <w:rPr>
                <w:rFonts w:eastAsiaTheme="minorEastAsia"/>
                <w:lang w:val="en-US"/>
              </w:rPr>
              <w:t>,i.e., baseband envelope frequency segments</w:t>
            </w:r>
            <w:r>
              <w:rPr>
                <w:rFonts w:eastAsiaTheme="minorEastAsia"/>
                <w:lang w:val="en-US"/>
              </w:rPr>
              <w:t>, it is actually shown to be more robust against frequency errors and does not require frequency domain power boosting as compared to conventional FSK</w:t>
            </w:r>
            <w:r w:rsidR="00CE3914">
              <w:rPr>
                <w:rFonts w:eastAsiaTheme="minorEastAsia"/>
                <w:lang w:val="en-US"/>
              </w:rPr>
              <w:t>, i.e., FSK using RF frequency segments</w:t>
            </w:r>
            <w:r>
              <w:rPr>
                <w:rFonts w:eastAsiaTheme="minorEastAsia"/>
                <w:lang w:val="en-US"/>
              </w:rPr>
              <w:t>.</w:t>
            </w:r>
          </w:p>
        </w:tc>
      </w:tr>
      <w:tr w:rsidR="00476A14" w:rsidRPr="00D51A4E" w14:paraId="5F7EC7E6" w14:textId="77777777" w:rsidTr="00476A14">
        <w:tc>
          <w:tcPr>
            <w:tcW w:w="1185" w:type="dxa"/>
          </w:tcPr>
          <w:p w14:paraId="721D449C" w14:textId="777C7F44" w:rsidR="00476A14" w:rsidRDefault="00476A14" w:rsidP="00476A14">
            <w:pPr>
              <w:rPr>
                <w:rFonts w:eastAsia="SimSun"/>
                <w:sz w:val="20"/>
                <w:szCs w:val="20"/>
              </w:rPr>
            </w:pPr>
            <w:r>
              <w:rPr>
                <w:rFonts w:eastAsia="SimSun" w:hint="eastAsia"/>
                <w:sz w:val="20"/>
                <w:szCs w:val="20"/>
                <w:lang w:eastAsia="zh-CN"/>
              </w:rPr>
              <w:t>H</w:t>
            </w:r>
            <w:r>
              <w:rPr>
                <w:rFonts w:eastAsia="SimSun"/>
                <w:sz w:val="20"/>
                <w:szCs w:val="20"/>
                <w:lang w:eastAsia="zh-CN"/>
              </w:rPr>
              <w:t>uawei, HiSilicon</w:t>
            </w:r>
          </w:p>
        </w:tc>
        <w:tc>
          <w:tcPr>
            <w:tcW w:w="1116" w:type="dxa"/>
          </w:tcPr>
          <w:p w14:paraId="67DE12A0" w14:textId="77777777" w:rsidR="00476A14" w:rsidRPr="00F51B30" w:rsidRDefault="00476A14" w:rsidP="00476A14">
            <w:pPr>
              <w:jc w:val="both"/>
              <w:rPr>
                <w:rFonts w:eastAsia="SimSun"/>
                <w:sz w:val="20"/>
                <w:szCs w:val="20"/>
              </w:rPr>
            </w:pPr>
          </w:p>
        </w:tc>
        <w:tc>
          <w:tcPr>
            <w:tcW w:w="7049" w:type="dxa"/>
          </w:tcPr>
          <w:p w14:paraId="7E2B551A" w14:textId="77777777" w:rsidR="00476A14" w:rsidRDefault="00476A14" w:rsidP="00476A14">
            <w:pPr>
              <w:rPr>
                <w:rFonts w:eastAsiaTheme="minorEastAsia"/>
                <w:lang w:val="en-US" w:eastAsia="zh-CN"/>
              </w:rPr>
            </w:pPr>
            <w:r>
              <w:rPr>
                <w:rFonts w:eastAsiaTheme="minorEastAsia"/>
                <w:lang w:val="en-US" w:eastAsia="zh-CN"/>
              </w:rPr>
              <w:t xml:space="preserve">As discussed in the last meeting, there are still some enhanced waveforms that are not explicitly captured in TR, e.g. </w:t>
            </w:r>
            <w:r>
              <w:rPr>
                <w:rFonts w:eastAsiaTheme="minorEastAsia" w:hint="eastAsia"/>
                <w:lang w:val="en-US" w:eastAsia="zh-CN"/>
              </w:rPr>
              <w:t>the</w:t>
            </w:r>
            <w:r>
              <w:rPr>
                <w:rFonts w:eastAsiaTheme="minorEastAsia"/>
                <w:lang w:val="en-US" w:eastAsia="zh-CN"/>
              </w:rPr>
              <w:t xml:space="preserve"> details on </w:t>
            </w:r>
            <w:r w:rsidRPr="002C75D7">
              <w:rPr>
                <w:rFonts w:eastAsiaTheme="minorEastAsia"/>
                <w:lang w:val="en-US" w:eastAsia="zh-CN"/>
              </w:rPr>
              <w:t>“Study how to generate segment in time domain, e.g. OOK-1 or OOK-4“</w:t>
            </w:r>
            <w:r>
              <w:rPr>
                <w:rFonts w:eastAsiaTheme="minorEastAsia"/>
                <w:lang w:val="en-US" w:eastAsia="zh-CN"/>
              </w:rPr>
              <w:t xml:space="preserve">. And there was consensus that if the schemes are clear, it is OK to capture them into TR. So we’d like to get at least the following </w:t>
            </w:r>
            <w:r w:rsidRPr="002C75D7">
              <w:rPr>
                <w:rFonts w:eastAsiaTheme="minorEastAsia"/>
                <w:color w:val="7030A0"/>
                <w:lang w:val="en-US" w:eastAsia="zh-CN"/>
              </w:rPr>
              <w:t>in purple</w:t>
            </w:r>
            <w:r>
              <w:rPr>
                <w:rFonts w:eastAsiaTheme="minorEastAsia"/>
                <w:lang w:val="en-US" w:eastAsia="zh-CN"/>
              </w:rPr>
              <w:t xml:space="preserve"> into TR:</w:t>
            </w:r>
          </w:p>
          <w:p w14:paraId="5F6CBAF5" w14:textId="77777777" w:rsidR="00476A14" w:rsidRDefault="00476A14" w:rsidP="00476A14">
            <w:pPr>
              <w:rPr>
                <w:rFonts w:eastAsiaTheme="minorEastAsia"/>
                <w:lang w:val="en-US" w:eastAsia="zh-CN"/>
              </w:rPr>
            </w:pPr>
          </w:p>
          <w:p w14:paraId="694D3439" w14:textId="77777777" w:rsidR="00476A14" w:rsidRPr="002C75D7" w:rsidRDefault="00476A14" w:rsidP="00476A14">
            <w:pPr>
              <w:rPr>
                <w:rFonts w:eastAsiaTheme="minorEastAsia"/>
                <w:color w:val="7030A0"/>
                <w:lang w:val="en-US" w:eastAsia="zh-CN"/>
              </w:rPr>
            </w:pPr>
            <w:r w:rsidRPr="002C75D7">
              <w:rPr>
                <w:rFonts w:eastAsiaTheme="minorEastAsia"/>
                <w:color w:val="7030A0"/>
                <w:lang w:val="en-US" w:eastAsia="zh-CN"/>
              </w:rPr>
              <w:t>For FSK, the segment in time domain can be generated by OOK-4 as shown in the following figure.</w:t>
            </w:r>
          </w:p>
          <w:p w14:paraId="4D7D6B00" w14:textId="51D96C23" w:rsidR="00476A14" w:rsidRDefault="00476A14" w:rsidP="00476A14">
            <w:pPr>
              <w:rPr>
                <w:rFonts w:eastAsiaTheme="minorEastAsia"/>
                <w:lang w:val="en-US"/>
              </w:rPr>
            </w:pPr>
            <w:r w:rsidRPr="002C75D7">
              <w:rPr>
                <w:noProof/>
                <w:color w:val="7030A0"/>
              </w:rPr>
              <w:drawing>
                <wp:inline distT="0" distB="0" distL="0" distR="0" wp14:anchorId="1D16571B" wp14:editId="7D1858DB">
                  <wp:extent cx="2558823" cy="1179636"/>
                  <wp:effectExtent l="0" t="0" r="0" b="190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4542" cy="1186883"/>
                          </a:xfrm>
                          <a:prstGeom prst="rect">
                            <a:avLst/>
                          </a:prstGeom>
                          <a:noFill/>
                        </pic:spPr>
                      </pic:pic>
                    </a:graphicData>
                  </a:graphic>
                </wp:inline>
              </w:drawing>
            </w:r>
          </w:p>
        </w:tc>
      </w:tr>
      <w:tr w:rsidR="000E2385" w:rsidRPr="00F42EFA" w14:paraId="2A71008F" w14:textId="77777777" w:rsidTr="00476A14">
        <w:tc>
          <w:tcPr>
            <w:tcW w:w="1185" w:type="dxa"/>
          </w:tcPr>
          <w:p w14:paraId="184A7BCF" w14:textId="48786182" w:rsidR="000E2385" w:rsidRDefault="000E2385" w:rsidP="00476A14">
            <w:pPr>
              <w:rPr>
                <w:rFonts w:eastAsia="SimSun"/>
                <w:sz w:val="20"/>
                <w:szCs w:val="20"/>
                <w:lang w:eastAsia="zh-CN"/>
              </w:rPr>
            </w:pPr>
            <w:r>
              <w:rPr>
                <w:rFonts w:eastAsia="SimSun"/>
                <w:sz w:val="20"/>
                <w:szCs w:val="20"/>
                <w:lang w:eastAsia="zh-CN"/>
              </w:rPr>
              <w:t>FL2</w:t>
            </w:r>
          </w:p>
        </w:tc>
        <w:tc>
          <w:tcPr>
            <w:tcW w:w="1116" w:type="dxa"/>
          </w:tcPr>
          <w:p w14:paraId="7C7C808C" w14:textId="77777777" w:rsidR="000E2385" w:rsidRPr="00F51B30" w:rsidRDefault="000E2385" w:rsidP="00476A14">
            <w:pPr>
              <w:jc w:val="both"/>
              <w:rPr>
                <w:rFonts w:eastAsia="SimSun"/>
                <w:sz w:val="20"/>
                <w:szCs w:val="20"/>
              </w:rPr>
            </w:pPr>
          </w:p>
        </w:tc>
        <w:tc>
          <w:tcPr>
            <w:tcW w:w="7049" w:type="dxa"/>
          </w:tcPr>
          <w:p w14:paraId="13120253" w14:textId="3D124E5B" w:rsidR="000E2385" w:rsidRPr="000E2385" w:rsidRDefault="000E2385" w:rsidP="00476A14">
            <w:pPr>
              <w:rPr>
                <w:rFonts w:eastAsiaTheme="minorEastAsia"/>
                <w:lang w:val="en-US" w:eastAsia="zh-CN"/>
              </w:rPr>
            </w:pPr>
            <w:r>
              <w:rPr>
                <w:rFonts w:eastAsiaTheme="minorEastAsia"/>
                <w:lang w:val="en-US" w:eastAsia="zh-CN"/>
              </w:rPr>
              <w:t>@</w:t>
            </w:r>
            <w:r w:rsidRPr="000E2385">
              <w:rPr>
                <w:rFonts w:eastAsiaTheme="minorEastAsia"/>
                <w:lang w:val="en-US" w:eastAsia="zh-CN"/>
              </w:rPr>
              <w:t>Huawei , it is intention to capt</w:t>
            </w:r>
            <w:r>
              <w:rPr>
                <w:rFonts w:eastAsiaTheme="minorEastAsia"/>
                <w:lang w:val="en-US" w:eastAsia="zh-CN"/>
              </w:rPr>
              <w:t>ure this in Proposal 5</w:t>
            </w:r>
          </w:p>
          <w:p w14:paraId="34EFE3A0" w14:textId="77777777" w:rsidR="000E2385" w:rsidRPr="005D46BE" w:rsidRDefault="000E2385" w:rsidP="00FF3196">
            <w:pPr>
              <w:pStyle w:val="ListParagraph"/>
              <w:numPr>
                <w:ilvl w:val="0"/>
                <w:numId w:val="82"/>
              </w:numPr>
              <w:adjustRightInd w:val="0"/>
              <w:snapToGrid w:val="0"/>
              <w:spacing w:beforeLines="50" w:before="120" w:afterLines="50" w:after="120"/>
              <w:ind w:leftChars="0"/>
              <w:rPr>
                <w:rFonts w:ascii="Times New Roman" w:hAnsi="Times New Roman" w:cs="Times New Roman"/>
                <w:i/>
                <w:iCs/>
                <w:sz w:val="22"/>
                <w:szCs w:val="24"/>
                <w:lang w:val="en-US"/>
              </w:rPr>
            </w:pPr>
            <w:r w:rsidRPr="005D46BE">
              <w:rPr>
                <w:rFonts w:ascii="Times New Roman" w:hAnsi="Times New Roman" w:cs="Times New Roman"/>
                <w:i/>
                <w:iCs/>
                <w:sz w:val="22"/>
                <w:szCs w:val="24"/>
                <w:lang w:val="en-US"/>
              </w:rPr>
              <w:t>Above waveforms are not exclusive and may be combined.</w:t>
            </w:r>
          </w:p>
          <w:p w14:paraId="4F5C7E95" w14:textId="58815B7F" w:rsidR="000E2385" w:rsidRDefault="000E2385" w:rsidP="00476A14">
            <w:pPr>
              <w:rPr>
                <w:rFonts w:eastAsiaTheme="minorEastAsia"/>
                <w:lang w:val="en-US" w:eastAsia="zh-CN"/>
              </w:rPr>
            </w:pPr>
          </w:p>
        </w:tc>
      </w:tr>
    </w:tbl>
    <w:p w14:paraId="40AC8EFB" w14:textId="77777777" w:rsidR="00B249AB" w:rsidRDefault="00B249AB" w:rsidP="00B15390">
      <w:pPr>
        <w:rPr>
          <w:lang w:val="en-US"/>
        </w:rPr>
      </w:pPr>
    </w:p>
    <w:p w14:paraId="11E486EC" w14:textId="4A05BDDB" w:rsidR="00A55ABC" w:rsidRDefault="00A55ABC" w:rsidP="00511194">
      <w:pPr>
        <w:pStyle w:val="Heading2"/>
      </w:pPr>
      <w:r>
        <w:t xml:space="preserve">Comparison of waveforms </w:t>
      </w:r>
    </w:p>
    <w:p w14:paraId="3702BDE7" w14:textId="32C583F5" w:rsidR="00C733FB" w:rsidRDefault="00041DE8" w:rsidP="00C733FB">
      <w:pPr>
        <w:rPr>
          <w:lang w:val="en-US" w:eastAsia="zh-CN"/>
        </w:rPr>
      </w:pPr>
      <w:r>
        <w:rPr>
          <w:lang w:val="en-US" w:eastAsia="zh-CN"/>
        </w:rPr>
        <w:t xml:space="preserve">The following </w:t>
      </w:r>
      <w:r w:rsidR="00793059">
        <w:rPr>
          <w:lang w:val="en-US" w:eastAsia="zh-CN"/>
        </w:rPr>
        <w:t>aspects are discussed in separate discussion on LLS</w:t>
      </w:r>
      <w:r w:rsidR="0051617E">
        <w:rPr>
          <w:lang w:val="en-US" w:eastAsia="zh-CN"/>
        </w:rPr>
        <w:t xml:space="preserve"> </w:t>
      </w:r>
      <w:r w:rsidR="00BD4FF2">
        <w:rPr>
          <w:lang w:val="en-US" w:eastAsia="zh-CN"/>
        </w:rPr>
        <w:t>results</w:t>
      </w:r>
    </w:p>
    <w:p w14:paraId="51C9AD52" w14:textId="2A690EB7" w:rsidR="00B33E4A" w:rsidRPr="00041DE8" w:rsidRDefault="00B963D9" w:rsidP="00FF3196">
      <w:pPr>
        <w:pStyle w:val="ListParagraph"/>
        <w:numPr>
          <w:ilvl w:val="0"/>
          <w:numId w:val="77"/>
        </w:numPr>
        <w:ind w:leftChars="0"/>
        <w:rPr>
          <w:b/>
          <w:bCs/>
          <w:lang w:val="en-US" w:eastAsia="zh-CN"/>
        </w:rPr>
      </w:pPr>
      <w:r w:rsidRPr="00041DE8">
        <w:rPr>
          <w:b/>
          <w:bCs/>
          <w:lang w:val="en-US" w:eastAsia="zh-CN"/>
        </w:rPr>
        <w:t>Timing error impact</w:t>
      </w:r>
    </w:p>
    <w:p w14:paraId="5F76FCBA" w14:textId="77777777" w:rsidR="00B963D9" w:rsidRDefault="00B963D9" w:rsidP="00C733FB">
      <w:pPr>
        <w:rPr>
          <w:lang w:val="en-US" w:eastAsia="zh-CN"/>
        </w:rPr>
      </w:pPr>
    </w:p>
    <w:p w14:paraId="7F476D58" w14:textId="77777777" w:rsidR="00306B3A" w:rsidRDefault="00306B3A" w:rsidP="00C733FB">
      <w:pPr>
        <w:rPr>
          <w:lang w:val="en-US" w:eastAsia="zh-CN"/>
        </w:rPr>
      </w:pPr>
    </w:p>
    <w:p w14:paraId="0F1CFEE8" w14:textId="77777777" w:rsidR="00BB6973" w:rsidRPr="007752EC" w:rsidRDefault="00BB6973" w:rsidP="00BB6973">
      <w:pPr>
        <w:pStyle w:val="ListParagraph"/>
        <w:ind w:leftChars="0" w:left="826" w:firstLine="0"/>
        <w:rPr>
          <w:lang w:val="en-US" w:eastAsia="zh-CN"/>
        </w:rPr>
      </w:pPr>
    </w:p>
    <w:p w14:paraId="0E058200" w14:textId="77777777" w:rsidR="00306B3A" w:rsidRDefault="00306B3A" w:rsidP="00C733FB">
      <w:pPr>
        <w:rPr>
          <w:lang w:val="en-US" w:eastAsia="zh-CN"/>
        </w:rPr>
      </w:pPr>
    </w:p>
    <w:p w14:paraId="550F1C3B" w14:textId="78F7C620" w:rsidR="00B963D9" w:rsidRPr="00041DE8" w:rsidRDefault="00B963D9" w:rsidP="00FF3196">
      <w:pPr>
        <w:pStyle w:val="ListParagraph"/>
        <w:numPr>
          <w:ilvl w:val="0"/>
          <w:numId w:val="77"/>
        </w:numPr>
        <w:ind w:leftChars="0"/>
        <w:rPr>
          <w:b/>
          <w:bCs/>
          <w:lang w:val="en-US" w:eastAsia="zh-CN"/>
        </w:rPr>
      </w:pPr>
      <w:r w:rsidRPr="00041DE8">
        <w:rPr>
          <w:b/>
          <w:bCs/>
          <w:lang w:val="en-US" w:eastAsia="zh-CN"/>
        </w:rPr>
        <w:t xml:space="preserve">Frequency error </w:t>
      </w:r>
    </w:p>
    <w:p w14:paraId="5D11C397" w14:textId="77777777" w:rsidR="00B33E4A" w:rsidRDefault="00B33E4A" w:rsidP="00C733FB">
      <w:pPr>
        <w:rPr>
          <w:lang w:val="en-US" w:eastAsia="zh-CN"/>
        </w:rPr>
      </w:pPr>
    </w:p>
    <w:p w14:paraId="3D083478" w14:textId="1E7B6937" w:rsidR="00B963D9" w:rsidRPr="00041DE8" w:rsidRDefault="00B963D9" w:rsidP="00FF3196">
      <w:pPr>
        <w:pStyle w:val="ListParagraph"/>
        <w:numPr>
          <w:ilvl w:val="0"/>
          <w:numId w:val="77"/>
        </w:numPr>
        <w:ind w:leftChars="0"/>
        <w:rPr>
          <w:b/>
          <w:bCs/>
          <w:lang w:val="en-US" w:eastAsia="zh-CN"/>
        </w:rPr>
      </w:pPr>
      <w:r w:rsidRPr="00041DE8">
        <w:rPr>
          <w:b/>
          <w:bCs/>
          <w:lang w:val="en-US" w:eastAsia="zh-CN"/>
        </w:rPr>
        <w:t>Sampling frequency impact</w:t>
      </w:r>
    </w:p>
    <w:p w14:paraId="0DA4B17B" w14:textId="77777777" w:rsidR="00B963D9" w:rsidRDefault="00B963D9" w:rsidP="00C733FB">
      <w:pPr>
        <w:rPr>
          <w:lang w:val="en-US" w:eastAsia="zh-CN"/>
        </w:rPr>
      </w:pPr>
    </w:p>
    <w:p w14:paraId="4B2612A3" w14:textId="63DA3659" w:rsidR="00B963D9" w:rsidRDefault="00B963D9" w:rsidP="00FF3196">
      <w:pPr>
        <w:pStyle w:val="ListParagraph"/>
        <w:numPr>
          <w:ilvl w:val="0"/>
          <w:numId w:val="77"/>
        </w:numPr>
        <w:ind w:leftChars="0"/>
        <w:rPr>
          <w:b/>
          <w:bCs/>
          <w:lang w:val="en-US" w:eastAsia="zh-CN"/>
        </w:rPr>
      </w:pPr>
      <w:r w:rsidRPr="00041DE8">
        <w:rPr>
          <w:b/>
          <w:bCs/>
          <w:lang w:val="en-US" w:eastAsia="zh-CN"/>
        </w:rPr>
        <w:t>Spectral efficiency</w:t>
      </w:r>
    </w:p>
    <w:p w14:paraId="0B8D5D68" w14:textId="77777777" w:rsidR="00041DE8" w:rsidRPr="00041DE8" w:rsidRDefault="00041DE8" w:rsidP="00041DE8">
      <w:pPr>
        <w:pStyle w:val="ListParagraph"/>
        <w:ind w:left="1600"/>
        <w:rPr>
          <w:b/>
          <w:bCs/>
          <w:lang w:val="en-US" w:eastAsia="zh-CN"/>
        </w:rPr>
      </w:pPr>
    </w:p>
    <w:p w14:paraId="2D50B06F" w14:textId="368B6C43" w:rsidR="00041DE8" w:rsidRPr="00041DE8" w:rsidRDefault="00041DE8" w:rsidP="00FF3196">
      <w:pPr>
        <w:pStyle w:val="ListParagraph"/>
        <w:numPr>
          <w:ilvl w:val="0"/>
          <w:numId w:val="77"/>
        </w:numPr>
        <w:ind w:leftChars="0"/>
        <w:rPr>
          <w:b/>
          <w:bCs/>
          <w:lang w:val="en-US" w:eastAsia="zh-CN"/>
        </w:rPr>
      </w:pPr>
      <w:r>
        <w:rPr>
          <w:b/>
          <w:bCs/>
          <w:lang w:val="en-US" w:eastAsia="zh-CN"/>
        </w:rPr>
        <w:t>RRM measurement accuracy</w:t>
      </w:r>
    </w:p>
    <w:p w14:paraId="6D058DFC" w14:textId="77777777" w:rsidR="000A0379" w:rsidRDefault="000A0379" w:rsidP="000A0379">
      <w:pPr>
        <w:rPr>
          <w:b/>
          <w:bCs/>
          <w:lang w:val="en-US" w:eastAsia="zh-CN"/>
        </w:rPr>
      </w:pPr>
    </w:p>
    <w:p w14:paraId="692F7872" w14:textId="77777777" w:rsidR="000A0379" w:rsidRDefault="000A0379" w:rsidP="000A0379">
      <w:pPr>
        <w:rPr>
          <w:b/>
          <w:bCs/>
          <w:lang w:val="en-US" w:eastAsia="zh-CN"/>
        </w:rPr>
      </w:pPr>
    </w:p>
    <w:p w14:paraId="59961263" w14:textId="0924F09D" w:rsidR="000A0379" w:rsidRPr="00024406" w:rsidRDefault="000A0379" w:rsidP="000A0379">
      <w:pPr>
        <w:rPr>
          <w:b/>
          <w:bCs/>
          <w:lang w:val="en-US" w:eastAsia="zh-CN"/>
        </w:rPr>
      </w:pPr>
      <w:r w:rsidRPr="00024406">
        <w:rPr>
          <w:b/>
          <w:bCs/>
          <w:lang w:val="en-US" w:eastAsia="zh-CN"/>
        </w:rPr>
        <w:t>ADC bit</w:t>
      </w:r>
      <w:r>
        <w:rPr>
          <w:b/>
          <w:bCs/>
          <w:lang w:val="en-US" w:eastAsia="zh-CN"/>
        </w:rPr>
        <w:t>-</w:t>
      </w:r>
      <w:r w:rsidRPr="00024406">
        <w:rPr>
          <w:b/>
          <w:bCs/>
          <w:lang w:val="en-US" w:eastAsia="zh-CN"/>
        </w:rPr>
        <w:t>width</w:t>
      </w:r>
    </w:p>
    <w:p w14:paraId="6D4C3A67" w14:textId="77777777" w:rsidR="000A0379" w:rsidRDefault="000A0379" w:rsidP="000A0379">
      <w:pPr>
        <w:rPr>
          <w:lang w:val="en-US" w:eastAsia="zh-CN"/>
        </w:rPr>
      </w:pPr>
    </w:p>
    <w:p w14:paraId="357A9EDE" w14:textId="0133692B" w:rsidR="00793059" w:rsidRPr="00793059" w:rsidRDefault="00793059" w:rsidP="00793059">
      <w:pPr>
        <w:pStyle w:val="Heading5"/>
        <w:rPr>
          <w:lang w:val="en-US"/>
        </w:rPr>
      </w:pPr>
      <w:r w:rsidRPr="00793059">
        <w:rPr>
          <w:rStyle w:val="Heading5Char"/>
          <w:rFonts w:eastAsiaTheme="minorHAnsi"/>
          <w:sz w:val="22"/>
          <w:szCs w:val="22"/>
          <w:highlight w:val="cyan"/>
          <w:lang w:val="en-US"/>
        </w:rPr>
        <w:t>FL1-Hi-</w:t>
      </w:r>
      <w:r w:rsidRPr="00CD2D46">
        <w:rPr>
          <w:rStyle w:val="Heading5Char"/>
          <w:rFonts w:eastAsiaTheme="minorHAnsi"/>
          <w:sz w:val="22"/>
          <w:szCs w:val="22"/>
          <w:highlight w:val="cyan"/>
          <w:lang w:val="en-US"/>
        </w:rPr>
        <w:t>Proposal-</w:t>
      </w:r>
      <w:r w:rsidR="00CD2D46" w:rsidRPr="00CD2D46">
        <w:rPr>
          <w:rStyle w:val="Heading5Char"/>
          <w:rFonts w:eastAsiaTheme="minorHAnsi"/>
          <w:sz w:val="22"/>
          <w:szCs w:val="22"/>
          <w:highlight w:val="cyan"/>
          <w:lang w:val="en-US"/>
        </w:rPr>
        <w:t>3</w:t>
      </w:r>
      <w:r w:rsidRPr="00793059">
        <w:rPr>
          <w:lang w:val="en-US"/>
        </w:rPr>
        <w:t xml:space="preserve">: </w:t>
      </w:r>
    </w:p>
    <w:p w14:paraId="3C2D7A86" w14:textId="77777777" w:rsidR="00793059" w:rsidRPr="005D46BE" w:rsidRDefault="00793059" w:rsidP="00793059">
      <w:pPr>
        <w:adjustRightInd w:val="0"/>
        <w:snapToGrid w:val="0"/>
        <w:spacing w:beforeLines="50" w:before="120"/>
        <w:rPr>
          <w:rFonts w:ascii="Times New Roman" w:eastAsia="DengXian" w:hAnsi="Times New Roman" w:cs="Times New Roman"/>
          <w:b/>
          <w:bCs/>
          <w:i/>
          <w:iCs/>
          <w:color w:val="000000" w:themeColor="text1"/>
          <w:lang w:val="en-US"/>
        </w:rPr>
      </w:pPr>
      <w:r w:rsidRPr="005D46BE">
        <w:rPr>
          <w:rFonts w:ascii="Times New Roman" w:eastAsia="DengXian" w:hAnsi="Times New Roman" w:cs="Times New Roman"/>
          <w:bCs/>
          <w:i/>
          <w:iCs/>
          <w:color w:val="000000" w:themeColor="text1"/>
          <w:lang w:val="en-US"/>
        </w:rPr>
        <w:t xml:space="preserve">TP for TR38.869: </w:t>
      </w:r>
    </w:p>
    <w:p w14:paraId="66314D61" w14:textId="0F9CA590" w:rsidR="00793059" w:rsidRPr="005D46BE" w:rsidRDefault="00793059" w:rsidP="00FF3196">
      <w:pPr>
        <w:pStyle w:val="ListParagraph"/>
        <w:numPr>
          <w:ilvl w:val="0"/>
          <w:numId w:val="78"/>
        </w:numPr>
        <w:ind w:leftChars="0"/>
        <w:rPr>
          <w:rFonts w:ascii="Times New Roman" w:hAnsi="Times New Roman" w:cs="Times New Roman"/>
          <w:i/>
          <w:iCs/>
          <w:sz w:val="22"/>
          <w:lang w:val="en-US" w:eastAsia="zh-CN"/>
        </w:rPr>
      </w:pPr>
      <w:r w:rsidRPr="005D46BE">
        <w:rPr>
          <w:rFonts w:ascii="Times New Roman" w:hAnsi="Times New Roman" w:cs="Times New Roman"/>
          <w:i/>
          <w:iCs/>
          <w:sz w:val="22"/>
          <w:lang w:val="en-US" w:eastAsia="zh-CN"/>
        </w:rPr>
        <w:t>Simulations from multiple source</w:t>
      </w:r>
      <w:r w:rsidR="003E39F6">
        <w:rPr>
          <w:rFonts w:ascii="Times New Roman" w:hAnsi="Times New Roman" w:cs="Times New Roman"/>
          <w:i/>
          <w:iCs/>
          <w:sz w:val="22"/>
          <w:lang w:val="en-US" w:eastAsia="zh-CN"/>
        </w:rPr>
        <w:t>s</w:t>
      </w:r>
      <w:r w:rsidRPr="005D46BE">
        <w:rPr>
          <w:rFonts w:ascii="Times New Roman" w:hAnsi="Times New Roman" w:cs="Times New Roman"/>
          <w:i/>
          <w:iCs/>
          <w:sz w:val="22"/>
          <w:lang w:val="en-US" w:eastAsia="zh-CN"/>
        </w:rPr>
        <w:t xml:space="preserve"> reveal</w:t>
      </w:r>
      <w:r w:rsidR="00227B45" w:rsidRPr="005D46BE">
        <w:rPr>
          <w:rFonts w:ascii="Times New Roman" w:hAnsi="Times New Roman" w:cs="Times New Roman"/>
          <w:i/>
          <w:iCs/>
          <w:sz w:val="22"/>
          <w:lang w:val="en-US" w:eastAsia="zh-CN"/>
        </w:rPr>
        <w:t>ed</w:t>
      </w:r>
      <w:r w:rsidRPr="005D46BE">
        <w:rPr>
          <w:rFonts w:ascii="Times New Roman" w:hAnsi="Times New Roman" w:cs="Times New Roman"/>
          <w:i/>
          <w:iCs/>
          <w:sz w:val="22"/>
          <w:lang w:val="en-US" w:eastAsia="zh-CN"/>
        </w:rPr>
        <w:t xml:space="preserve"> that at least 4</w:t>
      </w:r>
      <w:r w:rsidR="00366D83">
        <w:rPr>
          <w:rFonts w:ascii="Times New Roman" w:hAnsi="Times New Roman" w:cs="Times New Roman"/>
          <w:i/>
          <w:iCs/>
          <w:sz w:val="22"/>
          <w:lang w:val="en-US" w:eastAsia="zh-CN"/>
        </w:rPr>
        <w:t>-</w:t>
      </w:r>
      <w:r w:rsidRPr="005D46BE">
        <w:rPr>
          <w:rFonts w:ascii="Times New Roman" w:hAnsi="Times New Roman" w:cs="Times New Roman"/>
          <w:i/>
          <w:iCs/>
          <w:sz w:val="22"/>
          <w:lang w:val="en-US" w:eastAsia="zh-CN"/>
        </w:rPr>
        <w:t>bit ADC is recommended for LP-WUS receiver</w:t>
      </w:r>
      <w:r w:rsidR="00CD2D46" w:rsidRPr="005D46BE">
        <w:rPr>
          <w:rFonts w:ascii="Times New Roman" w:hAnsi="Times New Roman" w:cs="Times New Roman"/>
          <w:i/>
          <w:iCs/>
          <w:sz w:val="22"/>
          <w:lang w:val="en-US" w:eastAsia="zh-CN"/>
        </w:rPr>
        <w:t xml:space="preserve"> to maintain good performance.</w:t>
      </w:r>
    </w:p>
    <w:p w14:paraId="325D044C" w14:textId="77777777" w:rsidR="00793059" w:rsidRDefault="00793059" w:rsidP="000A0379">
      <w:pPr>
        <w:rPr>
          <w:lang w:val="en-US" w:eastAsia="zh-CN"/>
        </w:rPr>
      </w:pPr>
    </w:p>
    <w:tbl>
      <w:tblPr>
        <w:tblStyle w:val="TableGrid"/>
        <w:tblW w:w="0" w:type="auto"/>
        <w:tblLook w:val="04A0" w:firstRow="1" w:lastRow="0" w:firstColumn="1" w:lastColumn="0" w:noHBand="0" w:noVBand="1"/>
      </w:tblPr>
      <w:tblGrid>
        <w:gridCol w:w="1149"/>
        <w:gridCol w:w="1119"/>
        <w:gridCol w:w="7082"/>
      </w:tblGrid>
      <w:tr w:rsidR="00227B45" w:rsidRPr="00F51B30" w14:paraId="1B1F23B3" w14:textId="77777777" w:rsidTr="00404277">
        <w:tc>
          <w:tcPr>
            <w:tcW w:w="1149" w:type="dxa"/>
            <w:shd w:val="clear" w:color="auto" w:fill="9CC2E5" w:themeFill="accent5" w:themeFillTint="99"/>
          </w:tcPr>
          <w:p w14:paraId="7D1C6F3F" w14:textId="77777777" w:rsidR="00227B45" w:rsidRPr="00F51B30" w:rsidRDefault="00227B45" w:rsidP="00404277">
            <w:pPr>
              <w:rPr>
                <w:b/>
                <w:bCs/>
                <w:sz w:val="20"/>
                <w:szCs w:val="20"/>
                <w:lang w:val="en-GB"/>
              </w:rPr>
            </w:pPr>
            <w:r w:rsidRPr="00F51B30">
              <w:rPr>
                <w:b/>
                <w:bCs/>
                <w:sz w:val="20"/>
                <w:szCs w:val="20"/>
                <w:lang w:val="en-GB"/>
              </w:rPr>
              <w:t>Company</w:t>
            </w:r>
          </w:p>
        </w:tc>
        <w:tc>
          <w:tcPr>
            <w:tcW w:w="1119" w:type="dxa"/>
            <w:shd w:val="clear" w:color="auto" w:fill="9CC2E5" w:themeFill="accent5" w:themeFillTint="99"/>
          </w:tcPr>
          <w:p w14:paraId="46E4ACDC" w14:textId="77777777" w:rsidR="00227B45" w:rsidRPr="00F51B30" w:rsidRDefault="00227B45" w:rsidP="00404277">
            <w:pPr>
              <w:rPr>
                <w:b/>
                <w:bCs/>
                <w:sz w:val="20"/>
                <w:szCs w:val="20"/>
                <w:lang w:val="en-GB"/>
              </w:rPr>
            </w:pPr>
            <w:r w:rsidRPr="00F51B30">
              <w:rPr>
                <w:b/>
                <w:bCs/>
                <w:sz w:val="20"/>
                <w:szCs w:val="20"/>
                <w:lang w:val="en-GB"/>
              </w:rPr>
              <w:t>Agree Y/N</w:t>
            </w:r>
          </w:p>
        </w:tc>
        <w:tc>
          <w:tcPr>
            <w:tcW w:w="7082" w:type="dxa"/>
            <w:shd w:val="clear" w:color="auto" w:fill="9CC2E5" w:themeFill="accent5" w:themeFillTint="99"/>
          </w:tcPr>
          <w:p w14:paraId="4DC86031" w14:textId="77777777" w:rsidR="00227B45" w:rsidRPr="00F51B30" w:rsidRDefault="00227B45" w:rsidP="00404277">
            <w:pPr>
              <w:rPr>
                <w:b/>
                <w:bCs/>
                <w:sz w:val="20"/>
                <w:szCs w:val="20"/>
                <w:lang w:val="en-GB"/>
              </w:rPr>
            </w:pPr>
            <w:r w:rsidRPr="00F51B30">
              <w:rPr>
                <w:b/>
                <w:bCs/>
                <w:sz w:val="20"/>
                <w:szCs w:val="20"/>
                <w:lang w:val="en-GB"/>
              </w:rPr>
              <w:t>Comments</w:t>
            </w:r>
          </w:p>
        </w:tc>
      </w:tr>
      <w:tr w:rsidR="00842A9D" w:rsidRPr="00F42EFA" w14:paraId="68B57184" w14:textId="77777777" w:rsidTr="00404277">
        <w:tc>
          <w:tcPr>
            <w:tcW w:w="1149" w:type="dxa"/>
          </w:tcPr>
          <w:p w14:paraId="14A95316" w14:textId="1F92E892" w:rsidR="00842A9D" w:rsidRPr="00F51B30" w:rsidRDefault="00842A9D" w:rsidP="00842A9D">
            <w:pPr>
              <w:rPr>
                <w:rFonts w:eastAsia="SimSun"/>
                <w:sz w:val="20"/>
                <w:szCs w:val="20"/>
              </w:rPr>
            </w:pPr>
            <w:r>
              <w:rPr>
                <w:rFonts w:eastAsia="SimSun"/>
                <w:sz w:val="20"/>
                <w:szCs w:val="20"/>
              </w:rPr>
              <w:t>vivo</w:t>
            </w:r>
          </w:p>
        </w:tc>
        <w:tc>
          <w:tcPr>
            <w:tcW w:w="1119" w:type="dxa"/>
          </w:tcPr>
          <w:p w14:paraId="3EE52A4A" w14:textId="61F0F2B1" w:rsidR="00842A9D" w:rsidRPr="00F51B30" w:rsidRDefault="00842A9D" w:rsidP="00842A9D">
            <w:pPr>
              <w:jc w:val="both"/>
              <w:rPr>
                <w:rFonts w:eastAsia="SimSun"/>
                <w:sz w:val="20"/>
                <w:szCs w:val="20"/>
              </w:rPr>
            </w:pPr>
            <w:r>
              <w:rPr>
                <w:rFonts w:eastAsia="SimSun"/>
                <w:sz w:val="20"/>
                <w:szCs w:val="20"/>
              </w:rPr>
              <w:t>Y</w:t>
            </w:r>
          </w:p>
        </w:tc>
        <w:tc>
          <w:tcPr>
            <w:tcW w:w="7082" w:type="dxa"/>
          </w:tcPr>
          <w:p w14:paraId="789434AB" w14:textId="739B5F57" w:rsidR="00842A9D" w:rsidRPr="00D51A4E" w:rsidRDefault="00842A9D" w:rsidP="00842A9D">
            <w:pPr>
              <w:rPr>
                <w:rFonts w:eastAsiaTheme="minorEastAsia"/>
                <w:lang w:val="en-US"/>
              </w:rPr>
            </w:pPr>
            <w:r>
              <w:rPr>
                <w:rFonts w:eastAsiaTheme="minorEastAsia"/>
                <w:lang w:val="en-US"/>
              </w:rPr>
              <w:t>Suggest to shift this to LLS evaluation observation part.</w:t>
            </w:r>
          </w:p>
        </w:tc>
      </w:tr>
      <w:tr w:rsidR="00842A9D" w:rsidRPr="00F42EFA" w14:paraId="20EF91D8" w14:textId="77777777" w:rsidTr="00404277">
        <w:tc>
          <w:tcPr>
            <w:tcW w:w="1149" w:type="dxa"/>
          </w:tcPr>
          <w:p w14:paraId="13D0B64A" w14:textId="4C648706" w:rsidR="00842A9D" w:rsidRPr="00F51B30" w:rsidRDefault="007A4473" w:rsidP="00842A9D">
            <w:pPr>
              <w:rPr>
                <w:rFonts w:eastAsia="SimSun"/>
                <w:sz w:val="20"/>
                <w:szCs w:val="20"/>
                <w:lang w:eastAsia="zh-CN"/>
              </w:rPr>
            </w:pPr>
            <w:r>
              <w:rPr>
                <w:rFonts w:eastAsia="SimSun" w:hint="eastAsia"/>
                <w:sz w:val="20"/>
                <w:szCs w:val="20"/>
                <w:lang w:eastAsia="zh-CN"/>
              </w:rPr>
              <w:t>C</w:t>
            </w:r>
            <w:r>
              <w:rPr>
                <w:rFonts w:eastAsia="SimSun"/>
                <w:sz w:val="20"/>
                <w:szCs w:val="20"/>
                <w:lang w:eastAsia="zh-CN"/>
              </w:rPr>
              <w:t>TC</w:t>
            </w:r>
          </w:p>
        </w:tc>
        <w:tc>
          <w:tcPr>
            <w:tcW w:w="1119" w:type="dxa"/>
          </w:tcPr>
          <w:p w14:paraId="48EDE67C" w14:textId="479CD296" w:rsidR="00842A9D" w:rsidRPr="00F51B30" w:rsidRDefault="007A4473" w:rsidP="00842A9D">
            <w:pPr>
              <w:jc w:val="both"/>
              <w:rPr>
                <w:rFonts w:eastAsia="SimSun"/>
                <w:sz w:val="20"/>
                <w:szCs w:val="20"/>
                <w:lang w:eastAsia="zh-CN"/>
              </w:rPr>
            </w:pPr>
            <w:r>
              <w:rPr>
                <w:rFonts w:eastAsia="SimSun" w:hint="eastAsia"/>
                <w:sz w:val="20"/>
                <w:szCs w:val="20"/>
                <w:lang w:eastAsia="zh-CN"/>
              </w:rPr>
              <w:t>Y</w:t>
            </w:r>
          </w:p>
        </w:tc>
        <w:tc>
          <w:tcPr>
            <w:tcW w:w="7082" w:type="dxa"/>
          </w:tcPr>
          <w:p w14:paraId="69B00653" w14:textId="2702256A" w:rsidR="00842A9D" w:rsidRPr="00D51A4E" w:rsidRDefault="007A4473" w:rsidP="00842A9D">
            <w:pPr>
              <w:rPr>
                <w:rFonts w:eastAsiaTheme="minorEastAsia"/>
                <w:lang w:val="en-US" w:eastAsia="zh-CN"/>
              </w:rPr>
            </w:pPr>
            <w:r>
              <w:rPr>
                <w:rFonts w:eastAsiaTheme="minorEastAsia" w:hint="eastAsia"/>
                <w:lang w:val="en-US" w:eastAsia="zh-CN"/>
              </w:rPr>
              <w:t>B</w:t>
            </w:r>
            <w:r>
              <w:rPr>
                <w:rFonts w:eastAsiaTheme="minorEastAsia"/>
                <w:lang w:val="en-US" w:eastAsia="zh-CN"/>
              </w:rPr>
              <w:t>ased our simulation results, 4-bit ADC is enough for the LP-WUS detection.</w:t>
            </w:r>
          </w:p>
        </w:tc>
      </w:tr>
      <w:tr w:rsidR="00842A9D" w:rsidRPr="00D51A4E" w14:paraId="1A9EB55F" w14:textId="77777777" w:rsidTr="00404277">
        <w:tc>
          <w:tcPr>
            <w:tcW w:w="1149" w:type="dxa"/>
          </w:tcPr>
          <w:p w14:paraId="21BAD054" w14:textId="78E0550D" w:rsidR="00842A9D" w:rsidRPr="00F51B30" w:rsidRDefault="004A581C" w:rsidP="00842A9D">
            <w:pPr>
              <w:rPr>
                <w:rFonts w:eastAsia="SimSun"/>
                <w:sz w:val="20"/>
                <w:szCs w:val="20"/>
              </w:rPr>
            </w:pPr>
            <w:r>
              <w:rPr>
                <w:rFonts w:eastAsia="SimSun"/>
                <w:sz w:val="20"/>
                <w:szCs w:val="20"/>
              </w:rPr>
              <w:t>Futurewei</w:t>
            </w:r>
          </w:p>
        </w:tc>
        <w:tc>
          <w:tcPr>
            <w:tcW w:w="1119" w:type="dxa"/>
          </w:tcPr>
          <w:p w14:paraId="16D6FD96" w14:textId="512BCAB5" w:rsidR="00842A9D" w:rsidRPr="00F51B30" w:rsidRDefault="004A581C" w:rsidP="00842A9D">
            <w:pPr>
              <w:jc w:val="both"/>
              <w:rPr>
                <w:rFonts w:eastAsia="SimSun"/>
                <w:sz w:val="20"/>
                <w:szCs w:val="20"/>
              </w:rPr>
            </w:pPr>
            <w:r>
              <w:rPr>
                <w:rFonts w:eastAsia="SimSun"/>
                <w:sz w:val="20"/>
                <w:szCs w:val="20"/>
              </w:rPr>
              <w:t>Y</w:t>
            </w:r>
          </w:p>
        </w:tc>
        <w:tc>
          <w:tcPr>
            <w:tcW w:w="7082" w:type="dxa"/>
          </w:tcPr>
          <w:p w14:paraId="50CB1984" w14:textId="3D1523B0" w:rsidR="00842A9D" w:rsidRPr="00D51A4E" w:rsidRDefault="004A581C" w:rsidP="00842A9D">
            <w:pPr>
              <w:rPr>
                <w:rFonts w:eastAsiaTheme="minorEastAsia"/>
                <w:lang w:val="en-US"/>
              </w:rPr>
            </w:pPr>
            <w:r>
              <w:rPr>
                <w:rFonts w:eastAsiaTheme="minorEastAsia"/>
                <w:lang w:val="en-US"/>
              </w:rPr>
              <w:t>We are OK.</w:t>
            </w:r>
          </w:p>
        </w:tc>
      </w:tr>
      <w:tr w:rsidR="00476A14" w:rsidRPr="00D51A4E" w14:paraId="00633B6C" w14:textId="77777777" w:rsidTr="00404277">
        <w:tc>
          <w:tcPr>
            <w:tcW w:w="1149" w:type="dxa"/>
          </w:tcPr>
          <w:p w14:paraId="55A0BDE0" w14:textId="4338E876" w:rsidR="00476A14" w:rsidRPr="00F51B30" w:rsidRDefault="00476A14" w:rsidP="00476A14">
            <w:pPr>
              <w:rPr>
                <w:rFonts w:eastAsia="SimSun"/>
                <w:sz w:val="20"/>
                <w:szCs w:val="20"/>
              </w:rPr>
            </w:pPr>
            <w:r>
              <w:rPr>
                <w:rFonts w:eastAsia="SimSun" w:hint="eastAsia"/>
                <w:sz w:val="20"/>
                <w:szCs w:val="20"/>
                <w:lang w:eastAsia="zh-CN"/>
              </w:rPr>
              <w:t>H</w:t>
            </w:r>
            <w:r>
              <w:rPr>
                <w:rFonts w:eastAsia="SimSun"/>
                <w:sz w:val="20"/>
                <w:szCs w:val="20"/>
                <w:lang w:eastAsia="zh-CN"/>
              </w:rPr>
              <w:t>uawei, HiSilion</w:t>
            </w:r>
          </w:p>
        </w:tc>
        <w:tc>
          <w:tcPr>
            <w:tcW w:w="1119" w:type="dxa"/>
          </w:tcPr>
          <w:p w14:paraId="12A11557" w14:textId="793ABE58" w:rsidR="00476A14" w:rsidRPr="00F51B30" w:rsidRDefault="00476A14" w:rsidP="00476A14">
            <w:pPr>
              <w:jc w:val="both"/>
              <w:rPr>
                <w:rFonts w:eastAsia="SimSun"/>
                <w:sz w:val="20"/>
                <w:szCs w:val="20"/>
              </w:rPr>
            </w:pPr>
            <w:r>
              <w:rPr>
                <w:rFonts w:eastAsia="SimSun" w:hint="eastAsia"/>
                <w:sz w:val="20"/>
                <w:szCs w:val="20"/>
                <w:lang w:eastAsia="zh-CN"/>
              </w:rPr>
              <w:t>Y</w:t>
            </w:r>
          </w:p>
        </w:tc>
        <w:tc>
          <w:tcPr>
            <w:tcW w:w="7082" w:type="dxa"/>
          </w:tcPr>
          <w:p w14:paraId="48BC71B6" w14:textId="77777777" w:rsidR="00476A14" w:rsidRPr="00D51A4E" w:rsidRDefault="00476A14" w:rsidP="00476A14">
            <w:pPr>
              <w:rPr>
                <w:rFonts w:eastAsiaTheme="minorEastAsia"/>
                <w:lang w:val="en-US"/>
              </w:rPr>
            </w:pPr>
          </w:p>
        </w:tc>
      </w:tr>
    </w:tbl>
    <w:p w14:paraId="60090CEC" w14:textId="77777777" w:rsidR="00CD2D46" w:rsidRDefault="00CD2D46" w:rsidP="000A0379">
      <w:pPr>
        <w:rPr>
          <w:lang w:val="en-US" w:eastAsia="zh-CN"/>
        </w:rPr>
      </w:pPr>
    </w:p>
    <w:p w14:paraId="6D919E44" w14:textId="77777777" w:rsidR="00CD2D46" w:rsidRPr="005C44A9" w:rsidRDefault="00CD2D46" w:rsidP="00CD2D46">
      <w:pPr>
        <w:rPr>
          <w:b/>
          <w:bCs/>
          <w:lang w:val="en-US"/>
        </w:rPr>
      </w:pPr>
      <w:r w:rsidRPr="005C44A9">
        <w:rPr>
          <w:b/>
          <w:bCs/>
          <w:lang w:val="en-US"/>
        </w:rPr>
        <w:t>GBs</w:t>
      </w:r>
    </w:p>
    <w:p w14:paraId="06717A36" w14:textId="77777777" w:rsidR="00CD2D46" w:rsidRPr="005C44A9" w:rsidRDefault="00CD2D46" w:rsidP="00CD2D46">
      <w:pPr>
        <w:pStyle w:val="ListParagraph"/>
        <w:numPr>
          <w:ilvl w:val="0"/>
          <w:numId w:val="52"/>
        </w:numPr>
        <w:ind w:leftChars="0"/>
        <w:rPr>
          <w:lang w:val="en-US" w:eastAsia="zh-CN"/>
        </w:rPr>
      </w:pPr>
      <w:r w:rsidRPr="005C44A9">
        <w:rPr>
          <w:lang w:val="en-US" w:eastAsia="zh-CN"/>
        </w:rPr>
        <w:t>Sufficient GBs allow lowering the filter order and thus reducing power consumption [10]</w:t>
      </w:r>
    </w:p>
    <w:p w14:paraId="4A6A257C" w14:textId="77777777" w:rsidR="00CD2D46" w:rsidRPr="005C44A9" w:rsidRDefault="00CD2D46" w:rsidP="00CD2D46">
      <w:pPr>
        <w:pStyle w:val="ListParagraph"/>
        <w:numPr>
          <w:ilvl w:val="0"/>
          <w:numId w:val="52"/>
        </w:numPr>
        <w:ind w:leftChars="0"/>
        <w:rPr>
          <w:lang w:val="en-US"/>
        </w:rPr>
      </w:pPr>
      <w:r w:rsidRPr="005C44A9">
        <w:rPr>
          <w:lang w:val="en-US"/>
        </w:rPr>
        <w:t>GB or not, seems not having impact on OOK at 1%BER [25]</w:t>
      </w:r>
    </w:p>
    <w:p w14:paraId="652CE4E7" w14:textId="77777777" w:rsidR="00CD2D46" w:rsidRPr="005C44A9" w:rsidRDefault="00CD2D46" w:rsidP="00CD2D46">
      <w:pPr>
        <w:pStyle w:val="ListParagraph"/>
        <w:numPr>
          <w:ilvl w:val="0"/>
          <w:numId w:val="52"/>
        </w:numPr>
        <w:ind w:leftChars="0"/>
        <w:rPr>
          <w:lang w:val="en-US" w:eastAsia="zh-CN"/>
        </w:rPr>
      </w:pPr>
      <w:r w:rsidRPr="005C44A9">
        <w:rPr>
          <w:lang w:val="en-US" w:eastAsia="zh-CN"/>
        </w:rPr>
        <w:t>OOK is robust to ASCI (unlike FSK). OOK does not require guardband around LP-WUS. [24]</w:t>
      </w:r>
    </w:p>
    <w:p w14:paraId="0656707A" w14:textId="77777777" w:rsidR="00CD2D46" w:rsidRDefault="00CD2D46" w:rsidP="00CD2D46">
      <w:pPr>
        <w:rPr>
          <w:lang w:val="en-US" w:eastAsia="zh-CN"/>
        </w:rPr>
      </w:pPr>
    </w:p>
    <w:p w14:paraId="5A124D1B" w14:textId="234645B6" w:rsidR="00CD2D46" w:rsidRPr="00793059" w:rsidRDefault="00CD2D46" w:rsidP="00CD2D46">
      <w:pPr>
        <w:pStyle w:val="Heading5"/>
        <w:rPr>
          <w:lang w:val="en-US"/>
        </w:rPr>
      </w:pPr>
      <w:r w:rsidRPr="00793059">
        <w:rPr>
          <w:rStyle w:val="Heading5Char"/>
          <w:rFonts w:eastAsiaTheme="minorHAnsi"/>
          <w:sz w:val="22"/>
          <w:szCs w:val="22"/>
          <w:highlight w:val="cyan"/>
          <w:lang w:val="en-US"/>
        </w:rPr>
        <w:t>FL1-Hi-Proposal</w:t>
      </w:r>
      <w:r w:rsidRPr="00CD2D46">
        <w:rPr>
          <w:rStyle w:val="Heading5Char"/>
          <w:rFonts w:eastAsiaTheme="minorHAnsi"/>
          <w:sz w:val="22"/>
          <w:szCs w:val="22"/>
          <w:highlight w:val="cyan"/>
          <w:lang w:val="en-US"/>
        </w:rPr>
        <w:t>-4</w:t>
      </w:r>
      <w:r w:rsidRPr="00793059">
        <w:rPr>
          <w:lang w:val="en-US"/>
        </w:rPr>
        <w:t xml:space="preserve">: </w:t>
      </w:r>
    </w:p>
    <w:p w14:paraId="0B24DE0D" w14:textId="77777777" w:rsidR="00CD2D46" w:rsidRPr="005D46BE" w:rsidRDefault="00CD2D46" w:rsidP="00CD2D46">
      <w:pPr>
        <w:adjustRightInd w:val="0"/>
        <w:snapToGrid w:val="0"/>
        <w:spacing w:beforeLines="50" w:before="120"/>
        <w:rPr>
          <w:rFonts w:ascii="Times New Roman" w:eastAsia="DengXian" w:hAnsi="Times New Roman" w:cs="Times New Roman"/>
          <w:bCs/>
          <w:i/>
          <w:iCs/>
          <w:color w:val="000000" w:themeColor="text1"/>
          <w:lang w:val="en-US"/>
        </w:rPr>
      </w:pPr>
      <w:r w:rsidRPr="005D46BE">
        <w:rPr>
          <w:rFonts w:ascii="Times New Roman" w:eastAsia="DengXian" w:hAnsi="Times New Roman" w:cs="Times New Roman"/>
          <w:bCs/>
          <w:i/>
          <w:iCs/>
          <w:color w:val="000000" w:themeColor="text1"/>
          <w:lang w:val="en-US"/>
        </w:rPr>
        <w:t xml:space="preserve">TP for TR38.869: </w:t>
      </w:r>
    </w:p>
    <w:p w14:paraId="0229C3E3" w14:textId="1BEABD4D" w:rsidR="00CD2D46" w:rsidRPr="005D46BE" w:rsidRDefault="00CD2D46" w:rsidP="00FF3196">
      <w:pPr>
        <w:pStyle w:val="ListParagraph"/>
        <w:numPr>
          <w:ilvl w:val="0"/>
          <w:numId w:val="87"/>
        </w:numPr>
        <w:adjustRightInd w:val="0"/>
        <w:snapToGrid w:val="0"/>
        <w:spacing w:beforeLines="50" w:before="120"/>
        <w:ind w:leftChars="0"/>
        <w:rPr>
          <w:rFonts w:ascii="Times New Roman" w:eastAsia="DengXian" w:hAnsi="Times New Roman" w:cs="Times New Roman"/>
          <w:bCs/>
          <w:i/>
          <w:iCs/>
          <w:color w:val="000000" w:themeColor="text1"/>
          <w:sz w:val="22"/>
          <w:lang w:val="en-US"/>
        </w:rPr>
      </w:pPr>
      <w:r w:rsidRPr="005D46BE">
        <w:rPr>
          <w:rFonts w:ascii="Times New Roman" w:eastAsia="DengXian" w:hAnsi="Times New Roman" w:cs="Times New Roman"/>
          <w:bCs/>
          <w:i/>
          <w:iCs/>
          <w:color w:val="000000" w:themeColor="text1"/>
          <w:sz w:val="22"/>
          <w:lang w:val="en-US"/>
        </w:rPr>
        <w:t>Compared to conventional FSK, OOK</w:t>
      </w:r>
      <w:r w:rsidR="00692C86" w:rsidRPr="005D46BE">
        <w:rPr>
          <w:rFonts w:ascii="Times New Roman" w:eastAsia="DengXian" w:hAnsi="Times New Roman" w:cs="Times New Roman"/>
          <w:bCs/>
          <w:i/>
          <w:iCs/>
          <w:color w:val="000000" w:themeColor="text1"/>
          <w:sz w:val="22"/>
          <w:lang w:val="en-US"/>
        </w:rPr>
        <w:t>-1 and OOK-4</w:t>
      </w:r>
      <w:r w:rsidRPr="005D46BE">
        <w:rPr>
          <w:rFonts w:ascii="Times New Roman" w:eastAsia="DengXian" w:hAnsi="Times New Roman" w:cs="Times New Roman"/>
          <w:bCs/>
          <w:i/>
          <w:iCs/>
          <w:color w:val="000000" w:themeColor="text1"/>
          <w:sz w:val="22"/>
          <w:lang w:val="en-US"/>
        </w:rPr>
        <w:t xml:space="preserve"> does not require guard</w:t>
      </w:r>
      <w:r w:rsidR="00B3580B" w:rsidRPr="005D46BE">
        <w:rPr>
          <w:rFonts w:ascii="Times New Roman" w:eastAsia="DengXian" w:hAnsi="Times New Roman" w:cs="Times New Roman"/>
          <w:bCs/>
          <w:i/>
          <w:iCs/>
          <w:color w:val="000000" w:themeColor="text1"/>
          <w:sz w:val="22"/>
          <w:lang w:val="en-US"/>
        </w:rPr>
        <w:t>-</w:t>
      </w:r>
      <w:r w:rsidRPr="005D46BE">
        <w:rPr>
          <w:rFonts w:ascii="Times New Roman" w:eastAsia="DengXian" w:hAnsi="Times New Roman" w:cs="Times New Roman"/>
          <w:bCs/>
          <w:i/>
          <w:iCs/>
          <w:color w:val="000000" w:themeColor="text1"/>
          <w:sz w:val="22"/>
          <w:lang w:val="en-US"/>
        </w:rPr>
        <w:t xml:space="preserve">bands. However, if guard-bands are included filter order can be relaxed. </w:t>
      </w:r>
    </w:p>
    <w:p w14:paraId="3F09125D" w14:textId="77777777" w:rsidR="00CD2D46" w:rsidRPr="005D46BE" w:rsidRDefault="00CD2D46" w:rsidP="00CD2D46">
      <w:pPr>
        <w:rPr>
          <w:i/>
          <w:iCs/>
          <w:lang w:val="en-US" w:eastAsia="zh-CN"/>
        </w:rPr>
      </w:pPr>
    </w:p>
    <w:tbl>
      <w:tblPr>
        <w:tblStyle w:val="TableGrid"/>
        <w:tblW w:w="0" w:type="auto"/>
        <w:tblLook w:val="04A0" w:firstRow="1" w:lastRow="0" w:firstColumn="1" w:lastColumn="0" w:noHBand="0" w:noVBand="1"/>
      </w:tblPr>
      <w:tblGrid>
        <w:gridCol w:w="1185"/>
        <w:gridCol w:w="1118"/>
        <w:gridCol w:w="7047"/>
      </w:tblGrid>
      <w:tr w:rsidR="00227B45" w:rsidRPr="00F51B30" w14:paraId="6AECDB1A" w14:textId="77777777" w:rsidTr="00842A9D">
        <w:tc>
          <w:tcPr>
            <w:tcW w:w="1185" w:type="dxa"/>
            <w:shd w:val="clear" w:color="auto" w:fill="9CC2E5" w:themeFill="accent5" w:themeFillTint="99"/>
          </w:tcPr>
          <w:p w14:paraId="79EB4BB6" w14:textId="77777777" w:rsidR="00227B45" w:rsidRPr="00F51B30" w:rsidRDefault="00227B45" w:rsidP="00404277">
            <w:pPr>
              <w:rPr>
                <w:b/>
                <w:bCs/>
                <w:sz w:val="20"/>
                <w:szCs w:val="20"/>
                <w:lang w:val="en-GB"/>
              </w:rPr>
            </w:pPr>
            <w:r w:rsidRPr="00F51B30">
              <w:rPr>
                <w:b/>
                <w:bCs/>
                <w:sz w:val="20"/>
                <w:szCs w:val="20"/>
                <w:lang w:val="en-GB"/>
              </w:rPr>
              <w:t>Company</w:t>
            </w:r>
          </w:p>
        </w:tc>
        <w:tc>
          <w:tcPr>
            <w:tcW w:w="1118" w:type="dxa"/>
            <w:shd w:val="clear" w:color="auto" w:fill="9CC2E5" w:themeFill="accent5" w:themeFillTint="99"/>
          </w:tcPr>
          <w:p w14:paraId="52C48F23" w14:textId="77777777" w:rsidR="00227B45" w:rsidRPr="00F51B30" w:rsidRDefault="00227B45" w:rsidP="00404277">
            <w:pPr>
              <w:rPr>
                <w:b/>
                <w:bCs/>
                <w:sz w:val="20"/>
                <w:szCs w:val="20"/>
                <w:lang w:val="en-GB"/>
              </w:rPr>
            </w:pPr>
            <w:r w:rsidRPr="00F51B30">
              <w:rPr>
                <w:b/>
                <w:bCs/>
                <w:sz w:val="20"/>
                <w:szCs w:val="20"/>
                <w:lang w:val="en-GB"/>
              </w:rPr>
              <w:t>Agree Y/N</w:t>
            </w:r>
          </w:p>
        </w:tc>
        <w:tc>
          <w:tcPr>
            <w:tcW w:w="7047" w:type="dxa"/>
            <w:shd w:val="clear" w:color="auto" w:fill="9CC2E5" w:themeFill="accent5" w:themeFillTint="99"/>
          </w:tcPr>
          <w:p w14:paraId="59B409E7" w14:textId="77777777" w:rsidR="00227B45" w:rsidRPr="00F51B30" w:rsidRDefault="00227B45" w:rsidP="00404277">
            <w:pPr>
              <w:rPr>
                <w:b/>
                <w:bCs/>
                <w:sz w:val="20"/>
                <w:szCs w:val="20"/>
                <w:lang w:val="en-GB"/>
              </w:rPr>
            </w:pPr>
            <w:r w:rsidRPr="00F51B30">
              <w:rPr>
                <w:b/>
                <w:bCs/>
                <w:sz w:val="20"/>
                <w:szCs w:val="20"/>
                <w:lang w:val="en-GB"/>
              </w:rPr>
              <w:t>Comments</w:t>
            </w:r>
          </w:p>
        </w:tc>
      </w:tr>
      <w:tr w:rsidR="00C166A1" w:rsidRPr="00F42EFA" w14:paraId="3F87996A" w14:textId="77777777" w:rsidTr="00842A9D">
        <w:tc>
          <w:tcPr>
            <w:tcW w:w="1185" w:type="dxa"/>
          </w:tcPr>
          <w:p w14:paraId="1B9E5BC6" w14:textId="2B8B1E66"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8" w:type="dxa"/>
          </w:tcPr>
          <w:p w14:paraId="253380FD" w14:textId="1319FAE3" w:rsidR="00C166A1" w:rsidRPr="00F51B30" w:rsidRDefault="00C166A1" w:rsidP="00C166A1">
            <w:pPr>
              <w:jc w:val="both"/>
              <w:rPr>
                <w:rFonts w:eastAsia="SimSun"/>
                <w:sz w:val="20"/>
                <w:szCs w:val="20"/>
              </w:rPr>
            </w:pPr>
            <w:r>
              <w:rPr>
                <w:rFonts w:eastAsia="SimSun"/>
                <w:sz w:val="20"/>
                <w:szCs w:val="20"/>
                <w:lang w:eastAsia="zh-CN"/>
              </w:rPr>
              <w:t>Partially Y</w:t>
            </w:r>
          </w:p>
        </w:tc>
        <w:tc>
          <w:tcPr>
            <w:tcW w:w="7047" w:type="dxa"/>
          </w:tcPr>
          <w:p w14:paraId="43E83D61" w14:textId="66BA830C" w:rsidR="00C166A1" w:rsidRPr="00D51A4E" w:rsidRDefault="00C166A1" w:rsidP="00C166A1">
            <w:pPr>
              <w:rPr>
                <w:rFonts w:eastAsiaTheme="minorEastAsia"/>
                <w:lang w:val="en-US"/>
              </w:rPr>
            </w:pPr>
            <w:r>
              <w:rPr>
                <w:rFonts w:eastAsiaTheme="minorEastAsia" w:hint="eastAsia"/>
                <w:lang w:val="en-US" w:eastAsia="zh-CN"/>
              </w:rPr>
              <w:t>G</w:t>
            </w:r>
            <w:r>
              <w:rPr>
                <w:rFonts w:eastAsiaTheme="minorEastAsia"/>
                <w:lang w:val="en-US" w:eastAsia="zh-CN"/>
              </w:rPr>
              <w:t>uard-band is being discussed in RAN4. It can be postponed. In our memory, it seems RAN4 has agreement to discuss guard-band for all waveforms. If power boosting and different SCS employed in OOK-1 and/or OOK-4, there could be guard-band.</w:t>
            </w:r>
          </w:p>
        </w:tc>
      </w:tr>
      <w:tr w:rsidR="00842A9D" w:rsidRPr="00F42EFA" w14:paraId="0FAF76B6" w14:textId="77777777" w:rsidTr="00842A9D">
        <w:tc>
          <w:tcPr>
            <w:tcW w:w="1185" w:type="dxa"/>
          </w:tcPr>
          <w:p w14:paraId="501555EB" w14:textId="4803ACA8" w:rsidR="00842A9D" w:rsidRPr="00F51B30" w:rsidRDefault="00842A9D" w:rsidP="00842A9D">
            <w:pPr>
              <w:rPr>
                <w:rFonts w:eastAsia="SimSun"/>
                <w:sz w:val="20"/>
                <w:szCs w:val="20"/>
              </w:rPr>
            </w:pPr>
            <w:r>
              <w:rPr>
                <w:rFonts w:eastAsia="SimSun"/>
                <w:sz w:val="20"/>
                <w:szCs w:val="20"/>
              </w:rPr>
              <w:t>vivo</w:t>
            </w:r>
          </w:p>
        </w:tc>
        <w:tc>
          <w:tcPr>
            <w:tcW w:w="1118" w:type="dxa"/>
          </w:tcPr>
          <w:p w14:paraId="5D8DED1D" w14:textId="50038E09" w:rsidR="00842A9D" w:rsidRPr="00F51B30" w:rsidRDefault="00842A9D" w:rsidP="00842A9D">
            <w:pPr>
              <w:jc w:val="both"/>
              <w:rPr>
                <w:rFonts w:eastAsia="SimSun"/>
                <w:sz w:val="20"/>
                <w:szCs w:val="20"/>
              </w:rPr>
            </w:pPr>
            <w:r>
              <w:rPr>
                <w:rFonts w:eastAsia="SimSun"/>
                <w:sz w:val="20"/>
                <w:szCs w:val="20"/>
              </w:rPr>
              <w:t>N</w:t>
            </w:r>
          </w:p>
        </w:tc>
        <w:tc>
          <w:tcPr>
            <w:tcW w:w="7047" w:type="dxa"/>
          </w:tcPr>
          <w:p w14:paraId="28CE5C16" w14:textId="336CC36A" w:rsidR="00842A9D" w:rsidRPr="00D51A4E" w:rsidRDefault="00842A9D" w:rsidP="00842A9D">
            <w:pPr>
              <w:rPr>
                <w:rFonts w:eastAsiaTheme="minorEastAsia"/>
                <w:lang w:val="en-US"/>
              </w:rPr>
            </w:pPr>
            <w:r>
              <w:rPr>
                <w:rFonts w:eastAsiaTheme="minorEastAsia"/>
                <w:lang w:val="en-US"/>
              </w:rPr>
              <w:t xml:space="preserve">Guard band is under discussion in RAN4 for both ACS and ASCS rejection, we can leave this to RAN4. </w:t>
            </w:r>
          </w:p>
        </w:tc>
      </w:tr>
      <w:tr w:rsidR="00476A14" w:rsidRPr="00F42EFA" w14:paraId="50068504" w14:textId="77777777" w:rsidTr="00842A9D">
        <w:tc>
          <w:tcPr>
            <w:tcW w:w="1185" w:type="dxa"/>
          </w:tcPr>
          <w:p w14:paraId="5969D8DE" w14:textId="42B022D3" w:rsidR="00476A14" w:rsidRPr="00F51B30" w:rsidRDefault="00476A14" w:rsidP="00476A14">
            <w:pPr>
              <w:rPr>
                <w:rFonts w:eastAsia="SimSun"/>
                <w:sz w:val="20"/>
                <w:szCs w:val="20"/>
              </w:rPr>
            </w:pPr>
            <w:r>
              <w:rPr>
                <w:rFonts w:eastAsia="SimSun" w:hint="eastAsia"/>
                <w:sz w:val="20"/>
                <w:szCs w:val="20"/>
                <w:lang w:eastAsia="zh-CN"/>
              </w:rPr>
              <w:t>H</w:t>
            </w:r>
            <w:r>
              <w:rPr>
                <w:rFonts w:eastAsia="SimSun"/>
                <w:sz w:val="20"/>
                <w:szCs w:val="20"/>
                <w:lang w:eastAsia="zh-CN"/>
              </w:rPr>
              <w:t>uawei, HiSilicon</w:t>
            </w:r>
          </w:p>
        </w:tc>
        <w:tc>
          <w:tcPr>
            <w:tcW w:w="1118" w:type="dxa"/>
          </w:tcPr>
          <w:p w14:paraId="4CB191B1" w14:textId="7A34D2F0" w:rsidR="00476A14" w:rsidRPr="00F51B30" w:rsidRDefault="00476A14" w:rsidP="00476A14">
            <w:pPr>
              <w:jc w:val="both"/>
              <w:rPr>
                <w:rFonts w:eastAsia="SimSun"/>
                <w:sz w:val="20"/>
                <w:szCs w:val="20"/>
              </w:rPr>
            </w:pPr>
            <w:r>
              <w:rPr>
                <w:rFonts w:eastAsia="SimSun" w:hint="eastAsia"/>
                <w:sz w:val="20"/>
                <w:szCs w:val="20"/>
                <w:lang w:eastAsia="zh-CN"/>
              </w:rPr>
              <w:t>N</w:t>
            </w:r>
          </w:p>
        </w:tc>
        <w:tc>
          <w:tcPr>
            <w:tcW w:w="7047" w:type="dxa"/>
          </w:tcPr>
          <w:p w14:paraId="532F135C" w14:textId="578D3CAB" w:rsidR="00476A14" w:rsidRPr="00D51A4E" w:rsidRDefault="00476A14" w:rsidP="00476A14">
            <w:pPr>
              <w:rPr>
                <w:rFonts w:eastAsiaTheme="minorEastAsia"/>
                <w:lang w:val="en-US"/>
              </w:rPr>
            </w:pPr>
            <w:r>
              <w:rPr>
                <w:rFonts w:eastAsiaTheme="minorEastAsia" w:hint="eastAsia"/>
                <w:lang w:val="en-US" w:eastAsia="zh-CN"/>
              </w:rPr>
              <w:t>O</w:t>
            </w:r>
            <w:r>
              <w:rPr>
                <w:rFonts w:eastAsiaTheme="minorEastAsia"/>
                <w:lang w:val="en-US" w:eastAsia="zh-CN"/>
              </w:rPr>
              <w:t>OK-1 and OOK-4 also require guard band at both edges considering the filter cannot perfectly filter out the interference from neighbor RBs. We also agree with other companies that such an issue is under discussion in RAN4, and we can leave it to RAN4.</w:t>
            </w:r>
          </w:p>
        </w:tc>
      </w:tr>
      <w:tr w:rsidR="00476A14" w:rsidRPr="001419D3" w14:paraId="79314090" w14:textId="77777777" w:rsidTr="00842A9D">
        <w:tc>
          <w:tcPr>
            <w:tcW w:w="1185" w:type="dxa"/>
          </w:tcPr>
          <w:p w14:paraId="2529C711" w14:textId="72B3D670" w:rsidR="00476A14" w:rsidRPr="001419D3" w:rsidRDefault="006A1697" w:rsidP="00476A14">
            <w:pPr>
              <w:rPr>
                <w:rFonts w:eastAsia="SimSun"/>
                <w:sz w:val="20"/>
                <w:szCs w:val="20"/>
                <w:lang w:val="en-US"/>
              </w:rPr>
            </w:pPr>
            <w:r>
              <w:rPr>
                <w:rFonts w:eastAsia="SimSun"/>
                <w:sz w:val="20"/>
                <w:szCs w:val="20"/>
                <w:lang w:val="en-US"/>
              </w:rPr>
              <w:t>F</w:t>
            </w:r>
            <w:r>
              <w:rPr>
                <w:rFonts w:eastAsia="SimSun"/>
                <w:sz w:val="20"/>
                <w:szCs w:val="20"/>
              </w:rPr>
              <w:t>L2</w:t>
            </w:r>
          </w:p>
        </w:tc>
        <w:tc>
          <w:tcPr>
            <w:tcW w:w="1118" w:type="dxa"/>
          </w:tcPr>
          <w:p w14:paraId="4EC69E22" w14:textId="65B59750" w:rsidR="00476A14" w:rsidRPr="001419D3" w:rsidRDefault="003A3981" w:rsidP="00476A14">
            <w:pPr>
              <w:jc w:val="both"/>
              <w:rPr>
                <w:rFonts w:eastAsia="SimSun"/>
                <w:sz w:val="20"/>
                <w:szCs w:val="20"/>
                <w:lang w:val="en-US"/>
              </w:rPr>
            </w:pPr>
            <w:r>
              <w:rPr>
                <w:rFonts w:eastAsia="SimSun"/>
                <w:sz w:val="20"/>
                <w:szCs w:val="20"/>
                <w:lang w:val="en-US"/>
              </w:rPr>
              <w:t>S</w:t>
            </w:r>
            <w:r>
              <w:rPr>
                <w:rFonts w:eastAsia="SimSun"/>
                <w:sz w:val="20"/>
                <w:szCs w:val="20"/>
              </w:rPr>
              <w:t>top thread</w:t>
            </w:r>
          </w:p>
        </w:tc>
        <w:tc>
          <w:tcPr>
            <w:tcW w:w="7047" w:type="dxa"/>
          </w:tcPr>
          <w:p w14:paraId="34AD58B7" w14:textId="77777777" w:rsidR="00476A14" w:rsidRPr="00D51A4E" w:rsidRDefault="00476A14" w:rsidP="00476A14">
            <w:pPr>
              <w:rPr>
                <w:rFonts w:eastAsiaTheme="minorEastAsia"/>
                <w:lang w:val="en-US"/>
              </w:rPr>
            </w:pPr>
          </w:p>
        </w:tc>
      </w:tr>
    </w:tbl>
    <w:p w14:paraId="305956F3" w14:textId="77777777" w:rsidR="00CD2D46" w:rsidRDefault="00CD2D46" w:rsidP="000A0379">
      <w:pPr>
        <w:rPr>
          <w:lang w:val="en-US" w:eastAsia="zh-CN"/>
        </w:rPr>
      </w:pPr>
    </w:p>
    <w:p w14:paraId="13256C43" w14:textId="77777777" w:rsidR="002E73E1" w:rsidRDefault="002E73E1" w:rsidP="00C733FB">
      <w:pPr>
        <w:rPr>
          <w:lang w:val="en-US" w:eastAsia="zh-CN"/>
        </w:rPr>
      </w:pPr>
    </w:p>
    <w:p w14:paraId="0EB1C314" w14:textId="63CD9B7E" w:rsidR="002E73E1" w:rsidRPr="00E27065" w:rsidRDefault="002E73E1" w:rsidP="00C733FB">
      <w:pPr>
        <w:rPr>
          <w:b/>
          <w:bCs/>
          <w:lang w:val="en-US" w:eastAsia="zh-CN"/>
        </w:rPr>
      </w:pPr>
      <w:r w:rsidRPr="00E27065">
        <w:rPr>
          <w:b/>
          <w:bCs/>
          <w:lang w:val="en-US" w:eastAsia="zh-CN"/>
        </w:rPr>
        <w:t>Fair comparison</w:t>
      </w:r>
    </w:p>
    <w:p w14:paraId="04B35956" w14:textId="77777777" w:rsidR="00CC7350" w:rsidRDefault="00CC7350" w:rsidP="00CC7350">
      <w:pPr>
        <w:rPr>
          <w:lang w:val="en-US" w:eastAsia="zh-CN"/>
        </w:rPr>
      </w:pPr>
    </w:p>
    <w:p w14:paraId="6F76FAB3" w14:textId="77777777" w:rsidR="00CC7350" w:rsidRDefault="00CC7350" w:rsidP="00CC7350">
      <w:pPr>
        <w:rPr>
          <w:lang w:val="en-US" w:eastAsia="zh-CN"/>
        </w:rPr>
      </w:pPr>
      <w:r>
        <w:rPr>
          <w:lang w:val="en-US" w:eastAsia="zh-CN"/>
        </w:rPr>
        <w:t>[3] ACI of 0dB simulated.</w:t>
      </w:r>
    </w:p>
    <w:p w14:paraId="427CA9A7" w14:textId="77777777" w:rsidR="00CC7350" w:rsidRPr="00911F63" w:rsidRDefault="00CC7350" w:rsidP="00CC7350">
      <w:pPr>
        <w:rPr>
          <w:bCs/>
          <w:lang w:val="en-US" w:eastAsia="zh-CN"/>
        </w:rPr>
      </w:pPr>
      <w:r w:rsidRPr="00911F63">
        <w:rPr>
          <w:rFonts w:eastAsiaTheme="minorEastAsia"/>
          <w:bCs/>
          <w:lang w:val="en-US"/>
        </w:rPr>
        <w:t>[3] no performance difference for OOK-1 at high SCS and OOK-4 if bits and resources are kept the same.</w:t>
      </w:r>
    </w:p>
    <w:p w14:paraId="23E93938" w14:textId="77777777" w:rsidR="00E27065" w:rsidRDefault="00E27065" w:rsidP="00E27065">
      <w:pPr>
        <w:rPr>
          <w:lang w:val="en-US" w:eastAsia="zh-CN"/>
        </w:rPr>
      </w:pPr>
      <w:r>
        <w:rPr>
          <w:lang w:val="en-US" w:eastAsia="zh-CN"/>
        </w:rPr>
        <w:t>OFDMA has 6-9dB better performance compared to OOK, with same settings [21]</w:t>
      </w:r>
    </w:p>
    <w:p w14:paraId="5FA942C9" w14:textId="55304718" w:rsidR="00640AEF" w:rsidRPr="00EA4519" w:rsidRDefault="00640AEF" w:rsidP="00640AEF">
      <w:pPr>
        <w:rPr>
          <w:lang w:val="en-US" w:eastAsia="zh-CN"/>
        </w:rPr>
      </w:pPr>
      <w:r>
        <w:rPr>
          <w:lang w:val="en-US" w:eastAsia="zh-CN"/>
        </w:rPr>
        <w:t xml:space="preserve">OFDMA 1 or 4 bit PDCCH with 1 and 2 symbols can reach MSG3 coverage [2]. But note, there is nothing like 1 or 4 bit PDCCH existing in </w:t>
      </w:r>
      <w:r w:rsidR="00DB3FC3">
        <w:rPr>
          <w:lang w:val="en-US" w:eastAsia="zh-CN"/>
        </w:rPr>
        <w:t>3GPP.</w:t>
      </w:r>
    </w:p>
    <w:p w14:paraId="7B740A75" w14:textId="77777777" w:rsidR="00640AEF" w:rsidRDefault="00640AEF" w:rsidP="00640AEF">
      <w:pPr>
        <w:rPr>
          <w:lang w:val="en-US" w:eastAsia="zh-CN"/>
        </w:rPr>
      </w:pPr>
    </w:p>
    <w:p w14:paraId="33A3597A" w14:textId="77777777" w:rsidR="00640AEF" w:rsidRDefault="00640AEF" w:rsidP="00E27065">
      <w:pPr>
        <w:rPr>
          <w:lang w:val="en-US" w:eastAsia="zh-CN"/>
        </w:rPr>
      </w:pPr>
    </w:p>
    <w:p w14:paraId="438532A0" w14:textId="6BC38A79" w:rsidR="00CC7350" w:rsidRPr="00B3580B" w:rsidRDefault="00B3580B" w:rsidP="00CC7350">
      <w:pPr>
        <w:rPr>
          <w:b/>
          <w:bCs/>
          <w:lang w:val="en-US" w:eastAsia="zh-CN"/>
        </w:rPr>
      </w:pPr>
      <w:r w:rsidRPr="00B3580B">
        <w:rPr>
          <w:b/>
          <w:bCs/>
          <w:lang w:val="en-US" w:eastAsia="zh-CN"/>
        </w:rPr>
        <w:t>FSK-1 vs FSK-2</w:t>
      </w:r>
    </w:p>
    <w:p w14:paraId="02C0D744" w14:textId="77777777" w:rsidR="00B3580B" w:rsidRDefault="00B3580B" w:rsidP="00551A52">
      <w:pPr>
        <w:rPr>
          <w:lang w:val="en-US" w:eastAsia="zh-CN"/>
        </w:rPr>
      </w:pPr>
    </w:p>
    <w:p w14:paraId="533C6DC0" w14:textId="47A43CE4" w:rsidR="00551A52" w:rsidRDefault="00551A52" w:rsidP="00551A52">
      <w:pPr>
        <w:rPr>
          <w:lang w:val="en-US" w:eastAsia="zh-CN"/>
        </w:rPr>
      </w:pPr>
      <w:r>
        <w:rPr>
          <w:lang w:val="en-US" w:eastAsia="zh-CN"/>
        </w:rPr>
        <w:t>FSK-1 vs FSK-2 [2][25][17]</w:t>
      </w:r>
    </w:p>
    <w:p w14:paraId="504B3D16" w14:textId="77777777" w:rsidR="00551A52" w:rsidRDefault="00551A52" w:rsidP="00D00221">
      <w:pPr>
        <w:pStyle w:val="ListParagraph"/>
        <w:numPr>
          <w:ilvl w:val="0"/>
          <w:numId w:val="55"/>
        </w:numPr>
        <w:ind w:leftChars="0"/>
        <w:rPr>
          <w:lang w:val="en-US" w:eastAsia="zh-CN"/>
        </w:rPr>
      </w:pPr>
      <w:r>
        <w:rPr>
          <w:lang w:val="en-US" w:eastAsia="zh-CN"/>
        </w:rPr>
        <w:t>FSK-1 and FSK-2 are identical when M=1</w:t>
      </w:r>
    </w:p>
    <w:p w14:paraId="717342C4" w14:textId="05C9865E" w:rsidR="00551A52" w:rsidRDefault="00551A52" w:rsidP="00D00221">
      <w:pPr>
        <w:pStyle w:val="ListParagraph"/>
        <w:numPr>
          <w:ilvl w:val="0"/>
          <w:numId w:val="55"/>
        </w:numPr>
        <w:ind w:leftChars="0"/>
        <w:rPr>
          <w:lang w:val="en-US" w:eastAsia="zh-CN"/>
        </w:rPr>
      </w:pPr>
      <w:r>
        <w:rPr>
          <w:lang w:val="en-US" w:eastAsia="zh-CN"/>
        </w:rPr>
        <w:t>For M=2, FSK-2 can benefit from larger power boosting/pooling compared to FSK-1 which has dominant effect.</w:t>
      </w:r>
    </w:p>
    <w:p w14:paraId="6DD547DF" w14:textId="249F7DDF" w:rsidR="00551A52" w:rsidRDefault="00551A52" w:rsidP="00D00221">
      <w:pPr>
        <w:pStyle w:val="ListParagraph"/>
        <w:numPr>
          <w:ilvl w:val="0"/>
          <w:numId w:val="55"/>
        </w:numPr>
        <w:ind w:leftChars="0"/>
        <w:rPr>
          <w:lang w:val="en-US" w:eastAsia="zh-CN"/>
        </w:rPr>
      </w:pPr>
      <w:r>
        <w:rPr>
          <w:lang w:val="en-US" w:eastAsia="zh-CN"/>
        </w:rPr>
        <w:t xml:space="preserve">For M=2, FSK-1 can benefit from better robustness </w:t>
      </w:r>
      <w:r w:rsidR="00E27065">
        <w:rPr>
          <w:lang w:val="en-US" w:eastAsia="zh-CN"/>
        </w:rPr>
        <w:t>to</w:t>
      </w:r>
      <w:r>
        <w:rPr>
          <w:lang w:val="en-US" w:eastAsia="zh-CN"/>
        </w:rPr>
        <w:t xml:space="preserve"> fading channel.</w:t>
      </w:r>
    </w:p>
    <w:p w14:paraId="2A331ACB" w14:textId="7CFCC02E" w:rsidR="00551A52" w:rsidRDefault="00551A52" w:rsidP="00D00221">
      <w:pPr>
        <w:pStyle w:val="ListParagraph"/>
        <w:numPr>
          <w:ilvl w:val="0"/>
          <w:numId w:val="55"/>
        </w:numPr>
        <w:ind w:leftChars="0"/>
        <w:rPr>
          <w:lang w:val="en-US" w:eastAsia="zh-CN"/>
        </w:rPr>
      </w:pPr>
      <w:r>
        <w:rPr>
          <w:lang w:val="en-US" w:eastAsia="zh-CN"/>
        </w:rPr>
        <w:t>For M&gt;2, FSK-</w:t>
      </w:r>
      <w:r w:rsidR="00BB6973">
        <w:rPr>
          <w:lang w:val="en-US" w:eastAsia="zh-CN"/>
        </w:rPr>
        <w:t>2</w:t>
      </w:r>
      <w:r>
        <w:rPr>
          <w:lang w:val="en-US" w:eastAsia="zh-CN"/>
        </w:rPr>
        <w:t xml:space="preserve"> suffers from exponential increased in segments and increased GB overhead.</w:t>
      </w:r>
    </w:p>
    <w:p w14:paraId="7687CFD1" w14:textId="77777777" w:rsidR="00551A52" w:rsidRDefault="00551A52" w:rsidP="00C733FB">
      <w:pPr>
        <w:rPr>
          <w:lang w:val="en-US" w:eastAsia="zh-CN"/>
        </w:rPr>
      </w:pPr>
    </w:p>
    <w:p w14:paraId="47B792B1" w14:textId="0F9FED94" w:rsidR="00B33E4A" w:rsidRPr="00523898" w:rsidRDefault="00B33E4A" w:rsidP="00C733FB">
      <w:pPr>
        <w:rPr>
          <w:b/>
          <w:bCs/>
          <w:u w:val="single"/>
          <w:lang w:val="en-US" w:eastAsia="zh-CN"/>
        </w:rPr>
      </w:pPr>
      <w:r w:rsidRPr="00523898">
        <w:rPr>
          <w:b/>
          <w:bCs/>
          <w:u w:val="single"/>
          <w:lang w:val="en-US" w:eastAsia="zh-CN"/>
        </w:rPr>
        <w:t xml:space="preserve">Other aspects </w:t>
      </w:r>
    </w:p>
    <w:p w14:paraId="4BC0A491" w14:textId="77777777" w:rsidR="00B33E4A" w:rsidRDefault="00B33E4A" w:rsidP="00C733FB">
      <w:pPr>
        <w:rPr>
          <w:lang w:val="en-US" w:eastAsia="zh-CN"/>
        </w:rPr>
      </w:pPr>
    </w:p>
    <w:p w14:paraId="603ACE02" w14:textId="76708973" w:rsidR="002E73E1" w:rsidRPr="006347B0" w:rsidRDefault="002E73E1" w:rsidP="00FF3196">
      <w:pPr>
        <w:pStyle w:val="ListParagraph"/>
        <w:numPr>
          <w:ilvl w:val="0"/>
          <w:numId w:val="75"/>
        </w:numPr>
        <w:ind w:leftChars="0"/>
        <w:rPr>
          <w:rFonts w:asciiTheme="minorHAnsi" w:hAnsiTheme="minorHAnsi" w:cstheme="minorHAnsi"/>
          <w:lang w:val="en-US" w:eastAsia="zh-CN"/>
        </w:rPr>
      </w:pPr>
      <w:r w:rsidRPr="006347B0">
        <w:rPr>
          <w:rFonts w:asciiTheme="minorHAnsi" w:hAnsiTheme="minorHAnsi" w:cstheme="minorHAnsi"/>
          <w:lang w:val="en-US" w:eastAsia="zh-CN"/>
        </w:rPr>
        <w:t>OOK-3 is more robust to BW reduction</w:t>
      </w:r>
      <w:r w:rsidR="00523898" w:rsidRPr="006347B0">
        <w:rPr>
          <w:rFonts w:asciiTheme="minorHAnsi" w:hAnsiTheme="minorHAnsi" w:cstheme="minorHAnsi"/>
          <w:lang w:val="en-US" w:eastAsia="zh-CN"/>
        </w:rPr>
        <w:t>. [6]</w:t>
      </w:r>
    </w:p>
    <w:p w14:paraId="1EA29076" w14:textId="1B0D6267" w:rsidR="002E73E1" w:rsidRPr="006347B0" w:rsidRDefault="002E73E1" w:rsidP="00FF3196">
      <w:pPr>
        <w:pStyle w:val="ListParagraph"/>
        <w:numPr>
          <w:ilvl w:val="0"/>
          <w:numId w:val="75"/>
        </w:numPr>
        <w:ind w:leftChars="0"/>
        <w:rPr>
          <w:rFonts w:asciiTheme="minorHAnsi" w:hAnsiTheme="minorHAnsi" w:cstheme="minorHAnsi"/>
          <w:lang w:val="en-US" w:eastAsia="zh-CN"/>
        </w:rPr>
      </w:pPr>
      <w:r w:rsidRPr="006347B0">
        <w:rPr>
          <w:rFonts w:asciiTheme="minorHAnsi" w:hAnsiTheme="minorHAnsi" w:cstheme="minorHAnsi"/>
          <w:lang w:val="en-US" w:eastAsia="zh-CN"/>
        </w:rPr>
        <w:t>OFDMA copes with multi-path fading, OOK based schemes not.</w:t>
      </w:r>
      <w:r w:rsidR="00523898" w:rsidRPr="006347B0">
        <w:rPr>
          <w:rFonts w:asciiTheme="minorHAnsi" w:hAnsiTheme="minorHAnsi" w:cstheme="minorHAnsi"/>
          <w:lang w:val="en-US" w:eastAsia="zh-CN"/>
        </w:rPr>
        <w:t xml:space="preserve"> [17]</w:t>
      </w:r>
    </w:p>
    <w:p w14:paraId="5B44AFEA" w14:textId="77777777" w:rsidR="00913E8B" w:rsidRPr="006347B0" w:rsidRDefault="00913E8B" w:rsidP="00FF3196">
      <w:pPr>
        <w:pStyle w:val="ListParagraph"/>
        <w:numPr>
          <w:ilvl w:val="0"/>
          <w:numId w:val="75"/>
        </w:numPr>
        <w:ind w:leftChars="0"/>
        <w:rPr>
          <w:rFonts w:asciiTheme="minorHAnsi" w:hAnsiTheme="minorHAnsi" w:cstheme="minorHAnsi"/>
          <w:lang w:val="en-US" w:eastAsia="zh-CN"/>
        </w:rPr>
      </w:pPr>
      <w:r w:rsidRPr="006347B0">
        <w:rPr>
          <w:rFonts w:asciiTheme="minorHAnsi" w:hAnsiTheme="minorHAnsi" w:cstheme="minorHAnsi"/>
          <w:lang w:val="en-US" w:eastAsia="zh-CN"/>
        </w:rPr>
        <w:t>Envelop IF is more robust to frequency error compared to conventional FSK [1]</w:t>
      </w:r>
    </w:p>
    <w:p w14:paraId="751D8915" w14:textId="77777777" w:rsidR="00913E8B" w:rsidRPr="006347B0" w:rsidRDefault="00913E8B" w:rsidP="00FF3196">
      <w:pPr>
        <w:pStyle w:val="ListParagraph"/>
        <w:numPr>
          <w:ilvl w:val="0"/>
          <w:numId w:val="75"/>
        </w:numPr>
        <w:ind w:leftChars="0"/>
        <w:rPr>
          <w:rFonts w:asciiTheme="minorHAnsi" w:hAnsiTheme="minorHAnsi" w:cstheme="minorHAnsi"/>
          <w:sz w:val="22"/>
          <w:lang w:val="en-US"/>
        </w:rPr>
      </w:pPr>
      <w:r w:rsidRPr="006347B0">
        <w:rPr>
          <w:rFonts w:asciiTheme="minorHAnsi" w:hAnsiTheme="minorHAnsi" w:cstheme="minorHAnsi"/>
          <w:lang w:val="en-US"/>
        </w:rPr>
        <w:t>Envelop IFs are more resource efficient compared to conventional FSK [1]</w:t>
      </w:r>
    </w:p>
    <w:p w14:paraId="37386D34" w14:textId="77777777" w:rsidR="00913E8B" w:rsidRPr="006347B0" w:rsidRDefault="00913E8B" w:rsidP="00FF3196">
      <w:pPr>
        <w:pStyle w:val="ListParagraph"/>
        <w:numPr>
          <w:ilvl w:val="0"/>
          <w:numId w:val="75"/>
        </w:numPr>
        <w:ind w:leftChars="0"/>
        <w:rPr>
          <w:rFonts w:asciiTheme="minorHAnsi" w:hAnsiTheme="minorHAnsi" w:cstheme="minorHAnsi"/>
          <w:lang w:val="en-US" w:eastAsia="zh-CN"/>
        </w:rPr>
      </w:pPr>
      <w:r w:rsidRPr="006347B0">
        <w:rPr>
          <w:rFonts w:asciiTheme="minorHAnsi" w:hAnsiTheme="minorHAnsi" w:cstheme="minorHAnsi"/>
          <w:lang w:val="en-US" w:eastAsia="zh-CN"/>
        </w:rPr>
        <w:t>Phase Noise impacts OFDMA, but does not impact OOK [7][10]</w:t>
      </w:r>
    </w:p>
    <w:p w14:paraId="517F3851" w14:textId="5489B9B8" w:rsidR="00D318D9" w:rsidRPr="006347B0" w:rsidRDefault="00D318D9" w:rsidP="00FF3196">
      <w:pPr>
        <w:pStyle w:val="ListParagraph"/>
        <w:numPr>
          <w:ilvl w:val="0"/>
          <w:numId w:val="75"/>
        </w:numPr>
        <w:ind w:leftChars="0"/>
        <w:rPr>
          <w:rFonts w:asciiTheme="minorHAnsi" w:hAnsiTheme="minorHAnsi" w:cstheme="minorHAnsi"/>
          <w:lang w:val="en-US" w:eastAsia="zh-CN"/>
        </w:rPr>
      </w:pPr>
      <w:r w:rsidRPr="006347B0">
        <w:rPr>
          <w:rFonts w:asciiTheme="minorHAnsi" w:hAnsiTheme="minorHAnsi" w:cstheme="minorHAnsi"/>
          <w:lang w:val="en-US" w:eastAsia="zh-CN"/>
        </w:rPr>
        <w:t>OOK-1 and OOK-2</w:t>
      </w:r>
      <w:r w:rsidR="00E27065" w:rsidRPr="006347B0">
        <w:rPr>
          <w:rFonts w:asciiTheme="minorHAnsi" w:hAnsiTheme="minorHAnsi" w:cstheme="minorHAnsi"/>
          <w:lang w:val="en-US" w:eastAsia="zh-CN"/>
        </w:rPr>
        <w:t>, compared to OOK-4 and FSK</w:t>
      </w:r>
      <w:r w:rsidRPr="006347B0">
        <w:rPr>
          <w:rFonts w:asciiTheme="minorHAnsi" w:hAnsiTheme="minorHAnsi" w:cstheme="minorHAnsi"/>
          <w:lang w:val="en-US" w:eastAsia="zh-CN"/>
        </w:rPr>
        <w:t xml:space="preserve"> have 3dB disadvantage due to lack of power pooling between symbols. [2]</w:t>
      </w:r>
    </w:p>
    <w:p w14:paraId="39CF5157" w14:textId="77777777" w:rsidR="00BB6973" w:rsidRPr="006347B0" w:rsidRDefault="00BB6973" w:rsidP="00FF3196">
      <w:pPr>
        <w:pStyle w:val="ListParagraph"/>
        <w:numPr>
          <w:ilvl w:val="0"/>
          <w:numId w:val="75"/>
        </w:numPr>
        <w:ind w:leftChars="0"/>
        <w:rPr>
          <w:rFonts w:asciiTheme="minorHAnsi" w:hAnsiTheme="minorHAnsi" w:cstheme="minorHAnsi"/>
          <w:lang w:val="en-US" w:eastAsia="zh-CN"/>
        </w:rPr>
      </w:pPr>
      <w:r w:rsidRPr="006347B0">
        <w:rPr>
          <w:rFonts w:asciiTheme="minorHAnsi" w:hAnsiTheme="minorHAnsi" w:cstheme="minorHAnsi"/>
          <w:lang w:val="en-US" w:eastAsia="zh-CN"/>
        </w:rPr>
        <w:t>FSK combined with OOK-1 can be more robust to timing error compared to OOK-4 [2]</w:t>
      </w:r>
    </w:p>
    <w:p w14:paraId="5A210659" w14:textId="77777777" w:rsidR="00F85E6F" w:rsidRDefault="00F85E6F" w:rsidP="00C733FB">
      <w:pPr>
        <w:rPr>
          <w:lang w:val="en-US" w:eastAsia="zh-CN"/>
        </w:rPr>
      </w:pPr>
    </w:p>
    <w:p w14:paraId="142EC68D" w14:textId="77777777" w:rsidR="00F8258A" w:rsidRDefault="00F8258A" w:rsidP="00C733FB">
      <w:pPr>
        <w:rPr>
          <w:lang w:val="en-US" w:eastAsia="zh-CN"/>
        </w:rPr>
      </w:pPr>
    </w:p>
    <w:p w14:paraId="398A7E19" w14:textId="6FB82A3E" w:rsidR="00C05654" w:rsidRDefault="00C05654" w:rsidP="00C05654">
      <w:pPr>
        <w:pStyle w:val="Heading5"/>
        <w:rPr>
          <w:lang w:val="en-US"/>
        </w:rPr>
      </w:pPr>
      <w:r w:rsidRPr="00793059">
        <w:rPr>
          <w:rStyle w:val="Heading5Char"/>
          <w:rFonts w:eastAsiaTheme="minorHAnsi"/>
          <w:sz w:val="22"/>
          <w:szCs w:val="22"/>
          <w:highlight w:val="cyan"/>
          <w:lang w:val="en-US"/>
        </w:rPr>
        <w:t>FL1-Hi-Proposal</w:t>
      </w:r>
      <w:r w:rsidRPr="00CD2D46">
        <w:rPr>
          <w:rStyle w:val="Heading5Char"/>
          <w:rFonts w:eastAsiaTheme="minorHAnsi"/>
          <w:sz w:val="22"/>
          <w:szCs w:val="22"/>
          <w:highlight w:val="cyan"/>
          <w:lang w:val="en-US"/>
        </w:rPr>
        <w:t>-</w:t>
      </w:r>
      <w:r>
        <w:rPr>
          <w:rStyle w:val="Heading5Char"/>
          <w:rFonts w:eastAsiaTheme="minorHAnsi"/>
          <w:sz w:val="22"/>
          <w:szCs w:val="22"/>
          <w:highlight w:val="cyan"/>
          <w:lang w:val="en-US"/>
        </w:rPr>
        <w:t>5</w:t>
      </w:r>
      <w:r w:rsidRPr="00793059">
        <w:rPr>
          <w:lang w:val="en-US"/>
        </w:rPr>
        <w:t xml:space="preserve">: </w:t>
      </w:r>
    </w:p>
    <w:p w14:paraId="3795926D" w14:textId="77777777" w:rsidR="005D46BE" w:rsidRPr="005D46BE" w:rsidRDefault="005D46BE" w:rsidP="005D46BE">
      <w:pPr>
        <w:adjustRightInd w:val="0"/>
        <w:snapToGrid w:val="0"/>
        <w:spacing w:beforeLines="50" w:before="120"/>
        <w:rPr>
          <w:rFonts w:ascii="Times New Roman" w:eastAsia="DengXian" w:hAnsi="Times New Roman" w:cs="Times New Roman"/>
          <w:bCs/>
          <w:i/>
          <w:iCs/>
          <w:color w:val="000000" w:themeColor="text1"/>
          <w:lang w:val="en-US"/>
        </w:rPr>
      </w:pPr>
      <w:r w:rsidRPr="005D46BE">
        <w:rPr>
          <w:rFonts w:ascii="Times New Roman" w:eastAsia="DengXian" w:hAnsi="Times New Roman" w:cs="Times New Roman"/>
          <w:bCs/>
          <w:i/>
          <w:iCs/>
          <w:color w:val="000000" w:themeColor="text1"/>
          <w:lang w:val="en-US"/>
        </w:rPr>
        <w:t xml:space="preserve">TP for TR38.869: </w:t>
      </w:r>
    </w:p>
    <w:p w14:paraId="3923F900" w14:textId="547C349D" w:rsidR="000A483F" w:rsidRPr="005D46BE" w:rsidRDefault="00BB6E8E" w:rsidP="00FF3196">
      <w:pPr>
        <w:pStyle w:val="ListParagraph"/>
        <w:numPr>
          <w:ilvl w:val="0"/>
          <w:numId w:val="83"/>
        </w:numPr>
        <w:adjustRightInd w:val="0"/>
        <w:snapToGrid w:val="0"/>
        <w:spacing w:beforeLines="50" w:before="120" w:afterLines="50" w:after="120"/>
        <w:ind w:leftChars="0"/>
        <w:rPr>
          <w:rFonts w:ascii="Times New Roman" w:eastAsia="Times New Roman" w:hAnsi="Times New Roman" w:cs="Times New Roman"/>
          <w:i/>
          <w:iCs/>
          <w:sz w:val="22"/>
          <w:szCs w:val="24"/>
          <w:lang w:val="en-US" w:eastAsia="en-US"/>
        </w:rPr>
      </w:pPr>
      <w:r w:rsidRPr="005D46BE">
        <w:rPr>
          <w:rFonts w:ascii="Times New Roman" w:eastAsia="DengXian" w:hAnsi="Times New Roman" w:cs="Times New Roman"/>
          <w:b/>
          <w:i/>
          <w:iCs/>
          <w:sz w:val="22"/>
          <w:szCs w:val="24"/>
          <w:lang w:val="en-US"/>
        </w:rPr>
        <w:t>TP for OOK</w:t>
      </w:r>
      <w:r w:rsidR="00BC4C6B" w:rsidRPr="005D46BE">
        <w:rPr>
          <w:rFonts w:ascii="Times New Roman" w:eastAsia="DengXian" w:hAnsi="Times New Roman" w:cs="Times New Roman"/>
          <w:b/>
          <w:i/>
          <w:iCs/>
          <w:sz w:val="22"/>
          <w:szCs w:val="24"/>
          <w:lang w:val="en-US"/>
        </w:rPr>
        <w:t xml:space="preserve">:1: </w:t>
      </w:r>
      <w:r w:rsidRPr="005D46BE">
        <w:rPr>
          <w:rFonts w:ascii="Times New Roman" w:hAnsi="Times New Roman" w:cs="Times New Roman"/>
          <w:i/>
          <w:iCs/>
          <w:sz w:val="22"/>
          <w:szCs w:val="24"/>
          <w:lang w:val="en-US"/>
        </w:rPr>
        <w:t xml:space="preserve">For OOK-1, the data rate/chip rate of LP-WUS highly depends on the SCS </w:t>
      </w:r>
      <w:r w:rsidR="009F3B2A" w:rsidRPr="005D46BE">
        <w:rPr>
          <w:rFonts w:ascii="Times New Roman" w:hAnsi="Times New Roman" w:cs="Times New Roman"/>
          <w:i/>
          <w:iCs/>
          <w:sz w:val="22"/>
          <w:szCs w:val="24"/>
          <w:lang w:val="en-US"/>
        </w:rPr>
        <w:t>used for</w:t>
      </w:r>
      <w:r w:rsidRPr="005D46BE">
        <w:rPr>
          <w:rFonts w:ascii="Times New Roman" w:hAnsi="Times New Roman" w:cs="Times New Roman"/>
          <w:i/>
          <w:iCs/>
          <w:sz w:val="22"/>
          <w:szCs w:val="24"/>
          <w:lang w:val="en-US"/>
        </w:rPr>
        <w:t xml:space="preserve"> LP-WUS generation.</w:t>
      </w:r>
      <w:r w:rsidRPr="005D46BE">
        <w:rPr>
          <w:rFonts w:ascii="Times New Roman" w:eastAsia="Times New Roman" w:hAnsi="Times New Roman" w:cs="Times New Roman"/>
          <w:b/>
          <w:i/>
          <w:iCs/>
          <w:sz w:val="22"/>
          <w:szCs w:val="24"/>
          <w:lang w:val="en-US" w:eastAsia="en-US"/>
        </w:rPr>
        <w:t xml:space="preserve"> </w:t>
      </w:r>
      <w:r w:rsidRPr="005D46BE">
        <w:rPr>
          <w:rFonts w:ascii="Times New Roman" w:eastAsia="Times New Roman" w:hAnsi="Times New Roman" w:cs="Times New Roman"/>
          <w:i/>
          <w:iCs/>
          <w:sz w:val="22"/>
          <w:szCs w:val="24"/>
          <w:lang w:val="en-US" w:eastAsia="en-US"/>
        </w:rPr>
        <w:t xml:space="preserve">Separate </w:t>
      </w:r>
      <w:r w:rsidR="00295EAA">
        <w:rPr>
          <w:rFonts w:ascii="Times New Roman" w:eastAsia="Times New Roman" w:hAnsi="Times New Roman" w:cs="Times New Roman"/>
          <w:i/>
          <w:iCs/>
          <w:sz w:val="22"/>
          <w:szCs w:val="24"/>
          <w:lang w:val="en-US" w:eastAsia="en-US"/>
        </w:rPr>
        <w:t>i</w:t>
      </w:r>
      <w:r w:rsidRPr="005D46BE">
        <w:rPr>
          <w:rFonts w:ascii="Times New Roman" w:eastAsia="Times New Roman" w:hAnsi="Times New Roman" w:cs="Times New Roman"/>
          <w:i/>
          <w:iCs/>
          <w:sz w:val="22"/>
          <w:szCs w:val="24"/>
          <w:lang w:val="en-US" w:eastAsia="en-US"/>
        </w:rPr>
        <w:t>FFT branch corresponding to higher SCS than that of NR signal can be used to achieve higher data rate, with the cost of additional gNB implementation complexity.</w:t>
      </w:r>
      <w:r w:rsidRPr="005D46BE">
        <w:rPr>
          <w:rFonts w:ascii="Times New Roman" w:eastAsia="Times New Roman" w:hAnsi="Times New Roman" w:cs="Times New Roman"/>
          <w:b/>
          <w:i/>
          <w:iCs/>
          <w:sz w:val="22"/>
          <w:szCs w:val="24"/>
          <w:lang w:val="en-US" w:eastAsia="en-US"/>
        </w:rPr>
        <w:t xml:space="preserve"> </w:t>
      </w:r>
      <w:r w:rsidRPr="005D46BE">
        <w:rPr>
          <w:rFonts w:ascii="Times New Roman" w:eastAsia="Times New Roman" w:hAnsi="Times New Roman" w:cs="Times New Roman"/>
          <w:i/>
          <w:iCs/>
          <w:sz w:val="22"/>
          <w:szCs w:val="24"/>
          <w:lang w:val="en-US" w:eastAsia="en-US"/>
        </w:rPr>
        <w:t>Uniformly distributed frequency spectrum density can be achieved.</w:t>
      </w:r>
      <w:r w:rsidR="00521373" w:rsidRPr="005D46BE">
        <w:rPr>
          <w:rFonts w:ascii="Times New Roman" w:eastAsia="Times New Roman" w:hAnsi="Times New Roman" w:cs="Times New Roman"/>
          <w:i/>
          <w:iCs/>
          <w:sz w:val="22"/>
          <w:szCs w:val="24"/>
          <w:lang w:val="en-US" w:eastAsia="en-US"/>
        </w:rPr>
        <w:t xml:space="preserve"> At least for evaluation, </w:t>
      </w:r>
      <w:r w:rsidR="006F609F" w:rsidRPr="005D46BE">
        <w:rPr>
          <w:rFonts w:ascii="Times New Roman" w:eastAsia="Times New Roman" w:hAnsi="Times New Roman" w:cs="Times New Roman"/>
          <w:i/>
          <w:iCs/>
          <w:sz w:val="22"/>
          <w:szCs w:val="24"/>
          <w:lang w:val="en-US" w:eastAsia="en-US"/>
        </w:rPr>
        <w:t>power pooling between OOK-1 symbols wa</w:t>
      </w:r>
      <w:r w:rsidR="00920824" w:rsidRPr="005D46BE">
        <w:rPr>
          <w:rFonts w:ascii="Times New Roman" w:eastAsia="Times New Roman" w:hAnsi="Times New Roman" w:cs="Times New Roman"/>
          <w:i/>
          <w:iCs/>
          <w:sz w:val="22"/>
          <w:szCs w:val="24"/>
          <w:lang w:val="en-US" w:eastAsia="en-US"/>
        </w:rPr>
        <w:t>s</w:t>
      </w:r>
      <w:r w:rsidR="006F609F" w:rsidRPr="005D46BE">
        <w:rPr>
          <w:rFonts w:ascii="Times New Roman" w:eastAsia="Times New Roman" w:hAnsi="Times New Roman" w:cs="Times New Roman"/>
          <w:i/>
          <w:iCs/>
          <w:sz w:val="22"/>
          <w:szCs w:val="24"/>
          <w:lang w:val="en-US" w:eastAsia="en-US"/>
        </w:rPr>
        <w:t xml:space="preserve"> not allowed. This being disadvantage</w:t>
      </w:r>
      <w:r w:rsidR="00BC4C6B" w:rsidRPr="005D46BE">
        <w:rPr>
          <w:rFonts w:ascii="Times New Roman" w:eastAsia="Times New Roman" w:hAnsi="Times New Roman" w:cs="Times New Roman"/>
          <w:i/>
          <w:iCs/>
          <w:sz w:val="22"/>
          <w:szCs w:val="24"/>
          <w:lang w:val="en-US" w:eastAsia="en-US"/>
        </w:rPr>
        <w:t xml:space="preserve"> compared to waveforms</w:t>
      </w:r>
      <w:r w:rsidR="005C5949" w:rsidRPr="005D46BE">
        <w:rPr>
          <w:rFonts w:ascii="Times New Roman" w:eastAsia="Times New Roman" w:hAnsi="Times New Roman" w:cs="Times New Roman"/>
          <w:i/>
          <w:iCs/>
          <w:sz w:val="22"/>
          <w:szCs w:val="24"/>
          <w:lang w:val="en-US" w:eastAsia="en-US"/>
        </w:rPr>
        <w:t xml:space="preserve"> with multiple segments within </w:t>
      </w:r>
      <w:r w:rsidR="00BC4C6B" w:rsidRPr="005D46BE">
        <w:rPr>
          <w:rFonts w:ascii="Times New Roman" w:eastAsia="Times New Roman" w:hAnsi="Times New Roman" w:cs="Times New Roman"/>
          <w:i/>
          <w:iCs/>
          <w:sz w:val="22"/>
          <w:szCs w:val="24"/>
          <w:lang w:val="en-US" w:eastAsia="en-US"/>
        </w:rPr>
        <w:t xml:space="preserve">NR </w:t>
      </w:r>
      <w:r w:rsidR="005C5949" w:rsidRPr="005D46BE">
        <w:rPr>
          <w:rFonts w:ascii="Times New Roman" w:eastAsia="Times New Roman" w:hAnsi="Times New Roman" w:cs="Times New Roman"/>
          <w:i/>
          <w:iCs/>
          <w:sz w:val="22"/>
          <w:szCs w:val="24"/>
          <w:lang w:val="en-US" w:eastAsia="en-US"/>
        </w:rPr>
        <w:t>OFDMA symbol.</w:t>
      </w:r>
    </w:p>
    <w:p w14:paraId="42259175" w14:textId="3ECB6E42" w:rsidR="00BD2A0D" w:rsidRPr="005D46BE" w:rsidRDefault="00BD2A0D" w:rsidP="00FF3196">
      <w:pPr>
        <w:pStyle w:val="ListParagraph"/>
        <w:numPr>
          <w:ilvl w:val="0"/>
          <w:numId w:val="82"/>
        </w:numPr>
        <w:adjustRightInd w:val="0"/>
        <w:snapToGrid w:val="0"/>
        <w:spacing w:beforeLines="50" w:before="120" w:afterLines="50" w:after="120"/>
        <w:ind w:leftChars="0"/>
        <w:rPr>
          <w:rFonts w:ascii="Times New Roman" w:hAnsi="Times New Roman" w:cs="Times New Roman"/>
          <w:i/>
          <w:iCs/>
          <w:sz w:val="22"/>
          <w:szCs w:val="24"/>
          <w:lang w:val="en-US"/>
        </w:rPr>
      </w:pPr>
      <w:r w:rsidRPr="005D46BE">
        <w:rPr>
          <w:rFonts w:ascii="Times New Roman" w:eastAsia="DengXian" w:hAnsi="Times New Roman" w:cs="Times New Roman"/>
          <w:b/>
          <w:i/>
          <w:iCs/>
          <w:sz w:val="22"/>
          <w:szCs w:val="24"/>
          <w:lang w:val="en-US"/>
        </w:rPr>
        <w:t>TP for OOK-2</w:t>
      </w:r>
      <w:r w:rsidR="00BC4C6B" w:rsidRPr="005D46BE">
        <w:rPr>
          <w:rFonts w:ascii="Times New Roman" w:eastAsia="DengXian" w:hAnsi="Times New Roman" w:cs="Times New Roman"/>
          <w:b/>
          <w:i/>
          <w:iCs/>
          <w:sz w:val="22"/>
          <w:szCs w:val="24"/>
          <w:lang w:val="en-US"/>
        </w:rPr>
        <w:t xml:space="preserve">: </w:t>
      </w:r>
      <w:r w:rsidRPr="005D46BE">
        <w:rPr>
          <w:rFonts w:ascii="Times New Roman" w:hAnsi="Times New Roman" w:cs="Times New Roman"/>
          <w:i/>
          <w:iCs/>
          <w:sz w:val="22"/>
          <w:szCs w:val="24"/>
          <w:lang w:val="en-US"/>
        </w:rPr>
        <w:t>For OOK-2, OOK waveform are generated by multiple parallel OOK generation branches. In each branch, the OOK waveform can be generated by either OOK-1 or OOK-4. Hence, OOK-2 provide additional ways to exploit more frequency resources for higher data rate or frequency diversity, with the cost of additional complexity of multiple parallel OOK receiver branches and increased frequency resource overhead.</w:t>
      </w:r>
      <w:r w:rsidR="00DA3B3F" w:rsidRPr="005D46BE">
        <w:rPr>
          <w:rFonts w:ascii="Times New Roman" w:hAnsi="Times New Roman" w:cs="Times New Roman"/>
          <w:i/>
          <w:iCs/>
          <w:sz w:val="22"/>
          <w:szCs w:val="24"/>
          <w:lang w:val="en-US"/>
        </w:rPr>
        <w:t xml:space="preserve"> Due to multiple segments</w:t>
      </w:r>
      <w:r w:rsidR="00E3613B" w:rsidRPr="005D46BE">
        <w:rPr>
          <w:rFonts w:ascii="Times New Roman" w:hAnsi="Times New Roman" w:cs="Times New Roman"/>
          <w:i/>
          <w:iCs/>
          <w:sz w:val="22"/>
          <w:szCs w:val="24"/>
          <w:lang w:val="en-US"/>
        </w:rPr>
        <w:t xml:space="preserve"> in time domain, OOK-2 is more prone to frequency error.</w:t>
      </w:r>
    </w:p>
    <w:p w14:paraId="15EBCC03" w14:textId="627421CA" w:rsidR="00DA4829" w:rsidRPr="005D46BE" w:rsidRDefault="00DA4829" w:rsidP="00FF3196">
      <w:pPr>
        <w:pStyle w:val="ListParagraph"/>
        <w:numPr>
          <w:ilvl w:val="0"/>
          <w:numId w:val="81"/>
        </w:numPr>
        <w:adjustRightInd w:val="0"/>
        <w:snapToGrid w:val="0"/>
        <w:spacing w:beforeLines="50" w:before="120" w:afterLines="50" w:after="120"/>
        <w:ind w:leftChars="0"/>
        <w:rPr>
          <w:rFonts w:ascii="Times New Roman" w:hAnsi="Times New Roman" w:cs="Times New Roman"/>
          <w:i/>
          <w:iCs/>
          <w:sz w:val="22"/>
          <w:szCs w:val="24"/>
          <w:lang w:val="en-US" w:eastAsia="zh-CN"/>
        </w:rPr>
      </w:pPr>
      <w:r w:rsidRPr="005D46BE">
        <w:rPr>
          <w:rFonts w:ascii="Times New Roman" w:eastAsia="DengXian" w:hAnsi="Times New Roman" w:cs="Times New Roman"/>
          <w:b/>
          <w:i/>
          <w:iCs/>
          <w:sz w:val="22"/>
          <w:szCs w:val="24"/>
          <w:lang w:val="en-US"/>
        </w:rPr>
        <w:t>TP for OOK-3</w:t>
      </w:r>
      <w:r w:rsidR="00BC4C6B" w:rsidRPr="005D46BE">
        <w:rPr>
          <w:rFonts w:ascii="Times New Roman" w:eastAsia="DengXian" w:hAnsi="Times New Roman" w:cs="Times New Roman"/>
          <w:b/>
          <w:i/>
          <w:iCs/>
          <w:sz w:val="22"/>
          <w:szCs w:val="24"/>
          <w:lang w:val="en-US"/>
        </w:rPr>
        <w:t xml:space="preserve">: </w:t>
      </w:r>
      <w:r w:rsidR="001765B5" w:rsidRPr="005D46BE">
        <w:rPr>
          <w:rFonts w:ascii="Times New Roman" w:hAnsi="Times New Roman" w:cs="Times New Roman"/>
          <w:i/>
          <w:iCs/>
          <w:sz w:val="22"/>
          <w:szCs w:val="24"/>
          <w:lang w:val="en-US" w:eastAsia="zh-CN"/>
        </w:rPr>
        <w:t xml:space="preserve">OOK-3 is more robust to segment BW reduction. </w:t>
      </w:r>
      <w:r w:rsidRPr="005D46BE">
        <w:rPr>
          <w:rFonts w:ascii="Times New Roman" w:hAnsi="Times New Roman" w:cs="Times New Roman"/>
          <w:i/>
          <w:iCs/>
          <w:sz w:val="22"/>
          <w:szCs w:val="28"/>
          <w:lang w:val="en-US"/>
        </w:rPr>
        <w:t>OOK-3 is susceptible to frequency error</w:t>
      </w:r>
      <w:r w:rsidR="00CB1841" w:rsidRPr="005D46BE">
        <w:rPr>
          <w:rFonts w:ascii="Times New Roman" w:hAnsi="Times New Roman" w:cs="Times New Roman"/>
          <w:i/>
          <w:iCs/>
          <w:sz w:val="22"/>
          <w:szCs w:val="28"/>
          <w:lang w:val="en-US"/>
        </w:rPr>
        <w:t xml:space="preserve"> and frequency fading</w:t>
      </w:r>
      <w:r w:rsidRPr="005D46BE">
        <w:rPr>
          <w:rFonts w:ascii="Times New Roman" w:hAnsi="Times New Roman" w:cs="Times New Roman"/>
          <w:i/>
          <w:iCs/>
          <w:sz w:val="22"/>
          <w:szCs w:val="28"/>
          <w:lang w:val="en-US"/>
        </w:rPr>
        <w:t>.</w:t>
      </w:r>
      <w:r w:rsidRPr="005D46BE">
        <w:rPr>
          <w:rFonts w:ascii="Times New Roman" w:hAnsi="Times New Roman" w:cs="Times New Roman"/>
          <w:i/>
          <w:iCs/>
          <w:color w:val="000000" w:themeColor="text1"/>
          <w:sz w:val="22"/>
          <w:szCs w:val="24"/>
          <w:lang w:val="en-US"/>
        </w:rPr>
        <w:t xml:space="preserve"> OOK-3 may not fulfill RAN4 requirement on gNB Tx RE dynamic range.</w:t>
      </w:r>
      <w:r w:rsidRPr="005D46BE">
        <w:rPr>
          <w:rFonts w:ascii="Times New Roman" w:hAnsi="Times New Roman" w:cs="Times New Roman"/>
          <w:b/>
          <w:i/>
          <w:iCs/>
          <w:color w:val="000000" w:themeColor="text1"/>
          <w:sz w:val="22"/>
          <w:szCs w:val="24"/>
          <w:lang w:val="en-US"/>
        </w:rPr>
        <w:t xml:space="preserve"> </w:t>
      </w:r>
      <w:r w:rsidRPr="005D46BE">
        <w:rPr>
          <w:rFonts w:ascii="Times New Roman" w:hAnsi="Times New Roman" w:cs="Times New Roman"/>
          <w:i/>
          <w:iCs/>
          <w:color w:val="000000" w:themeColor="text1"/>
          <w:sz w:val="22"/>
          <w:szCs w:val="24"/>
          <w:lang w:val="en-US"/>
        </w:rPr>
        <w:t>OOK-3 is not able to fully utilize the gNB transmission power, thus degrades the coverage of LP-WUS.</w:t>
      </w:r>
      <w:r w:rsidR="00E3613B" w:rsidRPr="005D46BE">
        <w:rPr>
          <w:rFonts w:ascii="Times New Roman" w:hAnsi="Times New Roman" w:cs="Times New Roman"/>
          <w:i/>
          <w:iCs/>
          <w:sz w:val="22"/>
          <w:szCs w:val="24"/>
          <w:lang w:val="en-US" w:eastAsia="zh-CN"/>
        </w:rPr>
        <w:t xml:space="preserve"> </w:t>
      </w:r>
    </w:p>
    <w:p w14:paraId="14D133A7" w14:textId="40040451" w:rsidR="00BE6C71" w:rsidRPr="005D46BE" w:rsidRDefault="00BE6C71" w:rsidP="00FF3196">
      <w:pPr>
        <w:pStyle w:val="ListParagraph"/>
        <w:numPr>
          <w:ilvl w:val="0"/>
          <w:numId w:val="80"/>
        </w:numPr>
        <w:ind w:leftChars="0"/>
        <w:rPr>
          <w:rFonts w:ascii="Times New Roman" w:hAnsi="Times New Roman" w:cs="Times New Roman"/>
          <w:i/>
          <w:iCs/>
          <w:sz w:val="22"/>
          <w:szCs w:val="24"/>
          <w:lang w:val="en-US" w:eastAsia="zh-CN"/>
        </w:rPr>
      </w:pPr>
      <w:r w:rsidRPr="005D46BE">
        <w:rPr>
          <w:rFonts w:ascii="Times New Roman" w:hAnsi="Times New Roman" w:cs="Times New Roman"/>
          <w:b/>
          <w:bCs/>
          <w:i/>
          <w:iCs/>
          <w:sz w:val="22"/>
          <w:szCs w:val="24"/>
          <w:lang w:val="en-US" w:eastAsia="zh-CN"/>
        </w:rPr>
        <w:t>TP for OOK-4</w:t>
      </w:r>
      <w:r w:rsidR="009F3EB6" w:rsidRPr="005D46BE">
        <w:rPr>
          <w:rFonts w:ascii="Times New Roman" w:hAnsi="Times New Roman" w:cs="Times New Roman"/>
          <w:b/>
          <w:bCs/>
          <w:i/>
          <w:iCs/>
          <w:sz w:val="22"/>
          <w:szCs w:val="24"/>
          <w:lang w:val="en-US" w:eastAsia="zh-CN"/>
        </w:rPr>
        <w:t xml:space="preserve">: </w:t>
      </w:r>
      <w:r w:rsidR="00146519" w:rsidRPr="005D46BE">
        <w:rPr>
          <w:rFonts w:ascii="Times New Roman" w:hAnsi="Times New Roman" w:cs="Times New Roman"/>
          <w:i/>
          <w:iCs/>
          <w:sz w:val="22"/>
          <w:szCs w:val="24"/>
          <w:lang w:val="en-US" w:eastAsia="zh-CN"/>
        </w:rPr>
        <w:t xml:space="preserve">For </w:t>
      </w:r>
      <w:r w:rsidRPr="005D46BE">
        <w:rPr>
          <w:rFonts w:ascii="Times New Roman" w:hAnsi="Times New Roman" w:cs="Times New Roman"/>
          <w:i/>
          <w:iCs/>
          <w:sz w:val="22"/>
          <w:szCs w:val="24"/>
          <w:lang w:val="en-US" w:eastAsia="zh-CN"/>
        </w:rPr>
        <w:t>OOK</w:t>
      </w:r>
      <w:r w:rsidR="00146519" w:rsidRPr="005D46BE">
        <w:rPr>
          <w:rFonts w:ascii="Times New Roman" w:hAnsi="Times New Roman" w:cs="Times New Roman"/>
          <w:i/>
          <w:iCs/>
          <w:sz w:val="22"/>
          <w:szCs w:val="24"/>
          <w:lang w:val="en-US" w:eastAsia="zh-CN"/>
        </w:rPr>
        <w:t xml:space="preserve">-4, </w:t>
      </w:r>
      <w:r w:rsidR="00146519" w:rsidRPr="005D46BE">
        <w:rPr>
          <w:rFonts w:ascii="Times New Roman" w:hAnsi="Times New Roman" w:cs="Times New Roman"/>
          <w:i/>
          <w:iCs/>
          <w:sz w:val="22"/>
          <w:szCs w:val="24"/>
          <w:lang w:val="en-US"/>
        </w:rPr>
        <w:t>data rate/chip rate of LP-WUS is higher than that of OOK-1 with the same numerology</w:t>
      </w:r>
      <w:r w:rsidR="00E62FE1" w:rsidRPr="005D46BE">
        <w:rPr>
          <w:rFonts w:ascii="Times New Roman" w:hAnsi="Times New Roman" w:cs="Times New Roman"/>
          <w:i/>
          <w:iCs/>
          <w:sz w:val="22"/>
          <w:szCs w:val="24"/>
          <w:lang w:val="en-US"/>
        </w:rPr>
        <w:t xml:space="preserve"> as </w:t>
      </w:r>
      <w:r w:rsidR="003E69C7">
        <w:rPr>
          <w:rFonts w:ascii="Times New Roman" w:hAnsi="Times New Roman" w:cs="Times New Roman"/>
          <w:i/>
          <w:iCs/>
          <w:sz w:val="22"/>
          <w:szCs w:val="24"/>
          <w:lang w:val="en-US"/>
        </w:rPr>
        <w:t xml:space="preserve">other </w:t>
      </w:r>
      <w:r w:rsidR="00E62FE1" w:rsidRPr="005D46BE">
        <w:rPr>
          <w:rFonts w:ascii="Times New Roman" w:eastAsia="Times New Roman" w:hAnsi="Times New Roman" w:cs="Times New Roman"/>
          <w:i/>
          <w:iCs/>
          <w:sz w:val="22"/>
          <w:szCs w:val="24"/>
          <w:lang w:val="en-US" w:eastAsia="en-US"/>
        </w:rPr>
        <w:t>NR signal</w:t>
      </w:r>
      <w:r w:rsidR="003E69C7">
        <w:rPr>
          <w:rFonts w:ascii="Times New Roman" w:eastAsia="Times New Roman" w:hAnsi="Times New Roman" w:cs="Times New Roman"/>
          <w:i/>
          <w:iCs/>
          <w:sz w:val="22"/>
          <w:szCs w:val="24"/>
          <w:lang w:val="en-US" w:eastAsia="en-US"/>
        </w:rPr>
        <w:t>s and channels</w:t>
      </w:r>
      <w:r w:rsidR="00146519" w:rsidRPr="005D46BE">
        <w:rPr>
          <w:rFonts w:ascii="Times New Roman" w:hAnsi="Times New Roman" w:cs="Times New Roman"/>
          <w:i/>
          <w:iCs/>
          <w:sz w:val="22"/>
          <w:szCs w:val="24"/>
          <w:lang w:val="en-US"/>
        </w:rPr>
        <w:t>.</w:t>
      </w:r>
      <w:r w:rsidR="00065FFE" w:rsidRPr="005D46BE">
        <w:rPr>
          <w:rFonts w:ascii="Times New Roman" w:hAnsi="Times New Roman" w:cs="Times New Roman"/>
          <w:i/>
          <w:iCs/>
          <w:sz w:val="22"/>
          <w:szCs w:val="24"/>
          <w:lang w:val="en-US"/>
        </w:rPr>
        <w:t xml:space="preserve"> </w:t>
      </w:r>
      <w:r w:rsidR="007E6931" w:rsidRPr="005D46BE">
        <w:rPr>
          <w:rFonts w:ascii="Times New Roman" w:hAnsi="Times New Roman" w:cs="Times New Roman"/>
          <w:i/>
          <w:iCs/>
          <w:sz w:val="22"/>
          <w:szCs w:val="24"/>
          <w:lang w:val="en-US"/>
        </w:rPr>
        <w:t xml:space="preserve">OOK-4 </w:t>
      </w:r>
      <w:r w:rsidR="000B177C" w:rsidRPr="005D46BE">
        <w:rPr>
          <w:rFonts w:ascii="Times New Roman" w:hAnsi="Times New Roman" w:cs="Times New Roman"/>
          <w:i/>
          <w:iCs/>
          <w:sz w:val="22"/>
          <w:szCs w:val="24"/>
          <w:lang w:val="en-US"/>
        </w:rPr>
        <w:t xml:space="preserve">is </w:t>
      </w:r>
      <w:r w:rsidR="000B177C" w:rsidRPr="005D46BE">
        <w:rPr>
          <w:rFonts w:ascii="Times New Roman" w:hAnsi="Times New Roman" w:cs="Times New Roman"/>
          <w:i/>
          <w:iCs/>
          <w:sz w:val="22"/>
          <w:szCs w:val="28"/>
          <w:lang w:val="en-US"/>
        </w:rPr>
        <w:t xml:space="preserve">susceptible to timing error and delay spread, because </w:t>
      </w:r>
      <w:r w:rsidR="00215088" w:rsidRPr="005D46BE">
        <w:rPr>
          <w:rFonts w:ascii="Times New Roman" w:hAnsi="Times New Roman" w:cs="Times New Roman"/>
          <w:i/>
          <w:iCs/>
          <w:sz w:val="22"/>
          <w:szCs w:val="28"/>
          <w:lang w:val="en-US"/>
        </w:rPr>
        <w:t>not all the LP-WUS symbols</w:t>
      </w:r>
      <w:r w:rsidR="00966636">
        <w:rPr>
          <w:rFonts w:ascii="Times New Roman" w:hAnsi="Times New Roman" w:cs="Times New Roman"/>
          <w:i/>
          <w:iCs/>
          <w:sz w:val="22"/>
          <w:szCs w:val="28"/>
          <w:lang w:val="en-US"/>
        </w:rPr>
        <w:t xml:space="preserve"> within an OFDMA symbol</w:t>
      </w:r>
      <w:r w:rsidR="00215088" w:rsidRPr="005D46BE">
        <w:rPr>
          <w:rFonts w:ascii="Times New Roman" w:hAnsi="Times New Roman" w:cs="Times New Roman"/>
          <w:i/>
          <w:iCs/>
          <w:sz w:val="22"/>
          <w:szCs w:val="28"/>
          <w:lang w:val="en-US"/>
        </w:rPr>
        <w:t xml:space="preserve"> contain CP.</w:t>
      </w:r>
      <w:r w:rsidR="0073550C">
        <w:rPr>
          <w:rFonts w:ascii="Times New Roman" w:hAnsi="Times New Roman" w:cs="Times New Roman"/>
          <w:i/>
          <w:iCs/>
          <w:sz w:val="22"/>
          <w:szCs w:val="28"/>
          <w:lang w:val="en-US"/>
        </w:rPr>
        <w:t xml:space="preserve"> </w:t>
      </w:r>
      <w:r w:rsidR="0073550C" w:rsidRPr="005D46BE">
        <w:rPr>
          <w:rFonts w:ascii="Times New Roman" w:eastAsia="Times New Roman" w:hAnsi="Times New Roman" w:cs="Times New Roman"/>
          <w:i/>
          <w:iCs/>
          <w:sz w:val="22"/>
          <w:szCs w:val="24"/>
          <w:lang w:val="en-US" w:eastAsia="en-US"/>
        </w:rPr>
        <w:t>Uniformly distributed frequency spectrum density can be achieved.</w:t>
      </w:r>
      <w:r w:rsidR="00215088" w:rsidRPr="005D46BE">
        <w:rPr>
          <w:rFonts w:ascii="Times New Roman" w:hAnsi="Times New Roman" w:cs="Times New Roman"/>
          <w:i/>
          <w:iCs/>
          <w:sz w:val="22"/>
          <w:szCs w:val="28"/>
          <w:lang w:val="en-US"/>
        </w:rPr>
        <w:t xml:space="preserve"> This can be partially</w:t>
      </w:r>
      <w:r w:rsidR="009F3EB6" w:rsidRPr="005D46BE">
        <w:rPr>
          <w:rFonts w:ascii="Times New Roman" w:hAnsi="Times New Roman" w:cs="Times New Roman"/>
          <w:i/>
          <w:iCs/>
          <w:sz w:val="22"/>
          <w:szCs w:val="28"/>
          <w:lang w:val="en-US"/>
        </w:rPr>
        <w:t xml:space="preserve"> alleviated by</w:t>
      </w:r>
      <w:r w:rsidR="00215088" w:rsidRPr="005D46BE">
        <w:rPr>
          <w:rFonts w:ascii="Times New Roman" w:hAnsi="Times New Roman" w:cs="Times New Roman"/>
          <w:i/>
          <w:iCs/>
          <w:sz w:val="22"/>
          <w:szCs w:val="28"/>
          <w:lang w:val="en-US"/>
        </w:rPr>
        <w:t xml:space="preserve"> </w:t>
      </w:r>
      <w:r w:rsidR="009F3EB6" w:rsidRPr="005D46BE">
        <w:rPr>
          <w:rFonts w:ascii="Times New Roman" w:hAnsi="Times New Roman" w:cs="Times New Roman"/>
          <w:i/>
          <w:iCs/>
          <w:sz w:val="22"/>
          <w:szCs w:val="24"/>
          <w:lang w:val="en-US" w:eastAsia="zh-CN"/>
        </w:rPr>
        <w:t>shortening the OOK pulse (aka Concentrated OOK) in time.</w:t>
      </w:r>
      <w:r w:rsidR="00920824" w:rsidRPr="005D46BE">
        <w:rPr>
          <w:rFonts w:ascii="Times New Roman" w:hAnsi="Times New Roman" w:cs="Times New Roman"/>
          <w:i/>
          <w:iCs/>
          <w:sz w:val="22"/>
          <w:szCs w:val="24"/>
          <w:lang w:val="en-US" w:eastAsia="zh-CN"/>
        </w:rPr>
        <w:t xml:space="preserve"> </w:t>
      </w:r>
      <w:r w:rsidR="00E93D13" w:rsidRPr="005D46BE">
        <w:rPr>
          <w:rFonts w:ascii="Times New Roman" w:hAnsi="Times New Roman" w:cs="Times New Roman"/>
          <w:i/>
          <w:iCs/>
          <w:sz w:val="22"/>
          <w:szCs w:val="24"/>
          <w:lang w:val="en-US" w:eastAsia="zh-CN"/>
        </w:rPr>
        <w:t>OOK-4 may also benefit from power pooling with</w:t>
      </w:r>
      <w:r w:rsidR="008C7A83">
        <w:rPr>
          <w:rFonts w:ascii="Times New Roman" w:hAnsi="Times New Roman" w:cs="Times New Roman"/>
          <w:i/>
          <w:iCs/>
          <w:sz w:val="22"/>
          <w:szCs w:val="24"/>
          <w:lang w:val="en-US" w:eastAsia="zh-CN"/>
        </w:rPr>
        <w:t>in</w:t>
      </w:r>
      <w:r w:rsidR="00E93D13" w:rsidRPr="005D46BE">
        <w:rPr>
          <w:rFonts w:ascii="Times New Roman" w:hAnsi="Times New Roman" w:cs="Times New Roman"/>
          <w:i/>
          <w:iCs/>
          <w:sz w:val="22"/>
          <w:szCs w:val="24"/>
          <w:lang w:val="en-US" w:eastAsia="zh-CN"/>
        </w:rPr>
        <w:t xml:space="preserve"> NR OFDM symbol.</w:t>
      </w:r>
      <w:r w:rsidR="007C61F0" w:rsidRPr="005D46BE">
        <w:rPr>
          <w:rFonts w:ascii="Times New Roman" w:hAnsi="Times New Roman" w:cs="Times New Roman"/>
          <w:i/>
          <w:iCs/>
          <w:sz w:val="22"/>
          <w:szCs w:val="24"/>
          <w:lang w:val="en-US" w:eastAsia="zh-CN"/>
        </w:rPr>
        <w:t xml:space="preserve"> OOK-4 allows </w:t>
      </w:r>
      <w:r w:rsidR="00EB5E5C" w:rsidRPr="005D46BE">
        <w:rPr>
          <w:rFonts w:ascii="Times New Roman" w:hAnsi="Times New Roman" w:cs="Times New Roman"/>
          <w:i/>
          <w:iCs/>
          <w:sz w:val="22"/>
          <w:szCs w:val="24"/>
          <w:lang w:val="en-US" w:eastAsia="zh-CN"/>
        </w:rPr>
        <w:t xml:space="preserve">for variable bitrate by varying M, </w:t>
      </w:r>
      <w:r w:rsidR="00CA0CAE">
        <w:rPr>
          <w:rFonts w:ascii="Times New Roman" w:hAnsi="Times New Roman" w:cs="Times New Roman"/>
          <w:i/>
          <w:iCs/>
          <w:sz w:val="22"/>
          <w:szCs w:val="24"/>
          <w:lang w:val="en-US" w:eastAsia="zh-CN"/>
        </w:rPr>
        <w:t xml:space="preserve">the </w:t>
      </w:r>
      <w:r w:rsidR="00EB5E5C" w:rsidRPr="005D46BE">
        <w:rPr>
          <w:rFonts w:ascii="Times New Roman" w:hAnsi="Times New Roman" w:cs="Times New Roman"/>
          <w:i/>
          <w:iCs/>
          <w:sz w:val="22"/>
          <w:szCs w:val="24"/>
          <w:lang w:val="en-US" w:eastAsia="zh-CN"/>
        </w:rPr>
        <w:t>number of segment</w:t>
      </w:r>
      <w:r w:rsidR="004522F4" w:rsidRPr="005D46BE">
        <w:rPr>
          <w:rFonts w:ascii="Times New Roman" w:hAnsi="Times New Roman" w:cs="Times New Roman"/>
          <w:i/>
          <w:iCs/>
          <w:sz w:val="22"/>
          <w:szCs w:val="24"/>
          <w:lang w:val="en-US" w:eastAsia="zh-CN"/>
        </w:rPr>
        <w:t>s</w:t>
      </w:r>
      <w:r w:rsidR="00EB5E5C" w:rsidRPr="005D46BE">
        <w:rPr>
          <w:rFonts w:ascii="Times New Roman" w:hAnsi="Times New Roman" w:cs="Times New Roman"/>
          <w:i/>
          <w:iCs/>
          <w:sz w:val="22"/>
          <w:szCs w:val="24"/>
          <w:lang w:val="en-US" w:eastAsia="zh-CN"/>
        </w:rPr>
        <w:t xml:space="preserve"> in time per OFDMA symbol.</w:t>
      </w:r>
    </w:p>
    <w:p w14:paraId="5C425094" w14:textId="75267695" w:rsidR="00E9523C" w:rsidRPr="005D46BE" w:rsidRDefault="00FF3099" w:rsidP="00FF3196">
      <w:pPr>
        <w:pStyle w:val="ListParagraph"/>
        <w:numPr>
          <w:ilvl w:val="0"/>
          <w:numId w:val="82"/>
        </w:numPr>
        <w:adjustRightInd w:val="0"/>
        <w:snapToGrid w:val="0"/>
        <w:spacing w:beforeLines="50" w:before="120" w:afterLines="50" w:after="120"/>
        <w:ind w:leftChars="0"/>
        <w:rPr>
          <w:rFonts w:ascii="Times New Roman" w:hAnsi="Times New Roman" w:cs="Times New Roman"/>
          <w:i/>
          <w:iCs/>
          <w:sz w:val="22"/>
          <w:szCs w:val="24"/>
          <w:lang w:val="en-US"/>
        </w:rPr>
      </w:pPr>
      <w:r w:rsidRPr="005D46BE">
        <w:rPr>
          <w:rFonts w:ascii="Times New Roman" w:hAnsi="Times New Roman" w:cs="Times New Roman"/>
          <w:b/>
          <w:bCs/>
          <w:i/>
          <w:iCs/>
          <w:sz w:val="22"/>
          <w:szCs w:val="24"/>
          <w:lang w:val="en-US"/>
        </w:rPr>
        <w:t>TP for FSK:</w:t>
      </w:r>
      <w:r w:rsidRPr="005D46BE">
        <w:rPr>
          <w:rFonts w:ascii="Times New Roman" w:hAnsi="Times New Roman" w:cs="Times New Roman"/>
          <w:i/>
          <w:iCs/>
          <w:sz w:val="22"/>
          <w:szCs w:val="24"/>
          <w:lang w:val="en-US"/>
        </w:rPr>
        <w:t xml:space="preserve"> FSK-1 and FSK-2 are identical when M=1. For M=2, FSK-2 can benefit from larger power boosting/pooling</w:t>
      </w:r>
      <w:r w:rsidR="006E1E61" w:rsidRPr="005D46BE">
        <w:rPr>
          <w:rFonts w:ascii="Times New Roman" w:hAnsi="Times New Roman" w:cs="Times New Roman"/>
          <w:i/>
          <w:iCs/>
          <w:sz w:val="22"/>
          <w:szCs w:val="24"/>
          <w:lang w:val="en-US"/>
        </w:rPr>
        <w:t xml:space="preserve"> (6dB)</w:t>
      </w:r>
      <w:r w:rsidRPr="005D46BE">
        <w:rPr>
          <w:rFonts w:ascii="Times New Roman" w:hAnsi="Times New Roman" w:cs="Times New Roman"/>
          <w:i/>
          <w:iCs/>
          <w:sz w:val="22"/>
          <w:szCs w:val="24"/>
          <w:lang w:val="en-US"/>
        </w:rPr>
        <w:t xml:space="preserve"> compared to FSK-1</w:t>
      </w:r>
      <w:r w:rsidR="006E1E61" w:rsidRPr="005D46BE">
        <w:rPr>
          <w:rFonts w:ascii="Times New Roman" w:hAnsi="Times New Roman" w:cs="Times New Roman"/>
          <w:i/>
          <w:iCs/>
          <w:sz w:val="22"/>
          <w:szCs w:val="24"/>
          <w:lang w:val="en-US"/>
        </w:rPr>
        <w:t xml:space="preserve"> (3dB)</w:t>
      </w:r>
      <w:r w:rsidRPr="005D46BE">
        <w:rPr>
          <w:rFonts w:ascii="Times New Roman" w:hAnsi="Times New Roman" w:cs="Times New Roman"/>
          <w:i/>
          <w:iCs/>
          <w:sz w:val="22"/>
          <w:szCs w:val="24"/>
          <w:lang w:val="en-US"/>
        </w:rPr>
        <w:t xml:space="preserve"> which has dominant effect</w:t>
      </w:r>
      <w:r w:rsidR="00532425" w:rsidRPr="005D46BE">
        <w:rPr>
          <w:rFonts w:ascii="Times New Roman" w:hAnsi="Times New Roman" w:cs="Times New Roman"/>
          <w:i/>
          <w:iCs/>
          <w:sz w:val="22"/>
          <w:szCs w:val="24"/>
          <w:lang w:val="en-US"/>
        </w:rPr>
        <w:t xml:space="preserve"> on </w:t>
      </w:r>
      <w:r w:rsidR="008A2D35" w:rsidRPr="005D46BE">
        <w:rPr>
          <w:rFonts w:ascii="Times New Roman" w:hAnsi="Times New Roman" w:cs="Times New Roman"/>
          <w:i/>
          <w:iCs/>
          <w:sz w:val="22"/>
          <w:szCs w:val="24"/>
          <w:lang w:val="en-US"/>
        </w:rPr>
        <w:t>performance</w:t>
      </w:r>
      <w:r w:rsidRPr="005D46BE">
        <w:rPr>
          <w:rFonts w:ascii="Times New Roman" w:hAnsi="Times New Roman" w:cs="Times New Roman"/>
          <w:i/>
          <w:iCs/>
          <w:sz w:val="22"/>
          <w:szCs w:val="24"/>
          <w:lang w:val="en-US"/>
        </w:rPr>
        <w:t>. For M=2, FSK-1 can benefit from better robustness to fading channel. For M&gt;2, FSK-2 suffers from exponential increased in segments and increased GB overhead.</w:t>
      </w:r>
      <w:r w:rsidR="006E1E61" w:rsidRPr="005D46BE">
        <w:rPr>
          <w:rFonts w:ascii="Times New Roman" w:hAnsi="Times New Roman" w:cs="Times New Roman"/>
          <w:i/>
          <w:iCs/>
          <w:sz w:val="22"/>
          <w:szCs w:val="24"/>
          <w:lang w:val="en-US"/>
        </w:rPr>
        <w:t xml:space="preserve"> </w:t>
      </w:r>
      <w:r w:rsidR="00E9523C" w:rsidRPr="005D46BE">
        <w:rPr>
          <w:rFonts w:ascii="Times New Roman" w:hAnsi="Times New Roman" w:cs="Times New Roman"/>
          <w:i/>
          <w:iCs/>
          <w:sz w:val="22"/>
          <w:szCs w:val="24"/>
          <w:lang w:val="en-US"/>
        </w:rPr>
        <w:t>FSK provide additional ways to exploit frequency diversity, with the cost of additional complexity of multiple parallel OOK receiver branches and increased frequency resource overhead. Due to multiple segments in time domain</w:t>
      </w:r>
      <w:r w:rsidR="000866F4" w:rsidRPr="005D46BE">
        <w:rPr>
          <w:rFonts w:ascii="Times New Roman" w:hAnsi="Times New Roman" w:cs="Times New Roman"/>
          <w:i/>
          <w:iCs/>
          <w:sz w:val="22"/>
          <w:szCs w:val="24"/>
          <w:lang w:val="en-US"/>
        </w:rPr>
        <w:t>. FSKs</w:t>
      </w:r>
      <w:r w:rsidR="00E9523C" w:rsidRPr="005D46BE">
        <w:rPr>
          <w:rFonts w:ascii="Times New Roman" w:hAnsi="Times New Roman" w:cs="Times New Roman"/>
          <w:i/>
          <w:iCs/>
          <w:sz w:val="22"/>
          <w:szCs w:val="24"/>
          <w:lang w:val="en-US"/>
        </w:rPr>
        <w:t xml:space="preserve"> </w:t>
      </w:r>
      <w:r w:rsidR="000866F4" w:rsidRPr="005D46BE">
        <w:rPr>
          <w:rFonts w:ascii="Times New Roman" w:hAnsi="Times New Roman" w:cs="Times New Roman"/>
          <w:i/>
          <w:iCs/>
          <w:sz w:val="22"/>
          <w:szCs w:val="24"/>
          <w:lang w:val="en-US"/>
        </w:rPr>
        <w:t>are</w:t>
      </w:r>
      <w:r w:rsidR="00E9523C" w:rsidRPr="005D46BE">
        <w:rPr>
          <w:rFonts w:ascii="Times New Roman" w:hAnsi="Times New Roman" w:cs="Times New Roman"/>
          <w:i/>
          <w:iCs/>
          <w:sz w:val="22"/>
          <w:szCs w:val="24"/>
          <w:lang w:val="en-US"/>
        </w:rPr>
        <w:t xml:space="preserve"> more prone to frequency error.</w:t>
      </w:r>
      <w:r w:rsidR="000866F4" w:rsidRPr="005D46BE">
        <w:rPr>
          <w:rFonts w:ascii="Times New Roman" w:hAnsi="Times New Roman" w:cs="Times New Roman"/>
          <w:i/>
          <w:iCs/>
          <w:sz w:val="22"/>
          <w:szCs w:val="24"/>
          <w:lang w:val="en-US"/>
        </w:rPr>
        <w:t xml:space="preserve"> Envelop IF is more robust to frequency error compared to conventional FSK.</w:t>
      </w:r>
      <w:r w:rsidR="00A6324F" w:rsidRPr="005D46BE">
        <w:rPr>
          <w:rFonts w:ascii="Times New Roman" w:hAnsi="Times New Roman" w:cs="Times New Roman"/>
          <w:i/>
          <w:iCs/>
          <w:sz w:val="22"/>
          <w:szCs w:val="24"/>
          <w:lang w:val="en-US"/>
        </w:rPr>
        <w:t xml:space="preserve"> </w:t>
      </w:r>
      <w:r w:rsidR="0073550C" w:rsidRPr="005D46BE">
        <w:rPr>
          <w:rFonts w:ascii="Times New Roman" w:eastAsia="Times New Roman" w:hAnsi="Times New Roman" w:cs="Times New Roman"/>
          <w:i/>
          <w:iCs/>
          <w:sz w:val="22"/>
          <w:szCs w:val="24"/>
          <w:lang w:val="en-US" w:eastAsia="en-US"/>
        </w:rPr>
        <w:t>Uniformly distributed frequency spectrum density can be achieved.</w:t>
      </w:r>
    </w:p>
    <w:p w14:paraId="5D8EC906" w14:textId="317F44AB" w:rsidR="002A57A5" w:rsidRPr="005D46BE" w:rsidRDefault="008A5D2A" w:rsidP="00FF3196">
      <w:pPr>
        <w:pStyle w:val="ListParagraph"/>
        <w:numPr>
          <w:ilvl w:val="0"/>
          <w:numId w:val="82"/>
        </w:numPr>
        <w:adjustRightInd w:val="0"/>
        <w:snapToGrid w:val="0"/>
        <w:spacing w:beforeLines="50" w:before="120" w:afterLines="50" w:after="120"/>
        <w:ind w:leftChars="0"/>
        <w:rPr>
          <w:rFonts w:ascii="Times New Roman" w:hAnsi="Times New Roman" w:cs="Times New Roman"/>
          <w:i/>
          <w:iCs/>
          <w:sz w:val="22"/>
          <w:szCs w:val="24"/>
          <w:lang w:val="en-US"/>
        </w:rPr>
      </w:pPr>
      <w:r w:rsidRPr="005D46BE">
        <w:rPr>
          <w:rFonts w:ascii="Times New Roman" w:hAnsi="Times New Roman" w:cs="Times New Roman"/>
          <w:b/>
          <w:bCs/>
          <w:i/>
          <w:iCs/>
          <w:sz w:val="22"/>
          <w:szCs w:val="24"/>
          <w:lang w:val="en-US"/>
        </w:rPr>
        <w:t xml:space="preserve">TP for </w:t>
      </w:r>
      <w:r w:rsidR="002A57A5" w:rsidRPr="005D46BE">
        <w:rPr>
          <w:rFonts w:ascii="Times New Roman" w:hAnsi="Times New Roman" w:cs="Times New Roman"/>
          <w:b/>
          <w:bCs/>
          <w:i/>
          <w:iCs/>
          <w:sz w:val="22"/>
          <w:szCs w:val="24"/>
          <w:lang w:val="en-US"/>
        </w:rPr>
        <w:t>OFDMA:</w:t>
      </w:r>
      <w:r w:rsidRPr="005D46BE">
        <w:rPr>
          <w:rFonts w:ascii="Times New Roman" w:hAnsi="Times New Roman" w:cs="Times New Roman"/>
          <w:b/>
          <w:bCs/>
          <w:i/>
          <w:iCs/>
          <w:sz w:val="22"/>
          <w:szCs w:val="24"/>
          <w:lang w:val="en-US"/>
        </w:rPr>
        <w:t xml:space="preserve"> </w:t>
      </w:r>
      <w:r w:rsidR="00B509AA" w:rsidRPr="005D46BE">
        <w:rPr>
          <w:rFonts w:ascii="Times New Roman" w:hAnsi="Times New Roman" w:cs="Times New Roman"/>
          <w:i/>
          <w:iCs/>
          <w:sz w:val="22"/>
          <w:szCs w:val="24"/>
          <w:lang w:val="en-US"/>
        </w:rPr>
        <w:t>OFDMA robustness to frequency error and time error</w:t>
      </w:r>
      <w:r w:rsidR="00F5448C" w:rsidRPr="005D46BE">
        <w:rPr>
          <w:rFonts w:ascii="Times New Roman" w:hAnsi="Times New Roman" w:cs="Times New Roman"/>
          <w:i/>
          <w:iCs/>
          <w:sz w:val="22"/>
          <w:szCs w:val="24"/>
          <w:lang w:val="en-US"/>
        </w:rPr>
        <w:t xml:space="preserve"> is generally lower than OOK-1. </w:t>
      </w:r>
      <w:r w:rsidR="00DE7C98" w:rsidRPr="005D46BE">
        <w:rPr>
          <w:rFonts w:ascii="Times New Roman" w:hAnsi="Times New Roman" w:cs="Times New Roman"/>
          <w:i/>
          <w:iCs/>
          <w:sz w:val="22"/>
          <w:szCs w:val="24"/>
          <w:lang w:val="en-US"/>
        </w:rPr>
        <w:t xml:space="preserve">Time error </w:t>
      </w:r>
      <w:r w:rsidR="00CB35EA" w:rsidRPr="005D46BE">
        <w:rPr>
          <w:rFonts w:ascii="Times New Roman" w:hAnsi="Times New Roman" w:cs="Times New Roman"/>
          <w:i/>
          <w:iCs/>
          <w:sz w:val="22"/>
          <w:szCs w:val="24"/>
          <w:lang w:val="en-US"/>
        </w:rPr>
        <w:t>robustness can be improved</w:t>
      </w:r>
      <w:r w:rsidR="00DE7C98" w:rsidRPr="005D46BE">
        <w:rPr>
          <w:rFonts w:ascii="Times New Roman" w:hAnsi="Times New Roman" w:cs="Times New Roman"/>
          <w:i/>
          <w:iCs/>
          <w:sz w:val="22"/>
          <w:szCs w:val="24"/>
          <w:lang w:val="en-US"/>
        </w:rPr>
        <w:t xml:space="preserve"> by performing sliding window </w:t>
      </w:r>
      <w:r w:rsidR="00E30B0F" w:rsidRPr="005D46BE">
        <w:rPr>
          <w:rFonts w:ascii="Times New Roman" w:hAnsi="Times New Roman" w:cs="Times New Roman"/>
          <w:i/>
          <w:iCs/>
          <w:sz w:val="22"/>
          <w:szCs w:val="24"/>
          <w:lang w:val="en-US"/>
        </w:rPr>
        <w:t>correlation</w:t>
      </w:r>
      <w:r w:rsidR="00930EC5" w:rsidRPr="005D46BE">
        <w:rPr>
          <w:rFonts w:ascii="Times New Roman" w:hAnsi="Times New Roman" w:cs="Times New Roman"/>
          <w:i/>
          <w:iCs/>
          <w:sz w:val="22"/>
          <w:szCs w:val="24"/>
          <w:lang w:val="en-US"/>
        </w:rPr>
        <w:t xml:space="preserve"> </w:t>
      </w:r>
      <w:r w:rsidR="00E30B0F" w:rsidRPr="005D46BE">
        <w:rPr>
          <w:rFonts w:ascii="Times New Roman" w:hAnsi="Times New Roman" w:cs="Times New Roman"/>
          <w:i/>
          <w:iCs/>
          <w:sz w:val="22"/>
          <w:szCs w:val="24"/>
          <w:lang w:val="en-US"/>
        </w:rPr>
        <w:t>with</w:t>
      </w:r>
      <w:r w:rsidR="00930EC5" w:rsidRPr="005D46BE">
        <w:rPr>
          <w:rFonts w:ascii="Times New Roman" w:hAnsi="Times New Roman" w:cs="Times New Roman"/>
          <w:i/>
          <w:iCs/>
          <w:sz w:val="22"/>
          <w:szCs w:val="24"/>
          <w:lang w:val="en-US"/>
        </w:rPr>
        <w:t xml:space="preserve"> the received time domain samples of a</w:t>
      </w:r>
      <w:r w:rsidR="00E30B0F" w:rsidRPr="005D46BE">
        <w:rPr>
          <w:rFonts w:ascii="Times New Roman" w:hAnsi="Times New Roman" w:cs="Times New Roman"/>
          <w:i/>
          <w:iCs/>
          <w:sz w:val="22"/>
          <w:szCs w:val="24"/>
          <w:lang w:val="en-US"/>
        </w:rPr>
        <w:t xml:space="preserve"> known</w:t>
      </w:r>
      <w:r w:rsidR="00930EC5" w:rsidRPr="005D46BE">
        <w:rPr>
          <w:rFonts w:ascii="Times New Roman" w:hAnsi="Times New Roman" w:cs="Times New Roman"/>
          <w:i/>
          <w:iCs/>
          <w:sz w:val="22"/>
          <w:szCs w:val="24"/>
          <w:lang w:val="en-US"/>
        </w:rPr>
        <w:t xml:space="preserve"> sequence</w:t>
      </w:r>
      <w:r w:rsidR="00DE7C98" w:rsidRPr="005D46BE">
        <w:rPr>
          <w:rFonts w:ascii="Times New Roman" w:hAnsi="Times New Roman" w:cs="Times New Roman"/>
          <w:i/>
          <w:iCs/>
          <w:sz w:val="22"/>
          <w:szCs w:val="24"/>
          <w:lang w:val="en-US"/>
        </w:rPr>
        <w:t xml:space="preserve">, at expense of increase </w:t>
      </w:r>
      <w:r w:rsidR="00A059EC" w:rsidRPr="005D46BE">
        <w:rPr>
          <w:rFonts w:ascii="Times New Roman" w:hAnsi="Times New Roman" w:cs="Times New Roman"/>
          <w:i/>
          <w:iCs/>
          <w:sz w:val="22"/>
          <w:szCs w:val="24"/>
          <w:lang w:val="en-US"/>
        </w:rPr>
        <w:t xml:space="preserve">power consumption. OFDMA is </w:t>
      </w:r>
      <w:r w:rsidR="00B854E9" w:rsidRPr="005D46BE">
        <w:rPr>
          <w:rFonts w:ascii="Times New Roman" w:hAnsi="Times New Roman" w:cs="Times New Roman"/>
          <w:i/>
          <w:iCs/>
          <w:sz w:val="22"/>
          <w:szCs w:val="24"/>
          <w:lang w:val="en-US"/>
        </w:rPr>
        <w:t>less robust</w:t>
      </w:r>
      <w:r w:rsidR="00EC1460" w:rsidRPr="005D46BE">
        <w:rPr>
          <w:rFonts w:ascii="Times New Roman" w:hAnsi="Times New Roman" w:cs="Times New Roman"/>
          <w:i/>
          <w:iCs/>
          <w:sz w:val="22"/>
          <w:szCs w:val="24"/>
          <w:lang w:val="en-US"/>
        </w:rPr>
        <w:t xml:space="preserve"> to under</w:t>
      </w:r>
      <w:r w:rsidR="00B854E9" w:rsidRPr="005D46BE">
        <w:rPr>
          <w:rFonts w:ascii="Times New Roman" w:hAnsi="Times New Roman" w:cs="Times New Roman"/>
          <w:i/>
          <w:iCs/>
          <w:sz w:val="22"/>
          <w:szCs w:val="24"/>
          <w:lang w:val="en-US"/>
        </w:rPr>
        <w:t>-</w:t>
      </w:r>
      <w:r w:rsidR="00EC1460" w:rsidRPr="005D46BE">
        <w:rPr>
          <w:rFonts w:ascii="Times New Roman" w:hAnsi="Times New Roman" w:cs="Times New Roman"/>
          <w:i/>
          <w:iCs/>
          <w:sz w:val="22"/>
          <w:szCs w:val="24"/>
          <w:lang w:val="en-US"/>
        </w:rPr>
        <w:t>sampling and phase noise compared to above schemes</w:t>
      </w:r>
      <w:r w:rsidR="00B854E9" w:rsidRPr="005D46BE">
        <w:rPr>
          <w:rFonts w:ascii="Times New Roman" w:hAnsi="Times New Roman" w:cs="Times New Roman"/>
          <w:i/>
          <w:iCs/>
          <w:sz w:val="22"/>
          <w:szCs w:val="24"/>
          <w:lang w:val="en-US"/>
        </w:rPr>
        <w:t>.</w:t>
      </w:r>
      <w:r w:rsidR="001765B5" w:rsidRPr="005D46BE">
        <w:rPr>
          <w:rFonts w:ascii="Times New Roman" w:hAnsi="Times New Roman" w:cs="Times New Roman"/>
          <w:i/>
          <w:iCs/>
          <w:sz w:val="22"/>
          <w:szCs w:val="24"/>
          <w:lang w:val="en-US"/>
        </w:rPr>
        <w:t xml:space="preserve"> </w:t>
      </w:r>
    </w:p>
    <w:p w14:paraId="123D7E4B" w14:textId="7A310C65" w:rsidR="002E3132" w:rsidRPr="005D46BE" w:rsidRDefault="00E30EF5" w:rsidP="00FF3196">
      <w:pPr>
        <w:pStyle w:val="ListParagraph"/>
        <w:numPr>
          <w:ilvl w:val="0"/>
          <w:numId w:val="82"/>
        </w:numPr>
        <w:adjustRightInd w:val="0"/>
        <w:snapToGrid w:val="0"/>
        <w:spacing w:beforeLines="50" w:before="120" w:afterLines="50" w:after="120"/>
        <w:ind w:leftChars="0"/>
        <w:rPr>
          <w:rFonts w:ascii="Times New Roman" w:hAnsi="Times New Roman" w:cs="Times New Roman"/>
          <w:i/>
          <w:iCs/>
          <w:sz w:val="22"/>
          <w:szCs w:val="24"/>
          <w:lang w:val="en-US"/>
        </w:rPr>
      </w:pPr>
      <w:r w:rsidRPr="005D46BE">
        <w:rPr>
          <w:rFonts w:ascii="Times New Roman" w:hAnsi="Times New Roman" w:cs="Times New Roman"/>
          <w:i/>
          <w:iCs/>
          <w:sz w:val="22"/>
          <w:szCs w:val="24"/>
          <w:lang w:val="en-US"/>
        </w:rPr>
        <w:t xml:space="preserve">Above </w:t>
      </w:r>
      <w:r w:rsidR="005B4FAF" w:rsidRPr="005D46BE">
        <w:rPr>
          <w:rFonts w:ascii="Times New Roman" w:hAnsi="Times New Roman" w:cs="Times New Roman"/>
          <w:i/>
          <w:iCs/>
          <w:sz w:val="22"/>
          <w:szCs w:val="24"/>
          <w:lang w:val="en-US"/>
        </w:rPr>
        <w:t>waveforms are not exclusive and may be combined.</w:t>
      </w:r>
    </w:p>
    <w:p w14:paraId="6F068C5C" w14:textId="1133A213" w:rsidR="00372484" w:rsidRPr="00372484" w:rsidRDefault="00372484" w:rsidP="00D140DB">
      <w:pPr>
        <w:rPr>
          <w:lang w:val="en-US" w:eastAsia="zh-CN"/>
        </w:rPr>
      </w:pPr>
      <w:r>
        <w:rPr>
          <w:lang w:val="en-US" w:eastAsia="zh-CN"/>
        </w:rPr>
        <w:t xml:space="preserve">Please </w:t>
      </w:r>
      <w:r w:rsidR="002A57A5">
        <w:rPr>
          <w:lang w:val="en-US" w:eastAsia="zh-CN"/>
        </w:rPr>
        <w:t xml:space="preserve">suggest more observations </w:t>
      </w:r>
      <w:r w:rsidR="00377C7D">
        <w:rPr>
          <w:lang w:val="en-US" w:eastAsia="zh-CN"/>
        </w:rPr>
        <w:t xml:space="preserve">which you see </w:t>
      </w:r>
      <w:r w:rsidR="004522F4">
        <w:rPr>
          <w:lang w:val="en-US" w:eastAsia="zh-CN"/>
        </w:rPr>
        <w:t xml:space="preserve">fit </w:t>
      </w:r>
      <w:r w:rsidR="00377C7D">
        <w:rPr>
          <w:lang w:val="en-US" w:eastAsia="zh-CN"/>
        </w:rPr>
        <w:t xml:space="preserve">relevant to </w:t>
      </w:r>
      <w:r w:rsidR="004522F4">
        <w:rPr>
          <w:lang w:val="en-US" w:eastAsia="zh-CN"/>
        </w:rPr>
        <w:t>capture in above</w:t>
      </w:r>
      <w:r w:rsidR="00377C7D">
        <w:rPr>
          <w:lang w:val="en-US" w:eastAsia="zh-CN"/>
        </w:rPr>
        <w:t xml:space="preserve"> TP</w:t>
      </w:r>
      <w:r w:rsidR="004C7834">
        <w:rPr>
          <w:lang w:val="en-US" w:eastAsia="zh-CN"/>
        </w:rPr>
        <w:t>:</w:t>
      </w:r>
    </w:p>
    <w:tbl>
      <w:tblPr>
        <w:tblStyle w:val="TableGrid"/>
        <w:tblW w:w="0" w:type="auto"/>
        <w:tblLook w:val="04A0" w:firstRow="1" w:lastRow="0" w:firstColumn="1" w:lastColumn="0" w:noHBand="0" w:noVBand="1"/>
      </w:tblPr>
      <w:tblGrid>
        <w:gridCol w:w="1149"/>
        <w:gridCol w:w="1119"/>
        <w:gridCol w:w="7082"/>
      </w:tblGrid>
      <w:tr w:rsidR="00D140DB" w:rsidRPr="00F51B30" w14:paraId="450838C9" w14:textId="77777777" w:rsidTr="00404277">
        <w:tc>
          <w:tcPr>
            <w:tcW w:w="1149" w:type="dxa"/>
            <w:shd w:val="clear" w:color="auto" w:fill="9CC2E5" w:themeFill="accent5" w:themeFillTint="99"/>
          </w:tcPr>
          <w:p w14:paraId="427B2E54" w14:textId="77777777" w:rsidR="00D140DB" w:rsidRPr="00F51B30" w:rsidRDefault="00D140DB" w:rsidP="00404277">
            <w:pPr>
              <w:rPr>
                <w:b/>
                <w:bCs/>
                <w:sz w:val="20"/>
                <w:szCs w:val="20"/>
                <w:lang w:val="en-GB"/>
              </w:rPr>
            </w:pPr>
            <w:r w:rsidRPr="00F51B30">
              <w:rPr>
                <w:b/>
                <w:bCs/>
                <w:sz w:val="20"/>
                <w:szCs w:val="20"/>
                <w:lang w:val="en-GB"/>
              </w:rPr>
              <w:t>Company</w:t>
            </w:r>
          </w:p>
        </w:tc>
        <w:tc>
          <w:tcPr>
            <w:tcW w:w="1119" w:type="dxa"/>
            <w:shd w:val="clear" w:color="auto" w:fill="9CC2E5" w:themeFill="accent5" w:themeFillTint="99"/>
          </w:tcPr>
          <w:p w14:paraId="0AAD1905" w14:textId="77777777" w:rsidR="00D140DB" w:rsidRPr="00F51B30" w:rsidRDefault="00D140DB" w:rsidP="00404277">
            <w:pPr>
              <w:rPr>
                <w:b/>
                <w:bCs/>
                <w:sz w:val="20"/>
                <w:szCs w:val="20"/>
                <w:lang w:val="en-GB"/>
              </w:rPr>
            </w:pPr>
            <w:r w:rsidRPr="00F51B30">
              <w:rPr>
                <w:b/>
                <w:bCs/>
                <w:sz w:val="20"/>
                <w:szCs w:val="20"/>
                <w:lang w:val="en-GB"/>
              </w:rPr>
              <w:t>Agree Y/N</w:t>
            </w:r>
          </w:p>
        </w:tc>
        <w:tc>
          <w:tcPr>
            <w:tcW w:w="7082" w:type="dxa"/>
            <w:shd w:val="clear" w:color="auto" w:fill="9CC2E5" w:themeFill="accent5" w:themeFillTint="99"/>
          </w:tcPr>
          <w:p w14:paraId="2DA599C0" w14:textId="77777777" w:rsidR="00D140DB" w:rsidRPr="00F51B30" w:rsidRDefault="00D140DB" w:rsidP="00404277">
            <w:pPr>
              <w:rPr>
                <w:b/>
                <w:bCs/>
                <w:sz w:val="20"/>
                <w:szCs w:val="20"/>
                <w:lang w:val="en-GB"/>
              </w:rPr>
            </w:pPr>
            <w:r w:rsidRPr="00F51B30">
              <w:rPr>
                <w:b/>
                <w:bCs/>
                <w:sz w:val="20"/>
                <w:szCs w:val="20"/>
                <w:lang w:val="en-GB"/>
              </w:rPr>
              <w:t>Comments</w:t>
            </w:r>
          </w:p>
        </w:tc>
      </w:tr>
      <w:tr w:rsidR="00D140DB" w:rsidRPr="00D51A4E" w14:paraId="42BF1BA4" w14:textId="77777777" w:rsidTr="00404277">
        <w:tc>
          <w:tcPr>
            <w:tcW w:w="1149" w:type="dxa"/>
          </w:tcPr>
          <w:p w14:paraId="67774F48" w14:textId="77777777" w:rsidR="00D140DB" w:rsidRPr="00F51B30" w:rsidRDefault="00D140DB" w:rsidP="00404277">
            <w:pPr>
              <w:rPr>
                <w:rFonts w:eastAsia="SimSun"/>
                <w:sz w:val="20"/>
                <w:szCs w:val="20"/>
              </w:rPr>
            </w:pPr>
          </w:p>
        </w:tc>
        <w:tc>
          <w:tcPr>
            <w:tcW w:w="1119" w:type="dxa"/>
          </w:tcPr>
          <w:p w14:paraId="67297C4F" w14:textId="77777777" w:rsidR="00D140DB" w:rsidRPr="00F51B30" w:rsidRDefault="00D140DB" w:rsidP="00404277">
            <w:pPr>
              <w:jc w:val="both"/>
              <w:rPr>
                <w:rFonts w:eastAsia="SimSun"/>
                <w:sz w:val="20"/>
                <w:szCs w:val="20"/>
              </w:rPr>
            </w:pPr>
          </w:p>
        </w:tc>
        <w:tc>
          <w:tcPr>
            <w:tcW w:w="7082" w:type="dxa"/>
          </w:tcPr>
          <w:p w14:paraId="3D92C5E8" w14:textId="77777777" w:rsidR="00D140DB" w:rsidRPr="00D51A4E" w:rsidRDefault="00D140DB" w:rsidP="00404277">
            <w:pPr>
              <w:rPr>
                <w:rFonts w:eastAsiaTheme="minorEastAsia"/>
                <w:lang w:val="en-US"/>
              </w:rPr>
            </w:pPr>
          </w:p>
        </w:tc>
      </w:tr>
      <w:tr w:rsidR="00842A9D" w:rsidRPr="00F42EFA" w14:paraId="2A648412" w14:textId="77777777" w:rsidTr="00404277">
        <w:tc>
          <w:tcPr>
            <w:tcW w:w="1149" w:type="dxa"/>
          </w:tcPr>
          <w:p w14:paraId="38942B8F" w14:textId="79389A92" w:rsidR="00842A9D" w:rsidRPr="00F51B30" w:rsidRDefault="00842A9D" w:rsidP="00842A9D">
            <w:pPr>
              <w:rPr>
                <w:rFonts w:eastAsia="SimSun"/>
                <w:sz w:val="20"/>
                <w:szCs w:val="20"/>
              </w:rPr>
            </w:pPr>
            <w:r>
              <w:rPr>
                <w:rFonts w:eastAsia="SimSun"/>
                <w:sz w:val="20"/>
                <w:szCs w:val="20"/>
              </w:rPr>
              <w:t>vivo</w:t>
            </w:r>
          </w:p>
        </w:tc>
        <w:tc>
          <w:tcPr>
            <w:tcW w:w="1119" w:type="dxa"/>
          </w:tcPr>
          <w:p w14:paraId="2757E3A5" w14:textId="6DB5C4A9" w:rsidR="00842A9D" w:rsidRPr="00F51B30" w:rsidRDefault="00842A9D" w:rsidP="00842A9D">
            <w:pPr>
              <w:jc w:val="both"/>
              <w:rPr>
                <w:rFonts w:eastAsia="SimSun"/>
                <w:sz w:val="20"/>
                <w:szCs w:val="20"/>
              </w:rPr>
            </w:pPr>
            <w:r>
              <w:rPr>
                <w:rFonts w:eastAsia="SimSun"/>
                <w:sz w:val="20"/>
                <w:szCs w:val="20"/>
              </w:rPr>
              <w:t>Revisions suggest</w:t>
            </w:r>
          </w:p>
        </w:tc>
        <w:tc>
          <w:tcPr>
            <w:tcW w:w="7082" w:type="dxa"/>
          </w:tcPr>
          <w:p w14:paraId="0B8EDDE2" w14:textId="77777777" w:rsidR="00842A9D" w:rsidRDefault="00842A9D" w:rsidP="00FF3196">
            <w:pPr>
              <w:pStyle w:val="ListParagraph"/>
              <w:numPr>
                <w:ilvl w:val="0"/>
                <w:numId w:val="82"/>
              </w:numPr>
              <w:adjustRightInd w:val="0"/>
              <w:snapToGrid w:val="0"/>
              <w:spacing w:beforeLines="50" w:before="120" w:afterLines="50" w:after="120"/>
              <w:ind w:leftChars="0"/>
              <w:rPr>
                <w:rFonts w:ascii="Times New Roman" w:hAnsi="Times New Roman" w:cs="Times New Roman"/>
                <w:i/>
                <w:iCs/>
                <w:sz w:val="22"/>
                <w:szCs w:val="24"/>
                <w:lang w:val="en-US"/>
              </w:rPr>
            </w:pPr>
            <w:r w:rsidRPr="005D46BE">
              <w:rPr>
                <w:rFonts w:ascii="Times New Roman" w:eastAsia="DengXian" w:hAnsi="Times New Roman" w:cs="Times New Roman"/>
                <w:b/>
                <w:i/>
                <w:iCs/>
                <w:sz w:val="22"/>
                <w:szCs w:val="24"/>
                <w:lang w:val="en-US"/>
              </w:rPr>
              <w:t xml:space="preserve">TP for OOK-2: </w:t>
            </w:r>
            <w:r w:rsidRPr="005D46BE">
              <w:rPr>
                <w:rFonts w:ascii="Times New Roman" w:hAnsi="Times New Roman" w:cs="Times New Roman"/>
                <w:i/>
                <w:iCs/>
                <w:sz w:val="22"/>
                <w:szCs w:val="24"/>
                <w:lang w:val="en-US"/>
              </w:rPr>
              <w:t xml:space="preserve">For OOK-2, OOK waveform are generated by multiple parallel OOK generation branches. In each branch, the OOK waveform can be generated by either OOK-1 or OOK-4. Hence, OOK-2 provide additional ways to exploit more frequency resources for higher data rate or frequency diversity, with the cost of additional complexity of multiple parallel OOK receiver branches and increased frequency resource overhead. Due to multiple segments in </w:t>
            </w:r>
            <w:r w:rsidRPr="00C32DD8">
              <w:rPr>
                <w:rFonts w:ascii="Times New Roman" w:hAnsi="Times New Roman" w:cs="Times New Roman"/>
                <w:i/>
                <w:iCs/>
                <w:strike/>
                <w:color w:val="FF0000"/>
                <w:sz w:val="22"/>
                <w:szCs w:val="24"/>
                <w:lang w:val="en-US"/>
              </w:rPr>
              <w:t>time</w:t>
            </w:r>
            <w:r w:rsidRPr="005D46BE">
              <w:rPr>
                <w:rFonts w:ascii="Times New Roman" w:hAnsi="Times New Roman" w:cs="Times New Roman"/>
                <w:i/>
                <w:iCs/>
                <w:sz w:val="22"/>
                <w:szCs w:val="24"/>
                <w:lang w:val="en-US"/>
              </w:rPr>
              <w:t xml:space="preserve"> </w:t>
            </w:r>
            <w:r w:rsidRPr="00D54FAA">
              <w:rPr>
                <w:rFonts w:ascii="Times New Roman" w:hAnsi="Times New Roman" w:cs="Times New Roman"/>
                <w:i/>
                <w:iCs/>
                <w:color w:val="FF0000"/>
                <w:sz w:val="22"/>
                <w:szCs w:val="24"/>
                <w:lang w:val="en-US"/>
              </w:rPr>
              <w:t xml:space="preserve">frequency </w:t>
            </w:r>
            <w:r w:rsidRPr="005D46BE">
              <w:rPr>
                <w:rFonts w:ascii="Times New Roman" w:hAnsi="Times New Roman" w:cs="Times New Roman"/>
                <w:i/>
                <w:iCs/>
                <w:sz w:val="22"/>
                <w:szCs w:val="24"/>
                <w:lang w:val="en-US"/>
              </w:rPr>
              <w:t>domain, OOK-2 is more prone to frequency error.</w:t>
            </w:r>
          </w:p>
          <w:p w14:paraId="02E2F0E9" w14:textId="77777777" w:rsidR="00842A9D" w:rsidRPr="005D46BE" w:rsidRDefault="00842A9D" w:rsidP="00FF3196">
            <w:pPr>
              <w:pStyle w:val="ListParagraph"/>
              <w:numPr>
                <w:ilvl w:val="0"/>
                <w:numId w:val="82"/>
              </w:numPr>
              <w:adjustRightInd w:val="0"/>
              <w:snapToGrid w:val="0"/>
              <w:spacing w:beforeLines="50" w:before="120" w:afterLines="50" w:after="120"/>
              <w:ind w:leftChars="0"/>
              <w:rPr>
                <w:rFonts w:ascii="Times New Roman" w:hAnsi="Times New Roman" w:cs="Times New Roman"/>
                <w:i/>
                <w:iCs/>
                <w:sz w:val="22"/>
                <w:szCs w:val="24"/>
                <w:lang w:val="en-US"/>
              </w:rPr>
            </w:pPr>
            <w:r w:rsidRPr="005D46BE">
              <w:rPr>
                <w:rFonts w:ascii="Times New Roman" w:hAnsi="Times New Roman" w:cs="Times New Roman"/>
                <w:b/>
                <w:bCs/>
                <w:i/>
                <w:iCs/>
                <w:sz w:val="22"/>
                <w:szCs w:val="24"/>
                <w:lang w:val="en-US"/>
              </w:rPr>
              <w:t>TP for FSK:</w:t>
            </w:r>
            <w:r w:rsidRPr="005D46BE">
              <w:rPr>
                <w:rFonts w:ascii="Times New Roman" w:hAnsi="Times New Roman" w:cs="Times New Roman"/>
                <w:i/>
                <w:iCs/>
                <w:sz w:val="22"/>
                <w:szCs w:val="24"/>
                <w:lang w:val="en-US"/>
              </w:rPr>
              <w:t xml:space="preserve"> FSK-1 and FSK-2 are identical when M=1. For M=2, FSK-2 can benefit from larger power boosting/pooling (6dB</w:t>
            </w:r>
            <w:r>
              <w:rPr>
                <w:rFonts w:ascii="Times New Roman" w:hAnsi="Times New Roman" w:cs="Times New Roman"/>
                <w:i/>
                <w:iCs/>
                <w:sz w:val="22"/>
                <w:szCs w:val="24"/>
                <w:lang w:val="en-US"/>
              </w:rPr>
              <w:t xml:space="preserve"> </w:t>
            </w:r>
            <w:r w:rsidRPr="00C32DD8">
              <w:rPr>
                <w:rFonts w:ascii="Times New Roman" w:hAnsi="Times New Roman" w:cs="Times New Roman"/>
                <w:i/>
                <w:iCs/>
                <w:color w:val="FF0000"/>
                <w:sz w:val="22"/>
                <w:szCs w:val="24"/>
                <w:lang w:val="en-US"/>
              </w:rPr>
              <w:t>if allowed</w:t>
            </w:r>
            <w:r w:rsidRPr="005D46BE">
              <w:rPr>
                <w:rFonts w:ascii="Times New Roman" w:hAnsi="Times New Roman" w:cs="Times New Roman"/>
                <w:i/>
                <w:iCs/>
                <w:sz w:val="22"/>
                <w:szCs w:val="24"/>
                <w:lang w:val="en-US"/>
              </w:rPr>
              <w:t>) compared to FSK-1 (3dB</w:t>
            </w:r>
            <w:r>
              <w:rPr>
                <w:rFonts w:ascii="Times New Roman" w:hAnsi="Times New Roman" w:cs="Times New Roman"/>
                <w:i/>
                <w:iCs/>
                <w:sz w:val="22"/>
                <w:szCs w:val="24"/>
                <w:lang w:val="en-US"/>
              </w:rPr>
              <w:t xml:space="preserve"> </w:t>
            </w:r>
            <w:r w:rsidRPr="00C32DD8">
              <w:rPr>
                <w:rFonts w:ascii="Times New Roman" w:hAnsi="Times New Roman" w:cs="Times New Roman"/>
                <w:i/>
                <w:iCs/>
                <w:color w:val="FF0000"/>
                <w:sz w:val="22"/>
                <w:szCs w:val="24"/>
                <w:lang w:val="en-US"/>
              </w:rPr>
              <w:t>if allowed</w:t>
            </w:r>
            <w:r w:rsidRPr="005D46BE">
              <w:rPr>
                <w:rFonts w:ascii="Times New Roman" w:hAnsi="Times New Roman" w:cs="Times New Roman"/>
                <w:i/>
                <w:iCs/>
                <w:sz w:val="22"/>
                <w:szCs w:val="24"/>
                <w:lang w:val="en-US"/>
              </w:rPr>
              <w:t xml:space="preserve">) which has dominant effect on performance. For M=2, FSK-1 can benefit from better robustness to fading channel. For M&gt;2, FSK-2 suffers from exponential increased in segments and increased GB overhead. FSK provide additional ways to exploit frequency diversity, with the cost of additional complexity of multiple parallel OOK receiver branches and increased frequency resource overhead. </w:t>
            </w:r>
            <w:r w:rsidRPr="00C32DD8">
              <w:rPr>
                <w:rFonts w:ascii="Times New Roman" w:hAnsi="Times New Roman" w:cs="Times New Roman"/>
                <w:i/>
                <w:iCs/>
                <w:strike/>
                <w:color w:val="FF0000"/>
                <w:sz w:val="22"/>
                <w:szCs w:val="24"/>
                <w:lang w:val="en-US"/>
              </w:rPr>
              <w:t>Due to multiple segments in time domain. FSKs are more prone to frequency error.</w:t>
            </w:r>
            <w:r w:rsidRPr="00C32DD8">
              <w:rPr>
                <w:rFonts w:ascii="Times New Roman" w:hAnsi="Times New Roman" w:cs="Times New Roman"/>
                <w:i/>
                <w:iCs/>
                <w:color w:val="FF0000"/>
                <w:sz w:val="22"/>
                <w:szCs w:val="24"/>
                <w:lang w:val="en-US"/>
              </w:rPr>
              <w:t xml:space="preserve"> </w:t>
            </w:r>
            <w:r w:rsidRPr="005D46BE">
              <w:rPr>
                <w:rFonts w:ascii="Times New Roman" w:hAnsi="Times New Roman" w:cs="Times New Roman"/>
                <w:i/>
                <w:iCs/>
                <w:sz w:val="22"/>
                <w:szCs w:val="24"/>
                <w:lang w:val="en-US"/>
              </w:rPr>
              <w:t xml:space="preserve">Envelop IF is more robust to frequency error compared to conventional FSK. </w:t>
            </w:r>
          </w:p>
          <w:p w14:paraId="71C4EA7C" w14:textId="77777777" w:rsidR="00842A9D" w:rsidRPr="00D51A4E" w:rsidRDefault="00842A9D" w:rsidP="00842A9D">
            <w:pPr>
              <w:rPr>
                <w:rFonts w:eastAsiaTheme="minorEastAsia"/>
                <w:lang w:val="en-US"/>
              </w:rPr>
            </w:pPr>
          </w:p>
        </w:tc>
      </w:tr>
      <w:tr w:rsidR="00842A9D" w:rsidRPr="00F42EFA" w14:paraId="1FC93B6E" w14:textId="77777777" w:rsidTr="00404277">
        <w:tc>
          <w:tcPr>
            <w:tcW w:w="1149" w:type="dxa"/>
          </w:tcPr>
          <w:p w14:paraId="6D2B651A" w14:textId="0F79FD08" w:rsidR="00842A9D" w:rsidRPr="00F51B30" w:rsidRDefault="00BD1392" w:rsidP="00842A9D">
            <w:pPr>
              <w:rPr>
                <w:rFonts w:eastAsia="SimSun"/>
                <w:sz w:val="20"/>
                <w:szCs w:val="20"/>
              </w:rPr>
            </w:pPr>
            <w:r>
              <w:rPr>
                <w:rFonts w:eastAsia="SimSun"/>
                <w:sz w:val="20"/>
                <w:szCs w:val="20"/>
              </w:rPr>
              <w:t>Futurewei</w:t>
            </w:r>
          </w:p>
        </w:tc>
        <w:tc>
          <w:tcPr>
            <w:tcW w:w="1119" w:type="dxa"/>
          </w:tcPr>
          <w:p w14:paraId="34D289FC" w14:textId="77777777" w:rsidR="00842A9D" w:rsidRPr="00F51B30" w:rsidRDefault="00842A9D" w:rsidP="00842A9D">
            <w:pPr>
              <w:jc w:val="both"/>
              <w:rPr>
                <w:rFonts w:eastAsia="SimSun"/>
                <w:sz w:val="20"/>
                <w:szCs w:val="20"/>
              </w:rPr>
            </w:pPr>
          </w:p>
        </w:tc>
        <w:tc>
          <w:tcPr>
            <w:tcW w:w="7082" w:type="dxa"/>
          </w:tcPr>
          <w:p w14:paraId="5E46EF7A" w14:textId="56534808" w:rsidR="00842A9D" w:rsidRDefault="00C40CF7" w:rsidP="00842A9D">
            <w:pPr>
              <w:rPr>
                <w:rFonts w:eastAsiaTheme="minorEastAsia"/>
                <w:lang w:val="en-US"/>
              </w:rPr>
            </w:pPr>
            <w:r>
              <w:rPr>
                <w:rFonts w:eastAsiaTheme="minorEastAsia"/>
                <w:lang w:val="en-US"/>
              </w:rPr>
              <w:t>We are OK in general, but w</w:t>
            </w:r>
            <w:r w:rsidR="00BD1392">
              <w:rPr>
                <w:rFonts w:eastAsiaTheme="minorEastAsia"/>
                <w:lang w:val="en-US"/>
              </w:rPr>
              <w:t>e have the following comments:</w:t>
            </w:r>
          </w:p>
          <w:p w14:paraId="4D6FCB14" w14:textId="77777777" w:rsidR="00BD1392" w:rsidRDefault="00BD1392" w:rsidP="00842A9D">
            <w:pPr>
              <w:rPr>
                <w:rFonts w:eastAsiaTheme="minorEastAsia"/>
                <w:lang w:val="en-US"/>
              </w:rPr>
            </w:pPr>
          </w:p>
          <w:p w14:paraId="54CE9974" w14:textId="2B7270A4" w:rsidR="00BD1392" w:rsidRPr="005D46BE" w:rsidRDefault="00BD1392" w:rsidP="00FF3196">
            <w:pPr>
              <w:pStyle w:val="ListParagraph"/>
              <w:numPr>
                <w:ilvl w:val="0"/>
                <w:numId w:val="83"/>
              </w:numPr>
              <w:adjustRightInd w:val="0"/>
              <w:snapToGrid w:val="0"/>
              <w:spacing w:beforeLines="50" w:before="120" w:afterLines="50" w:after="120"/>
              <w:ind w:leftChars="0"/>
              <w:rPr>
                <w:rFonts w:ascii="Times New Roman" w:eastAsia="Times New Roman" w:hAnsi="Times New Roman" w:cs="Times New Roman"/>
                <w:i/>
                <w:iCs/>
                <w:sz w:val="22"/>
                <w:szCs w:val="24"/>
                <w:lang w:val="en-US" w:eastAsia="en-US"/>
              </w:rPr>
            </w:pPr>
            <w:r w:rsidRPr="00BD1392">
              <w:rPr>
                <w:rFonts w:ascii="Times New Roman" w:eastAsia="DengXian" w:hAnsi="Times New Roman" w:cs="Times New Roman"/>
                <w:bCs/>
                <w:i/>
                <w:iCs/>
                <w:sz w:val="22"/>
                <w:szCs w:val="24"/>
                <w:lang w:val="en-US"/>
              </w:rPr>
              <w:t xml:space="preserve">For </w:t>
            </w:r>
            <w:r w:rsidRPr="005D46BE">
              <w:rPr>
                <w:rFonts w:ascii="Times New Roman" w:eastAsia="DengXian" w:hAnsi="Times New Roman" w:cs="Times New Roman"/>
                <w:b/>
                <w:i/>
                <w:iCs/>
                <w:sz w:val="22"/>
                <w:szCs w:val="24"/>
                <w:lang w:val="en-US"/>
              </w:rPr>
              <w:t>TP for OOK</w:t>
            </w:r>
            <w:r>
              <w:rPr>
                <w:rFonts w:ascii="Times New Roman" w:eastAsia="DengXian" w:hAnsi="Times New Roman" w:cs="Times New Roman"/>
                <w:b/>
                <w:i/>
                <w:iCs/>
                <w:sz w:val="22"/>
                <w:szCs w:val="24"/>
                <w:lang w:val="en-US"/>
              </w:rPr>
              <w:t>-</w:t>
            </w:r>
            <w:r w:rsidRPr="005D46BE">
              <w:rPr>
                <w:rFonts w:ascii="Times New Roman" w:eastAsia="DengXian" w:hAnsi="Times New Roman" w:cs="Times New Roman"/>
                <w:b/>
                <w:i/>
                <w:iCs/>
                <w:sz w:val="22"/>
                <w:szCs w:val="24"/>
                <w:lang w:val="en-US"/>
              </w:rPr>
              <w:t xml:space="preserve">1: </w:t>
            </w:r>
            <w:r w:rsidRPr="005D46BE">
              <w:rPr>
                <w:rFonts w:ascii="Times New Roman" w:eastAsia="Times New Roman" w:hAnsi="Times New Roman" w:cs="Times New Roman"/>
                <w:i/>
                <w:iCs/>
                <w:sz w:val="22"/>
                <w:szCs w:val="24"/>
                <w:lang w:val="en-US" w:eastAsia="en-US"/>
              </w:rPr>
              <w:t xml:space="preserve">Separate </w:t>
            </w:r>
            <w:r>
              <w:rPr>
                <w:rFonts w:ascii="Times New Roman" w:eastAsia="Times New Roman" w:hAnsi="Times New Roman" w:cs="Times New Roman"/>
                <w:i/>
                <w:iCs/>
                <w:sz w:val="22"/>
                <w:szCs w:val="24"/>
                <w:lang w:val="en-US" w:eastAsia="en-US"/>
              </w:rPr>
              <w:t>i</w:t>
            </w:r>
            <w:r w:rsidRPr="005D46BE">
              <w:rPr>
                <w:rFonts w:ascii="Times New Roman" w:eastAsia="Times New Roman" w:hAnsi="Times New Roman" w:cs="Times New Roman"/>
                <w:i/>
                <w:iCs/>
                <w:sz w:val="22"/>
                <w:szCs w:val="24"/>
                <w:lang w:val="en-US" w:eastAsia="en-US"/>
              </w:rPr>
              <w:t xml:space="preserve">FFT branch corresponding to higher SCS than that of NR signal </w:t>
            </w:r>
            <w:r>
              <w:rPr>
                <w:rFonts w:ascii="Times New Roman" w:eastAsia="Times New Roman" w:hAnsi="Times New Roman" w:cs="Times New Roman"/>
                <w:i/>
                <w:iCs/>
                <w:sz w:val="22"/>
                <w:szCs w:val="24"/>
                <w:lang w:val="en-US" w:eastAsia="en-US"/>
              </w:rPr>
              <w:t>does not always have to result in an</w:t>
            </w:r>
            <w:r w:rsidRPr="005D46BE">
              <w:rPr>
                <w:rFonts w:ascii="Times New Roman" w:eastAsia="Times New Roman" w:hAnsi="Times New Roman" w:cs="Times New Roman"/>
                <w:i/>
                <w:iCs/>
                <w:sz w:val="22"/>
                <w:szCs w:val="24"/>
                <w:lang w:val="en-US" w:eastAsia="en-US"/>
              </w:rPr>
              <w:t xml:space="preserve"> additional gNB implementation complexity.</w:t>
            </w:r>
            <w:r w:rsidRPr="005D46BE">
              <w:rPr>
                <w:rFonts w:ascii="Times New Roman" w:eastAsia="Times New Roman" w:hAnsi="Times New Roman" w:cs="Times New Roman"/>
                <w:b/>
                <w:i/>
                <w:iCs/>
                <w:sz w:val="22"/>
                <w:szCs w:val="24"/>
                <w:lang w:val="en-US" w:eastAsia="en-US"/>
              </w:rPr>
              <w:t xml:space="preserve"> </w:t>
            </w:r>
            <w:r>
              <w:rPr>
                <w:rFonts w:ascii="Times New Roman" w:eastAsia="Times New Roman" w:hAnsi="Times New Roman" w:cs="Times New Roman"/>
                <w:i/>
                <w:iCs/>
                <w:sz w:val="22"/>
                <w:szCs w:val="24"/>
                <w:lang w:val="en-US" w:eastAsia="en-US"/>
              </w:rPr>
              <w:t>Since specification currently supports different BWPs with different SCS, so gNBs with current support won’t have an increase in complexity.</w:t>
            </w:r>
          </w:p>
          <w:p w14:paraId="14E1D328" w14:textId="2194FE88" w:rsidR="00BD1392" w:rsidRPr="005D46BE" w:rsidRDefault="00BD1392" w:rsidP="00FF3196">
            <w:pPr>
              <w:pStyle w:val="ListParagraph"/>
              <w:numPr>
                <w:ilvl w:val="0"/>
                <w:numId w:val="82"/>
              </w:numPr>
              <w:adjustRightInd w:val="0"/>
              <w:snapToGrid w:val="0"/>
              <w:spacing w:beforeLines="50" w:before="120" w:afterLines="50" w:after="120"/>
              <w:ind w:leftChars="0"/>
              <w:rPr>
                <w:rFonts w:ascii="Times New Roman" w:hAnsi="Times New Roman" w:cs="Times New Roman"/>
                <w:i/>
                <w:iCs/>
                <w:sz w:val="22"/>
                <w:szCs w:val="24"/>
                <w:lang w:val="en-US"/>
              </w:rPr>
            </w:pPr>
            <w:r w:rsidRPr="00BD1392">
              <w:rPr>
                <w:rFonts w:ascii="Times New Roman" w:eastAsia="DengXian" w:hAnsi="Times New Roman" w:cs="Times New Roman"/>
                <w:bCs/>
                <w:i/>
                <w:iCs/>
                <w:sz w:val="22"/>
                <w:szCs w:val="24"/>
                <w:lang w:val="en-US"/>
              </w:rPr>
              <w:t xml:space="preserve">For </w:t>
            </w:r>
            <w:r w:rsidRPr="005D46BE">
              <w:rPr>
                <w:rFonts w:ascii="Times New Roman" w:eastAsia="DengXian" w:hAnsi="Times New Roman" w:cs="Times New Roman"/>
                <w:b/>
                <w:i/>
                <w:iCs/>
                <w:sz w:val="22"/>
                <w:szCs w:val="24"/>
                <w:lang w:val="en-US"/>
              </w:rPr>
              <w:t xml:space="preserve">TP for OOK-2: </w:t>
            </w:r>
            <w:r>
              <w:rPr>
                <w:rFonts w:ascii="Times New Roman" w:hAnsi="Times New Roman" w:cs="Times New Roman"/>
                <w:i/>
                <w:iCs/>
                <w:sz w:val="22"/>
                <w:szCs w:val="24"/>
                <w:lang w:val="en-US"/>
              </w:rPr>
              <w:t>we agree with vivo’s revision.</w:t>
            </w:r>
          </w:p>
          <w:p w14:paraId="366E5B1B" w14:textId="7613B2E8" w:rsidR="00BD1392" w:rsidRPr="005D46BE" w:rsidRDefault="00832BC0" w:rsidP="00FF3196">
            <w:pPr>
              <w:pStyle w:val="ListParagraph"/>
              <w:numPr>
                <w:ilvl w:val="0"/>
                <w:numId w:val="81"/>
              </w:numPr>
              <w:adjustRightInd w:val="0"/>
              <w:snapToGrid w:val="0"/>
              <w:spacing w:beforeLines="50" w:before="120" w:afterLines="50" w:after="120"/>
              <w:ind w:leftChars="0"/>
              <w:rPr>
                <w:rFonts w:ascii="Times New Roman" w:hAnsi="Times New Roman" w:cs="Times New Roman"/>
                <w:i/>
                <w:iCs/>
                <w:sz w:val="22"/>
                <w:szCs w:val="24"/>
                <w:lang w:val="en-US" w:eastAsia="zh-CN"/>
              </w:rPr>
            </w:pPr>
            <w:r w:rsidRPr="00832BC0">
              <w:rPr>
                <w:rFonts w:ascii="Times New Roman" w:eastAsia="DengXian" w:hAnsi="Times New Roman" w:cs="Times New Roman"/>
                <w:bCs/>
                <w:i/>
                <w:iCs/>
                <w:sz w:val="22"/>
                <w:szCs w:val="24"/>
                <w:lang w:val="en-US"/>
              </w:rPr>
              <w:t xml:space="preserve">For </w:t>
            </w:r>
            <w:r w:rsidR="00BD1392" w:rsidRPr="005D46BE">
              <w:rPr>
                <w:rFonts w:ascii="Times New Roman" w:eastAsia="DengXian" w:hAnsi="Times New Roman" w:cs="Times New Roman"/>
                <w:b/>
                <w:i/>
                <w:iCs/>
                <w:sz w:val="22"/>
                <w:szCs w:val="24"/>
                <w:lang w:val="en-US"/>
              </w:rPr>
              <w:t xml:space="preserve">TP for OOK-3: </w:t>
            </w:r>
            <w:r>
              <w:rPr>
                <w:rFonts w:ascii="Times New Roman" w:hAnsi="Times New Roman" w:cs="Times New Roman"/>
                <w:i/>
                <w:iCs/>
                <w:sz w:val="22"/>
                <w:szCs w:val="24"/>
                <w:lang w:val="en-US" w:eastAsia="zh-CN"/>
              </w:rPr>
              <w:t>we agree with all observations, but the one on frequency fading</w:t>
            </w:r>
            <w:r w:rsidR="00BD1392" w:rsidRPr="005D46BE">
              <w:rPr>
                <w:rFonts w:ascii="Times New Roman" w:hAnsi="Times New Roman" w:cs="Times New Roman"/>
                <w:i/>
                <w:iCs/>
                <w:color w:val="000000" w:themeColor="text1"/>
                <w:sz w:val="22"/>
                <w:szCs w:val="24"/>
                <w:lang w:val="en-US"/>
              </w:rPr>
              <w:t>.</w:t>
            </w:r>
            <w:r>
              <w:rPr>
                <w:rFonts w:ascii="Times New Roman" w:hAnsi="Times New Roman" w:cs="Times New Roman"/>
                <w:i/>
                <w:iCs/>
                <w:color w:val="000000" w:themeColor="text1"/>
                <w:sz w:val="22"/>
                <w:szCs w:val="24"/>
                <w:lang w:val="en-US"/>
              </w:rPr>
              <w:t xml:space="preserve"> In our understanding the point of distributing the tones for the same LP-WUR across multiple segments is to utilize the frequency diversity and reduce impact of frequency fading.</w:t>
            </w:r>
            <w:r w:rsidR="00BD1392" w:rsidRPr="005D46BE">
              <w:rPr>
                <w:rFonts w:ascii="Times New Roman" w:hAnsi="Times New Roman" w:cs="Times New Roman"/>
                <w:i/>
                <w:iCs/>
                <w:sz w:val="22"/>
                <w:szCs w:val="24"/>
                <w:lang w:val="en-US" w:eastAsia="zh-CN"/>
              </w:rPr>
              <w:t xml:space="preserve"> </w:t>
            </w:r>
          </w:p>
          <w:p w14:paraId="0C607E63" w14:textId="4E1D10FA" w:rsidR="00BD1392" w:rsidRPr="005D46BE" w:rsidRDefault="00165439" w:rsidP="00FF3196">
            <w:pPr>
              <w:pStyle w:val="ListParagraph"/>
              <w:numPr>
                <w:ilvl w:val="0"/>
                <w:numId w:val="82"/>
              </w:numPr>
              <w:adjustRightInd w:val="0"/>
              <w:snapToGrid w:val="0"/>
              <w:spacing w:beforeLines="50" w:before="120" w:afterLines="50" w:after="120"/>
              <w:ind w:leftChars="0"/>
              <w:rPr>
                <w:rFonts w:ascii="Times New Roman" w:hAnsi="Times New Roman" w:cs="Times New Roman"/>
                <w:i/>
                <w:iCs/>
                <w:sz w:val="22"/>
                <w:szCs w:val="24"/>
                <w:lang w:val="en-US"/>
              </w:rPr>
            </w:pPr>
            <w:r w:rsidRPr="00165439">
              <w:rPr>
                <w:rFonts w:ascii="Times New Roman" w:hAnsi="Times New Roman" w:cs="Times New Roman"/>
                <w:i/>
                <w:iCs/>
                <w:sz w:val="22"/>
                <w:szCs w:val="24"/>
                <w:lang w:val="en-US" w:eastAsia="zh-CN"/>
              </w:rPr>
              <w:t xml:space="preserve">For </w:t>
            </w:r>
            <w:r w:rsidR="00BD1392" w:rsidRPr="005D46BE">
              <w:rPr>
                <w:rFonts w:ascii="Times New Roman" w:hAnsi="Times New Roman" w:cs="Times New Roman"/>
                <w:b/>
                <w:bCs/>
                <w:i/>
                <w:iCs/>
                <w:sz w:val="22"/>
                <w:szCs w:val="24"/>
                <w:lang w:val="en-US"/>
              </w:rPr>
              <w:t>TP for FSK:</w:t>
            </w:r>
            <w:r w:rsidR="00BD1392" w:rsidRPr="005D46BE">
              <w:rPr>
                <w:rFonts w:ascii="Times New Roman" w:hAnsi="Times New Roman" w:cs="Times New Roman"/>
                <w:i/>
                <w:iCs/>
                <w:sz w:val="22"/>
                <w:szCs w:val="24"/>
                <w:lang w:val="en-US"/>
              </w:rPr>
              <w:t xml:space="preserve"> </w:t>
            </w:r>
            <w:r>
              <w:rPr>
                <w:rFonts w:ascii="Times New Roman" w:hAnsi="Times New Roman" w:cs="Times New Roman"/>
                <w:i/>
                <w:iCs/>
                <w:sz w:val="22"/>
                <w:szCs w:val="24"/>
                <w:lang w:val="en-US"/>
              </w:rPr>
              <w:t>we suggest the following edit</w:t>
            </w:r>
            <w:r w:rsidR="00BD1392" w:rsidRPr="005D46BE">
              <w:rPr>
                <w:rFonts w:ascii="Times New Roman" w:hAnsi="Times New Roman" w:cs="Times New Roman"/>
                <w:i/>
                <w:iCs/>
                <w:sz w:val="22"/>
                <w:szCs w:val="24"/>
                <w:lang w:val="en-US"/>
              </w:rPr>
              <w:t xml:space="preserve"> </w:t>
            </w:r>
            <w:r>
              <w:rPr>
                <w:rFonts w:ascii="Times New Roman" w:hAnsi="Times New Roman" w:cs="Times New Roman"/>
                <w:i/>
                <w:iCs/>
                <w:sz w:val="22"/>
                <w:szCs w:val="24"/>
                <w:lang w:val="en-US"/>
              </w:rPr>
              <w:t>“</w:t>
            </w:r>
            <w:r w:rsidR="00BD1392" w:rsidRPr="005D46BE">
              <w:rPr>
                <w:rFonts w:ascii="Times New Roman" w:hAnsi="Times New Roman" w:cs="Times New Roman"/>
                <w:i/>
                <w:iCs/>
                <w:sz w:val="22"/>
                <w:szCs w:val="24"/>
                <w:lang w:val="en-US"/>
              </w:rPr>
              <w:t xml:space="preserve">Envelop IF is more robust to frequency error </w:t>
            </w:r>
            <w:r w:rsidRPr="00165439">
              <w:rPr>
                <w:rFonts w:ascii="Times New Roman" w:hAnsi="Times New Roman" w:cs="Times New Roman"/>
                <w:i/>
                <w:iCs/>
                <w:color w:val="FF0000"/>
                <w:sz w:val="22"/>
                <w:szCs w:val="24"/>
                <w:lang w:val="en-US"/>
              </w:rPr>
              <w:t>and</w:t>
            </w:r>
            <w:r>
              <w:rPr>
                <w:rFonts w:ascii="Times New Roman" w:hAnsi="Times New Roman" w:cs="Times New Roman"/>
                <w:i/>
                <w:iCs/>
                <w:color w:val="FF0000"/>
                <w:sz w:val="22"/>
                <w:szCs w:val="24"/>
                <w:lang w:val="en-US"/>
              </w:rPr>
              <w:t xml:space="preserve"> alleviates the need</w:t>
            </w:r>
            <w:r w:rsidRPr="00165439">
              <w:rPr>
                <w:rFonts w:ascii="Times New Roman" w:hAnsi="Times New Roman" w:cs="Times New Roman"/>
                <w:i/>
                <w:iCs/>
                <w:color w:val="FF0000"/>
                <w:sz w:val="22"/>
                <w:szCs w:val="24"/>
                <w:lang w:val="en-US"/>
              </w:rPr>
              <w:t xml:space="preserve"> </w:t>
            </w:r>
            <w:r>
              <w:rPr>
                <w:rFonts w:ascii="Times New Roman" w:hAnsi="Times New Roman" w:cs="Times New Roman"/>
                <w:i/>
                <w:iCs/>
                <w:color w:val="FF0000"/>
                <w:sz w:val="22"/>
                <w:szCs w:val="24"/>
                <w:lang w:val="en-US"/>
              </w:rPr>
              <w:t xml:space="preserve">for </w:t>
            </w:r>
            <w:r w:rsidRPr="00165439">
              <w:rPr>
                <w:rFonts w:ascii="Times New Roman" w:hAnsi="Times New Roman" w:cs="Times New Roman"/>
                <w:i/>
                <w:iCs/>
                <w:color w:val="FF0000"/>
                <w:sz w:val="22"/>
                <w:szCs w:val="24"/>
                <w:lang w:val="en-US"/>
              </w:rPr>
              <w:t xml:space="preserve">multiple parallel OOK receiver branches </w:t>
            </w:r>
            <w:r w:rsidR="00BD1392" w:rsidRPr="005D46BE">
              <w:rPr>
                <w:rFonts w:ascii="Times New Roman" w:hAnsi="Times New Roman" w:cs="Times New Roman"/>
                <w:i/>
                <w:iCs/>
                <w:sz w:val="22"/>
                <w:szCs w:val="24"/>
                <w:lang w:val="en-US"/>
              </w:rPr>
              <w:t xml:space="preserve">compared to conventional FSK. </w:t>
            </w:r>
            <w:r w:rsidR="00BD1392" w:rsidRPr="005D46BE">
              <w:rPr>
                <w:rFonts w:ascii="Times New Roman" w:eastAsia="Times New Roman" w:hAnsi="Times New Roman" w:cs="Times New Roman"/>
                <w:i/>
                <w:iCs/>
                <w:sz w:val="22"/>
                <w:szCs w:val="24"/>
                <w:lang w:val="en-US" w:eastAsia="en-US"/>
              </w:rPr>
              <w:t>Uniformly distributed frequency spectrum density can be achieved.</w:t>
            </w:r>
            <w:r>
              <w:rPr>
                <w:rFonts w:ascii="Times New Roman" w:eastAsia="Times New Roman" w:hAnsi="Times New Roman" w:cs="Times New Roman"/>
                <w:i/>
                <w:iCs/>
                <w:sz w:val="22"/>
                <w:szCs w:val="24"/>
                <w:lang w:val="en-US" w:eastAsia="en-US"/>
              </w:rPr>
              <w:t>”</w:t>
            </w:r>
          </w:p>
          <w:p w14:paraId="6CDD4E50" w14:textId="2D436422" w:rsidR="00BD1392" w:rsidRPr="005D46BE" w:rsidRDefault="005C45E6" w:rsidP="00FF3196">
            <w:pPr>
              <w:pStyle w:val="ListParagraph"/>
              <w:numPr>
                <w:ilvl w:val="0"/>
                <w:numId w:val="82"/>
              </w:numPr>
              <w:adjustRightInd w:val="0"/>
              <w:snapToGrid w:val="0"/>
              <w:spacing w:beforeLines="50" w:before="120" w:afterLines="50" w:after="120"/>
              <w:ind w:leftChars="0"/>
              <w:rPr>
                <w:rFonts w:ascii="Times New Roman" w:hAnsi="Times New Roman" w:cs="Times New Roman"/>
                <w:i/>
                <w:iCs/>
                <w:sz w:val="22"/>
                <w:szCs w:val="24"/>
                <w:lang w:val="en-US"/>
              </w:rPr>
            </w:pPr>
            <w:r w:rsidRPr="005C45E6">
              <w:rPr>
                <w:rFonts w:ascii="Times New Roman" w:hAnsi="Times New Roman" w:cs="Times New Roman"/>
                <w:i/>
                <w:iCs/>
                <w:sz w:val="22"/>
                <w:szCs w:val="24"/>
                <w:lang w:val="en-US"/>
              </w:rPr>
              <w:t xml:space="preserve">For </w:t>
            </w:r>
            <w:r w:rsidR="00BD1392" w:rsidRPr="005D46BE">
              <w:rPr>
                <w:rFonts w:ascii="Times New Roman" w:hAnsi="Times New Roman" w:cs="Times New Roman"/>
                <w:b/>
                <w:bCs/>
                <w:i/>
                <w:iCs/>
                <w:sz w:val="22"/>
                <w:szCs w:val="24"/>
                <w:lang w:val="en-US"/>
              </w:rPr>
              <w:t xml:space="preserve">TP for OFDMA: </w:t>
            </w:r>
            <w:r w:rsidR="000017F9" w:rsidRPr="000017F9">
              <w:rPr>
                <w:rFonts w:ascii="Times New Roman" w:hAnsi="Times New Roman" w:cs="Times New Roman"/>
                <w:i/>
                <w:iCs/>
                <w:sz w:val="22"/>
                <w:szCs w:val="24"/>
                <w:lang w:val="en-US"/>
              </w:rPr>
              <w:t>we suggest the following edit “</w:t>
            </w:r>
            <w:r w:rsidR="00BD1392" w:rsidRPr="005D46BE">
              <w:rPr>
                <w:rFonts w:ascii="Times New Roman" w:hAnsi="Times New Roman" w:cs="Times New Roman"/>
                <w:i/>
                <w:iCs/>
                <w:sz w:val="22"/>
                <w:szCs w:val="24"/>
                <w:lang w:val="en-US"/>
              </w:rPr>
              <w:t>OFDMA robustness to frequency error and time error is generally lower than OOK</w:t>
            </w:r>
            <w:r w:rsidR="00BD1392" w:rsidRPr="000017F9">
              <w:rPr>
                <w:rFonts w:ascii="Times New Roman" w:hAnsi="Times New Roman" w:cs="Times New Roman"/>
                <w:i/>
                <w:iCs/>
                <w:strike/>
                <w:color w:val="FF0000"/>
                <w:sz w:val="22"/>
                <w:szCs w:val="24"/>
                <w:lang w:val="en-US"/>
              </w:rPr>
              <w:t>-1</w:t>
            </w:r>
            <w:r w:rsidR="000017F9" w:rsidRPr="000017F9">
              <w:rPr>
                <w:rFonts w:ascii="Times New Roman" w:hAnsi="Times New Roman" w:cs="Times New Roman"/>
                <w:i/>
                <w:iCs/>
                <w:color w:val="FF0000"/>
                <w:sz w:val="22"/>
                <w:szCs w:val="24"/>
                <w:lang w:val="en-US"/>
              </w:rPr>
              <w:t>/FSK</w:t>
            </w:r>
            <w:r w:rsidR="000017F9">
              <w:rPr>
                <w:rFonts w:ascii="Times New Roman" w:hAnsi="Times New Roman" w:cs="Times New Roman"/>
                <w:i/>
                <w:iCs/>
                <w:color w:val="FF0000"/>
                <w:sz w:val="22"/>
                <w:szCs w:val="24"/>
                <w:lang w:val="en-US"/>
              </w:rPr>
              <w:t xml:space="preserve"> options</w:t>
            </w:r>
            <w:r w:rsidR="00BD1392" w:rsidRPr="005D46BE">
              <w:rPr>
                <w:rFonts w:ascii="Times New Roman" w:hAnsi="Times New Roman" w:cs="Times New Roman"/>
                <w:i/>
                <w:iCs/>
                <w:sz w:val="22"/>
                <w:szCs w:val="24"/>
                <w:lang w:val="en-US"/>
              </w:rPr>
              <w:t>.</w:t>
            </w:r>
            <w:r w:rsidR="000017F9">
              <w:rPr>
                <w:rFonts w:ascii="Times New Roman" w:hAnsi="Times New Roman" w:cs="Times New Roman"/>
                <w:i/>
                <w:iCs/>
                <w:sz w:val="22"/>
                <w:szCs w:val="24"/>
                <w:lang w:val="en-US"/>
              </w:rPr>
              <w:t xml:space="preserve"> …”</w:t>
            </w:r>
            <w:r w:rsidR="00BD1392" w:rsidRPr="005D46BE">
              <w:rPr>
                <w:rFonts w:ascii="Times New Roman" w:hAnsi="Times New Roman" w:cs="Times New Roman"/>
                <w:i/>
                <w:iCs/>
                <w:sz w:val="22"/>
                <w:szCs w:val="24"/>
                <w:lang w:val="en-US"/>
              </w:rPr>
              <w:t xml:space="preserve"> </w:t>
            </w:r>
          </w:p>
          <w:p w14:paraId="0C0465FC" w14:textId="1C43C2CC" w:rsidR="00BD1392" w:rsidRPr="00D51A4E" w:rsidRDefault="00BD1392" w:rsidP="00842A9D">
            <w:pPr>
              <w:rPr>
                <w:rFonts w:eastAsiaTheme="minorEastAsia"/>
                <w:lang w:val="en-US"/>
              </w:rPr>
            </w:pPr>
          </w:p>
        </w:tc>
      </w:tr>
      <w:tr w:rsidR="00476A14" w:rsidRPr="00D51A4E" w14:paraId="4B224A2A" w14:textId="77777777" w:rsidTr="00404277">
        <w:tc>
          <w:tcPr>
            <w:tcW w:w="1149" w:type="dxa"/>
          </w:tcPr>
          <w:p w14:paraId="05F9BE5C" w14:textId="44F8DB72" w:rsidR="00476A14" w:rsidRPr="00F51B30" w:rsidRDefault="00476A14" w:rsidP="00476A14">
            <w:pPr>
              <w:rPr>
                <w:rFonts w:eastAsia="SimSun"/>
                <w:sz w:val="20"/>
                <w:szCs w:val="20"/>
              </w:rPr>
            </w:pPr>
            <w:r>
              <w:rPr>
                <w:rFonts w:eastAsia="SimSun" w:hint="eastAsia"/>
                <w:sz w:val="20"/>
                <w:szCs w:val="20"/>
                <w:lang w:eastAsia="zh-CN"/>
              </w:rPr>
              <w:t>H</w:t>
            </w:r>
            <w:r>
              <w:rPr>
                <w:rFonts w:eastAsia="SimSun"/>
                <w:sz w:val="20"/>
                <w:szCs w:val="20"/>
                <w:lang w:eastAsia="zh-CN"/>
              </w:rPr>
              <w:t>uawei, HiSilicon</w:t>
            </w:r>
          </w:p>
        </w:tc>
        <w:tc>
          <w:tcPr>
            <w:tcW w:w="1119" w:type="dxa"/>
          </w:tcPr>
          <w:p w14:paraId="59088944" w14:textId="1A07726B" w:rsidR="00476A14" w:rsidRPr="00F51B30" w:rsidRDefault="00476A14" w:rsidP="00476A14">
            <w:pPr>
              <w:jc w:val="both"/>
              <w:rPr>
                <w:rFonts w:eastAsia="SimSun"/>
                <w:sz w:val="20"/>
                <w:szCs w:val="20"/>
              </w:rPr>
            </w:pPr>
            <w:r>
              <w:rPr>
                <w:rFonts w:eastAsia="SimSun"/>
                <w:sz w:val="20"/>
                <w:szCs w:val="20"/>
                <w:lang w:eastAsia="zh-CN"/>
              </w:rPr>
              <w:t>Partially Y</w:t>
            </w:r>
          </w:p>
        </w:tc>
        <w:tc>
          <w:tcPr>
            <w:tcW w:w="7082" w:type="dxa"/>
          </w:tcPr>
          <w:p w14:paraId="2ABD29B8" w14:textId="77777777" w:rsidR="00476A14" w:rsidRDefault="00476A14" w:rsidP="00476A14">
            <w:pPr>
              <w:rPr>
                <w:rFonts w:eastAsiaTheme="minorEastAsia"/>
                <w:lang w:val="en-US" w:eastAsia="zh-CN"/>
              </w:rPr>
            </w:pPr>
            <w:r>
              <w:rPr>
                <w:rFonts w:eastAsiaTheme="minorEastAsia"/>
                <w:lang w:val="en-US" w:eastAsia="zh-CN"/>
              </w:rPr>
              <w:t xml:space="preserve">For OOK-1, similar suggestion as for FL1-Hi-Proposal-1, where the impact of different SCS should be stated. (we are also fine to merge FL1-Hi-Proposal-1 into this proposal). </w:t>
            </w:r>
          </w:p>
          <w:p w14:paraId="35F6502F" w14:textId="77777777" w:rsidR="00476A14" w:rsidRPr="005D46BE" w:rsidRDefault="00476A14" w:rsidP="00FF3196">
            <w:pPr>
              <w:pStyle w:val="ListParagraph"/>
              <w:numPr>
                <w:ilvl w:val="0"/>
                <w:numId w:val="83"/>
              </w:numPr>
              <w:adjustRightInd w:val="0"/>
              <w:snapToGrid w:val="0"/>
              <w:spacing w:beforeLines="50" w:before="120" w:afterLines="50" w:after="120"/>
              <w:ind w:leftChars="0"/>
              <w:rPr>
                <w:rFonts w:ascii="Times New Roman" w:eastAsia="Times New Roman" w:hAnsi="Times New Roman" w:cs="Times New Roman"/>
                <w:i/>
                <w:iCs/>
                <w:sz w:val="22"/>
                <w:szCs w:val="24"/>
                <w:lang w:val="en-US" w:eastAsia="en-US"/>
              </w:rPr>
            </w:pPr>
            <w:r w:rsidRPr="005D46BE">
              <w:rPr>
                <w:rFonts w:ascii="Times New Roman" w:eastAsia="DengXian" w:hAnsi="Times New Roman" w:cs="Times New Roman"/>
                <w:b/>
                <w:i/>
                <w:iCs/>
                <w:sz w:val="22"/>
                <w:szCs w:val="24"/>
                <w:lang w:val="en-US"/>
              </w:rPr>
              <w:t xml:space="preserve">TP for OOK:1: </w:t>
            </w:r>
            <w:r w:rsidRPr="005D46BE">
              <w:rPr>
                <w:rFonts w:ascii="Times New Roman" w:hAnsi="Times New Roman" w:cs="Times New Roman"/>
                <w:i/>
                <w:iCs/>
                <w:sz w:val="22"/>
                <w:szCs w:val="24"/>
                <w:lang w:val="en-US"/>
              </w:rPr>
              <w:t>For OOK-1, the data rate/chip rate of LP-WUS highly depends on the SCS used for LP-WUS generation.</w:t>
            </w:r>
            <w:r w:rsidRPr="005D46BE">
              <w:rPr>
                <w:rFonts w:ascii="Times New Roman" w:eastAsia="Times New Roman" w:hAnsi="Times New Roman" w:cs="Times New Roman"/>
                <w:b/>
                <w:i/>
                <w:iCs/>
                <w:sz w:val="22"/>
                <w:szCs w:val="24"/>
                <w:lang w:val="en-US" w:eastAsia="en-US"/>
              </w:rPr>
              <w:t xml:space="preserve"> </w:t>
            </w:r>
            <w:r w:rsidRPr="005D46BE">
              <w:rPr>
                <w:rFonts w:ascii="Times New Roman" w:eastAsia="Times New Roman" w:hAnsi="Times New Roman" w:cs="Times New Roman"/>
                <w:i/>
                <w:iCs/>
                <w:sz w:val="22"/>
                <w:szCs w:val="24"/>
                <w:lang w:val="en-US" w:eastAsia="en-US"/>
              </w:rPr>
              <w:t xml:space="preserve">Separate </w:t>
            </w:r>
            <w:r>
              <w:rPr>
                <w:rFonts w:ascii="Times New Roman" w:eastAsia="Times New Roman" w:hAnsi="Times New Roman" w:cs="Times New Roman"/>
                <w:i/>
                <w:iCs/>
                <w:sz w:val="22"/>
                <w:szCs w:val="24"/>
                <w:lang w:val="en-US" w:eastAsia="en-US"/>
              </w:rPr>
              <w:t>i</w:t>
            </w:r>
            <w:r w:rsidRPr="005D46BE">
              <w:rPr>
                <w:rFonts w:ascii="Times New Roman" w:eastAsia="Times New Roman" w:hAnsi="Times New Roman" w:cs="Times New Roman"/>
                <w:i/>
                <w:iCs/>
                <w:sz w:val="22"/>
                <w:szCs w:val="24"/>
                <w:lang w:val="en-US" w:eastAsia="en-US"/>
              </w:rPr>
              <w:t xml:space="preserve">FFT branch corresponding to higher SCS than that of NR signal </w:t>
            </w:r>
            <w:r w:rsidRPr="00CD0C58">
              <w:rPr>
                <w:rFonts w:ascii="Times New Roman" w:eastAsia="Times New Roman" w:hAnsi="Times New Roman" w:cs="Times New Roman"/>
                <w:i/>
                <w:iCs/>
                <w:color w:val="7030A0"/>
                <w:sz w:val="22"/>
                <w:szCs w:val="24"/>
                <w:lang w:val="en-US" w:eastAsia="en-US"/>
              </w:rPr>
              <w:t xml:space="preserve">is required </w:t>
            </w:r>
            <w:r w:rsidRPr="00CD0C58">
              <w:rPr>
                <w:rFonts w:ascii="Times New Roman" w:eastAsia="Times New Roman" w:hAnsi="Times New Roman" w:cs="Times New Roman"/>
                <w:i/>
                <w:iCs/>
                <w:strike/>
                <w:color w:val="7030A0"/>
                <w:sz w:val="22"/>
                <w:szCs w:val="24"/>
                <w:lang w:val="en-US" w:eastAsia="en-US"/>
              </w:rPr>
              <w:t>can be used</w:t>
            </w:r>
            <w:r w:rsidRPr="005D46BE">
              <w:rPr>
                <w:rFonts w:ascii="Times New Roman" w:eastAsia="Times New Roman" w:hAnsi="Times New Roman" w:cs="Times New Roman"/>
                <w:i/>
                <w:iCs/>
                <w:sz w:val="22"/>
                <w:szCs w:val="24"/>
                <w:lang w:val="en-US" w:eastAsia="en-US"/>
              </w:rPr>
              <w:t xml:space="preserve"> to achieve higher data rate, with the cost of additional gNB implementation complexity</w:t>
            </w:r>
            <w:r>
              <w:rPr>
                <w:rFonts w:ascii="Times New Roman" w:eastAsia="Times New Roman" w:hAnsi="Times New Roman" w:cs="Times New Roman"/>
                <w:i/>
                <w:iCs/>
                <w:color w:val="7030A0"/>
                <w:sz w:val="22"/>
                <w:szCs w:val="24"/>
                <w:lang w:val="en-US" w:eastAsia="en-US"/>
              </w:rPr>
              <w:t>. And it</w:t>
            </w:r>
            <w:r w:rsidRPr="00CD0C58">
              <w:rPr>
                <w:rFonts w:ascii="Times New Roman" w:eastAsia="Times New Roman" w:hAnsi="Times New Roman" w:cs="Times New Roman"/>
                <w:i/>
                <w:iCs/>
                <w:color w:val="7030A0"/>
                <w:sz w:val="22"/>
                <w:szCs w:val="24"/>
                <w:lang w:val="en-US" w:eastAsia="en-US"/>
              </w:rPr>
              <w:t xml:space="preserve"> </w:t>
            </w:r>
            <w:r w:rsidRPr="00CD0C58">
              <w:rPr>
                <w:rFonts w:ascii="Times New Roman" w:eastAsia="DengXian" w:hAnsi="Times New Roman" w:cs="Times New Roman"/>
                <w:bCs/>
                <w:i/>
                <w:iCs/>
                <w:color w:val="7030A0"/>
                <w:sz w:val="22"/>
                <w:lang w:val="en-US"/>
              </w:rPr>
              <w:t>may require new hardware, pulse shaping, or additional guard bands, and may impact performance of legacy UE(s) due to spectral leakage</w:t>
            </w:r>
            <w:r w:rsidRPr="005D46BE">
              <w:rPr>
                <w:rFonts w:ascii="Times New Roman" w:eastAsia="Times New Roman" w:hAnsi="Times New Roman" w:cs="Times New Roman"/>
                <w:i/>
                <w:iCs/>
                <w:sz w:val="22"/>
                <w:szCs w:val="24"/>
                <w:lang w:val="en-US" w:eastAsia="en-US"/>
              </w:rPr>
              <w:t>.</w:t>
            </w:r>
            <w:r w:rsidRPr="005D46BE">
              <w:rPr>
                <w:rFonts w:ascii="Times New Roman" w:eastAsia="Times New Roman" w:hAnsi="Times New Roman" w:cs="Times New Roman"/>
                <w:b/>
                <w:i/>
                <w:iCs/>
                <w:sz w:val="22"/>
                <w:szCs w:val="24"/>
                <w:lang w:val="en-US" w:eastAsia="en-US"/>
              </w:rPr>
              <w:t xml:space="preserve"> </w:t>
            </w:r>
            <w:r w:rsidRPr="005D46BE">
              <w:rPr>
                <w:rFonts w:ascii="Times New Roman" w:eastAsia="Times New Roman" w:hAnsi="Times New Roman" w:cs="Times New Roman"/>
                <w:i/>
                <w:iCs/>
                <w:sz w:val="22"/>
                <w:szCs w:val="24"/>
                <w:lang w:val="en-US" w:eastAsia="en-US"/>
              </w:rPr>
              <w:t>Uniformly distributed frequency spectrum density can be achieved. At least for evaluation, power pooling between OOK-1 symbols was not allowed. This being disadvantage compared to waveforms with multiple segments within NR OFDMA symbol.</w:t>
            </w:r>
          </w:p>
          <w:p w14:paraId="456EFAD5" w14:textId="77777777" w:rsidR="00476A14" w:rsidRDefault="00476A14" w:rsidP="00476A14">
            <w:pPr>
              <w:rPr>
                <w:rFonts w:eastAsiaTheme="minorEastAsia"/>
                <w:lang w:val="en-US" w:eastAsia="zh-CN"/>
              </w:rPr>
            </w:pPr>
            <w:r>
              <w:rPr>
                <w:rFonts w:eastAsiaTheme="minorEastAsia"/>
                <w:lang w:val="en-US" w:eastAsia="zh-CN"/>
              </w:rPr>
              <w:t>For OOK-2, the ‘</w:t>
            </w:r>
            <w:r w:rsidRPr="005D46BE">
              <w:rPr>
                <w:rFonts w:ascii="Times New Roman" w:hAnsi="Times New Roman" w:cs="Times New Roman"/>
                <w:i/>
                <w:iCs/>
                <w:szCs w:val="24"/>
                <w:lang w:val="en-US"/>
              </w:rPr>
              <w:t>OOK-2 provide additional ways to exploit more frequency resources for higher data rate or frequency diversity</w:t>
            </w:r>
            <w:r>
              <w:rPr>
                <w:rFonts w:ascii="Times New Roman" w:hAnsi="Times New Roman" w:cs="Times New Roman"/>
                <w:i/>
                <w:iCs/>
                <w:szCs w:val="24"/>
                <w:lang w:val="en-US"/>
              </w:rPr>
              <w:t>, …,</w:t>
            </w:r>
            <w:r w:rsidRPr="005D46BE">
              <w:rPr>
                <w:rFonts w:ascii="Times New Roman" w:hAnsi="Times New Roman" w:cs="Times New Roman"/>
                <w:i/>
                <w:iCs/>
                <w:szCs w:val="24"/>
                <w:lang w:val="en-US"/>
              </w:rPr>
              <w:t xml:space="preserve"> increased frequency resource overhead</w:t>
            </w:r>
            <w:r>
              <w:rPr>
                <w:rFonts w:eastAsiaTheme="minorEastAsia"/>
                <w:lang w:val="en-US" w:eastAsia="zh-CN"/>
              </w:rPr>
              <w:t>’ is based on the condition that ‘if the same size of frequency segment as OOK-1/OOK-4 is used’, otherwise, if the size of frequency segment can be reduced accordingly, resource overhead can be the same. So we suggest to remove this. Also, the impact of frequency error also depends on the size of guard sub-carriers. It is not technically correct to conclude that OOK-2 is more prone to frequency error just due to multiple frequency segments. So we suggest the following</w:t>
            </w:r>
          </w:p>
          <w:p w14:paraId="4D999C76" w14:textId="77777777" w:rsidR="00476A14" w:rsidRPr="0069536C" w:rsidRDefault="00476A14" w:rsidP="00FF3196">
            <w:pPr>
              <w:pStyle w:val="ListParagraph"/>
              <w:numPr>
                <w:ilvl w:val="0"/>
                <w:numId w:val="82"/>
              </w:numPr>
              <w:adjustRightInd w:val="0"/>
              <w:snapToGrid w:val="0"/>
              <w:spacing w:beforeLines="50" w:before="120" w:afterLines="50" w:after="120"/>
              <w:ind w:leftChars="0"/>
              <w:rPr>
                <w:rFonts w:ascii="Times New Roman" w:hAnsi="Times New Roman" w:cs="Times New Roman"/>
                <w:i/>
                <w:iCs/>
                <w:strike/>
                <w:color w:val="7030A0"/>
                <w:sz w:val="22"/>
                <w:szCs w:val="24"/>
                <w:lang w:val="en-US"/>
              </w:rPr>
            </w:pPr>
            <w:r w:rsidRPr="005D46BE">
              <w:rPr>
                <w:rFonts w:ascii="Times New Roman" w:eastAsia="DengXian" w:hAnsi="Times New Roman" w:cs="Times New Roman"/>
                <w:b/>
                <w:i/>
                <w:iCs/>
                <w:sz w:val="22"/>
                <w:szCs w:val="24"/>
                <w:lang w:val="en-US"/>
              </w:rPr>
              <w:t xml:space="preserve">TP for OOK-2: </w:t>
            </w:r>
            <w:r w:rsidRPr="005D46BE">
              <w:rPr>
                <w:rFonts w:ascii="Times New Roman" w:hAnsi="Times New Roman" w:cs="Times New Roman"/>
                <w:i/>
                <w:iCs/>
                <w:sz w:val="22"/>
                <w:szCs w:val="24"/>
                <w:lang w:val="en-US"/>
              </w:rPr>
              <w:t xml:space="preserve">For OOK-2, OOK waveform are generated by multiple parallel OOK generation branches. In each branch, the OOK waveform can be generated by either OOK-1 or OOK-4. Hence, OOK-2 provide additional ways to exploit more frequency resources for higher data rate or frequency diversity, with the cost of additional complexity of multiple parallel OOK receiver branches </w:t>
            </w:r>
            <w:r w:rsidRPr="00540EB3">
              <w:rPr>
                <w:rFonts w:ascii="Times New Roman" w:hAnsi="Times New Roman" w:cs="Times New Roman"/>
                <w:i/>
                <w:iCs/>
                <w:strike/>
                <w:color w:val="7030A0"/>
                <w:sz w:val="22"/>
                <w:szCs w:val="24"/>
                <w:lang w:val="en-US"/>
              </w:rPr>
              <w:t>and increased frequency resource overhead Due t</w:t>
            </w:r>
            <w:r w:rsidRPr="0069536C">
              <w:rPr>
                <w:rFonts w:ascii="Times New Roman" w:hAnsi="Times New Roman" w:cs="Times New Roman"/>
                <w:i/>
                <w:iCs/>
                <w:strike/>
                <w:color w:val="7030A0"/>
                <w:sz w:val="22"/>
                <w:szCs w:val="24"/>
                <w:lang w:val="en-US"/>
              </w:rPr>
              <w:t>o multiple segments in time domain, OOK-2 is more prone to frequency error.</w:t>
            </w:r>
          </w:p>
          <w:p w14:paraId="191447F7" w14:textId="77777777" w:rsidR="00476A14" w:rsidRPr="0069536C" w:rsidRDefault="00476A14" w:rsidP="00476A14">
            <w:pPr>
              <w:rPr>
                <w:rFonts w:eastAsiaTheme="minorEastAsia"/>
                <w:lang w:val="en-US" w:eastAsia="zh-CN"/>
              </w:rPr>
            </w:pPr>
            <w:r>
              <w:rPr>
                <w:rFonts w:eastAsiaTheme="minorEastAsia"/>
                <w:lang w:val="en-US" w:eastAsia="zh-CN"/>
              </w:rPr>
              <w:t>For OOK-4, its sensitivity to timing error and ISI is also due to shorter chip duration. Also suggest to change the order of two sequences to discuss timing error together.</w:t>
            </w:r>
          </w:p>
          <w:p w14:paraId="3A199431" w14:textId="77777777" w:rsidR="00476A14" w:rsidRPr="005D46BE" w:rsidRDefault="00476A14" w:rsidP="00FF3196">
            <w:pPr>
              <w:pStyle w:val="ListParagraph"/>
              <w:numPr>
                <w:ilvl w:val="0"/>
                <w:numId w:val="80"/>
              </w:numPr>
              <w:ind w:leftChars="0"/>
              <w:rPr>
                <w:rFonts w:ascii="Times New Roman" w:hAnsi="Times New Roman" w:cs="Times New Roman"/>
                <w:i/>
                <w:iCs/>
                <w:sz w:val="22"/>
                <w:szCs w:val="24"/>
                <w:lang w:val="en-US" w:eastAsia="zh-CN"/>
              </w:rPr>
            </w:pPr>
            <w:r w:rsidRPr="005D46BE">
              <w:rPr>
                <w:rFonts w:ascii="Times New Roman" w:hAnsi="Times New Roman" w:cs="Times New Roman"/>
                <w:b/>
                <w:bCs/>
                <w:i/>
                <w:iCs/>
                <w:sz w:val="22"/>
                <w:szCs w:val="24"/>
                <w:lang w:val="en-US" w:eastAsia="zh-CN"/>
              </w:rPr>
              <w:t xml:space="preserve">TP for OOK-4: </w:t>
            </w:r>
            <w:r w:rsidRPr="005D46BE">
              <w:rPr>
                <w:rFonts w:ascii="Times New Roman" w:hAnsi="Times New Roman" w:cs="Times New Roman"/>
                <w:i/>
                <w:iCs/>
                <w:sz w:val="22"/>
                <w:szCs w:val="24"/>
                <w:lang w:val="en-US" w:eastAsia="zh-CN"/>
              </w:rPr>
              <w:t xml:space="preserve">For OOK-4, </w:t>
            </w:r>
            <w:r w:rsidRPr="005D46BE">
              <w:rPr>
                <w:rFonts w:ascii="Times New Roman" w:hAnsi="Times New Roman" w:cs="Times New Roman"/>
                <w:i/>
                <w:iCs/>
                <w:sz w:val="22"/>
                <w:szCs w:val="24"/>
                <w:lang w:val="en-US"/>
              </w:rPr>
              <w:t xml:space="preserve">data rate/chip rate of LP-WUS is higher than that of OOK-1 with the same numerology as </w:t>
            </w:r>
            <w:r>
              <w:rPr>
                <w:rFonts w:ascii="Times New Roman" w:hAnsi="Times New Roman" w:cs="Times New Roman"/>
                <w:i/>
                <w:iCs/>
                <w:sz w:val="22"/>
                <w:szCs w:val="24"/>
                <w:lang w:val="en-US"/>
              </w:rPr>
              <w:t xml:space="preserve">other </w:t>
            </w:r>
            <w:r w:rsidRPr="005D46BE">
              <w:rPr>
                <w:rFonts w:ascii="Times New Roman" w:eastAsia="Times New Roman" w:hAnsi="Times New Roman" w:cs="Times New Roman"/>
                <w:i/>
                <w:iCs/>
                <w:sz w:val="22"/>
                <w:szCs w:val="24"/>
                <w:lang w:val="en-US" w:eastAsia="en-US"/>
              </w:rPr>
              <w:t>NR signal</w:t>
            </w:r>
            <w:r>
              <w:rPr>
                <w:rFonts w:ascii="Times New Roman" w:eastAsia="Times New Roman" w:hAnsi="Times New Roman" w:cs="Times New Roman"/>
                <w:i/>
                <w:iCs/>
                <w:sz w:val="22"/>
                <w:szCs w:val="24"/>
                <w:lang w:val="en-US" w:eastAsia="en-US"/>
              </w:rPr>
              <w:t>s and channels</w:t>
            </w:r>
            <w:r w:rsidRPr="005D46BE">
              <w:rPr>
                <w:rFonts w:ascii="Times New Roman" w:hAnsi="Times New Roman" w:cs="Times New Roman"/>
                <w:i/>
                <w:iCs/>
                <w:sz w:val="22"/>
                <w:szCs w:val="24"/>
                <w:lang w:val="en-US"/>
              </w:rPr>
              <w:t xml:space="preserve">. OOK-4 is </w:t>
            </w:r>
            <w:r w:rsidRPr="005D46BE">
              <w:rPr>
                <w:rFonts w:ascii="Times New Roman" w:hAnsi="Times New Roman" w:cs="Times New Roman"/>
                <w:i/>
                <w:iCs/>
                <w:sz w:val="22"/>
                <w:szCs w:val="28"/>
                <w:lang w:val="en-US"/>
              </w:rPr>
              <w:t xml:space="preserve">susceptible to timing error and delay spread, because </w:t>
            </w:r>
            <w:r w:rsidRPr="0069536C">
              <w:rPr>
                <w:rFonts w:ascii="Times New Roman" w:hAnsi="Times New Roman" w:cs="Times New Roman"/>
                <w:i/>
                <w:iCs/>
                <w:color w:val="7030A0"/>
                <w:sz w:val="22"/>
                <w:szCs w:val="28"/>
                <w:lang w:val="en-US"/>
              </w:rPr>
              <w:t>its chip duration is shorter and</w:t>
            </w:r>
            <w:r>
              <w:rPr>
                <w:rFonts w:ascii="Times New Roman" w:hAnsi="Times New Roman" w:cs="Times New Roman"/>
                <w:i/>
                <w:iCs/>
                <w:sz w:val="22"/>
                <w:szCs w:val="28"/>
                <w:lang w:val="en-US"/>
              </w:rPr>
              <w:t xml:space="preserve"> </w:t>
            </w:r>
            <w:r w:rsidRPr="005D46BE">
              <w:rPr>
                <w:rFonts w:ascii="Times New Roman" w:hAnsi="Times New Roman" w:cs="Times New Roman"/>
                <w:i/>
                <w:iCs/>
                <w:sz w:val="22"/>
                <w:szCs w:val="28"/>
                <w:lang w:val="en-US"/>
              </w:rPr>
              <w:t>not all the LP-WUS symbols</w:t>
            </w:r>
            <w:r>
              <w:rPr>
                <w:rFonts w:ascii="Times New Roman" w:hAnsi="Times New Roman" w:cs="Times New Roman"/>
                <w:i/>
                <w:iCs/>
                <w:sz w:val="22"/>
                <w:szCs w:val="28"/>
                <w:lang w:val="en-US"/>
              </w:rPr>
              <w:t xml:space="preserve"> within an OFDMA symbol</w:t>
            </w:r>
            <w:r w:rsidRPr="005D46BE">
              <w:rPr>
                <w:rFonts w:ascii="Times New Roman" w:hAnsi="Times New Roman" w:cs="Times New Roman"/>
                <w:i/>
                <w:iCs/>
                <w:sz w:val="22"/>
                <w:szCs w:val="28"/>
                <w:lang w:val="en-US"/>
              </w:rPr>
              <w:t xml:space="preserve"> contain CP.</w:t>
            </w:r>
            <w:r>
              <w:rPr>
                <w:rFonts w:ascii="Times New Roman" w:hAnsi="Times New Roman" w:cs="Times New Roman"/>
                <w:i/>
                <w:iCs/>
                <w:sz w:val="22"/>
                <w:szCs w:val="28"/>
                <w:lang w:val="en-US"/>
              </w:rPr>
              <w:t xml:space="preserve"> </w:t>
            </w:r>
            <w:r w:rsidRPr="00A758A3">
              <w:rPr>
                <w:rFonts w:ascii="Times New Roman" w:eastAsia="Times New Roman" w:hAnsi="Times New Roman" w:cs="Times New Roman"/>
                <w:i/>
                <w:iCs/>
                <w:strike/>
                <w:color w:val="7030A0"/>
                <w:sz w:val="22"/>
                <w:szCs w:val="24"/>
                <w:lang w:val="en-US" w:eastAsia="en-US"/>
              </w:rPr>
              <w:t>Uniformly distributed frequency spectrum density can be achieved.</w:t>
            </w:r>
            <w:r w:rsidRPr="00A758A3">
              <w:rPr>
                <w:rFonts w:ascii="Times New Roman" w:hAnsi="Times New Roman" w:cs="Times New Roman"/>
                <w:i/>
                <w:iCs/>
                <w:strike/>
                <w:color w:val="7030A0"/>
                <w:sz w:val="22"/>
                <w:szCs w:val="28"/>
                <w:lang w:val="en-US"/>
              </w:rPr>
              <w:t xml:space="preserve"> </w:t>
            </w:r>
            <w:r w:rsidRPr="005D46BE">
              <w:rPr>
                <w:rFonts w:ascii="Times New Roman" w:hAnsi="Times New Roman" w:cs="Times New Roman"/>
                <w:i/>
                <w:iCs/>
                <w:sz w:val="22"/>
                <w:szCs w:val="28"/>
                <w:lang w:val="en-US"/>
              </w:rPr>
              <w:t xml:space="preserve">This can be partially alleviated by </w:t>
            </w:r>
            <w:r w:rsidRPr="005D46BE">
              <w:rPr>
                <w:rFonts w:ascii="Times New Roman" w:hAnsi="Times New Roman" w:cs="Times New Roman"/>
                <w:i/>
                <w:iCs/>
                <w:sz w:val="22"/>
                <w:szCs w:val="24"/>
                <w:lang w:val="en-US" w:eastAsia="zh-CN"/>
              </w:rPr>
              <w:t xml:space="preserve">shortening the OOK pulse (aka Concentrated OOK) in time. </w:t>
            </w:r>
            <w:r w:rsidRPr="00A758A3">
              <w:rPr>
                <w:rFonts w:ascii="Times New Roman" w:eastAsia="Times New Roman" w:hAnsi="Times New Roman" w:cs="Times New Roman"/>
                <w:i/>
                <w:iCs/>
                <w:color w:val="7030A0"/>
                <w:sz w:val="22"/>
                <w:szCs w:val="24"/>
                <w:lang w:val="en-US" w:eastAsia="en-US"/>
              </w:rPr>
              <w:t>Uniformly distributed frequency spectrum density can be achieved.</w:t>
            </w:r>
            <w:r w:rsidRPr="005D46BE">
              <w:rPr>
                <w:rFonts w:ascii="Times New Roman" w:hAnsi="Times New Roman" w:cs="Times New Roman"/>
                <w:i/>
                <w:iCs/>
                <w:sz w:val="22"/>
                <w:szCs w:val="28"/>
                <w:lang w:val="en-US"/>
              </w:rPr>
              <w:t xml:space="preserve"> </w:t>
            </w:r>
            <w:r w:rsidRPr="005D46BE">
              <w:rPr>
                <w:rFonts w:ascii="Times New Roman" w:hAnsi="Times New Roman" w:cs="Times New Roman"/>
                <w:i/>
                <w:iCs/>
                <w:sz w:val="22"/>
                <w:szCs w:val="24"/>
                <w:lang w:val="en-US" w:eastAsia="zh-CN"/>
              </w:rPr>
              <w:t>OOK-4 may also benefit from power pooling with</w:t>
            </w:r>
            <w:r>
              <w:rPr>
                <w:rFonts w:ascii="Times New Roman" w:hAnsi="Times New Roman" w:cs="Times New Roman"/>
                <w:i/>
                <w:iCs/>
                <w:sz w:val="22"/>
                <w:szCs w:val="24"/>
                <w:lang w:val="en-US" w:eastAsia="zh-CN"/>
              </w:rPr>
              <w:t>in</w:t>
            </w:r>
            <w:r w:rsidRPr="005D46BE">
              <w:rPr>
                <w:rFonts w:ascii="Times New Roman" w:hAnsi="Times New Roman" w:cs="Times New Roman"/>
                <w:i/>
                <w:iCs/>
                <w:sz w:val="22"/>
                <w:szCs w:val="24"/>
                <w:lang w:val="en-US" w:eastAsia="zh-CN"/>
              </w:rPr>
              <w:t xml:space="preserve"> NR OFDM symbol. OOK-4 allows for variable bitrate by varying M, </w:t>
            </w:r>
            <w:r>
              <w:rPr>
                <w:rFonts w:ascii="Times New Roman" w:hAnsi="Times New Roman" w:cs="Times New Roman"/>
                <w:i/>
                <w:iCs/>
                <w:sz w:val="22"/>
                <w:szCs w:val="24"/>
                <w:lang w:val="en-US" w:eastAsia="zh-CN"/>
              </w:rPr>
              <w:t xml:space="preserve">the </w:t>
            </w:r>
            <w:r w:rsidRPr="005D46BE">
              <w:rPr>
                <w:rFonts w:ascii="Times New Roman" w:hAnsi="Times New Roman" w:cs="Times New Roman"/>
                <w:i/>
                <w:iCs/>
                <w:sz w:val="22"/>
                <w:szCs w:val="24"/>
                <w:lang w:val="en-US" w:eastAsia="zh-CN"/>
              </w:rPr>
              <w:t>number of segments in time per OFDMA symbol.</w:t>
            </w:r>
          </w:p>
          <w:p w14:paraId="0256DDE4" w14:textId="77777777" w:rsidR="00476A14" w:rsidRDefault="00476A14" w:rsidP="00476A14">
            <w:pPr>
              <w:rPr>
                <w:rFonts w:eastAsiaTheme="minorEastAsia"/>
                <w:lang w:val="en-US" w:eastAsia="zh-CN"/>
              </w:rPr>
            </w:pPr>
            <w:r>
              <w:rPr>
                <w:rFonts w:eastAsiaTheme="minorEastAsia"/>
                <w:lang w:val="en-US" w:eastAsia="zh-CN"/>
              </w:rPr>
              <w:t>For FSK, first, similar comments as for OOK-2 on resource overhead and frequency error. (note that from the LLS results, FSK can be robust to frequency error up to 20ppm). Second, the benefit of timing error robustness should be added. Last, ‘robustness to fading channel’ is not clear to us. If there is no coding/repetition, FSK-1 and FSK-2 face the same situation for frequency selectivity. So we suggest to remove this sentence.</w:t>
            </w:r>
          </w:p>
          <w:p w14:paraId="598B2F3F" w14:textId="77777777" w:rsidR="00476A14" w:rsidRPr="005D46BE" w:rsidRDefault="00476A14" w:rsidP="00FF3196">
            <w:pPr>
              <w:pStyle w:val="ListParagraph"/>
              <w:numPr>
                <w:ilvl w:val="0"/>
                <w:numId w:val="82"/>
              </w:numPr>
              <w:adjustRightInd w:val="0"/>
              <w:snapToGrid w:val="0"/>
              <w:spacing w:beforeLines="50" w:before="120" w:afterLines="50" w:after="120"/>
              <w:ind w:leftChars="0"/>
              <w:rPr>
                <w:rFonts w:ascii="Times New Roman" w:hAnsi="Times New Roman" w:cs="Times New Roman"/>
                <w:i/>
                <w:iCs/>
                <w:sz w:val="22"/>
                <w:szCs w:val="24"/>
                <w:lang w:val="en-US"/>
              </w:rPr>
            </w:pPr>
            <w:r w:rsidRPr="005D46BE">
              <w:rPr>
                <w:rFonts w:ascii="Times New Roman" w:hAnsi="Times New Roman" w:cs="Times New Roman"/>
                <w:b/>
                <w:bCs/>
                <w:i/>
                <w:iCs/>
                <w:sz w:val="22"/>
                <w:szCs w:val="24"/>
                <w:lang w:val="en-US"/>
              </w:rPr>
              <w:t>TP for FSK:</w:t>
            </w:r>
            <w:r w:rsidRPr="005D46BE">
              <w:rPr>
                <w:rFonts w:ascii="Times New Roman" w:hAnsi="Times New Roman" w:cs="Times New Roman"/>
                <w:i/>
                <w:iCs/>
                <w:sz w:val="22"/>
                <w:szCs w:val="24"/>
                <w:lang w:val="en-US"/>
              </w:rPr>
              <w:t xml:space="preserve"> FSK-1 and FSK-2 are identical when M=1. For M=2, FSK-2 can benefit from larger power boosting/pooling (6dB) compared to FSK-1 (3dB) which has dominant effect on performance.</w:t>
            </w:r>
            <w:r w:rsidRPr="00AA5CE7">
              <w:rPr>
                <w:rFonts w:ascii="Times New Roman" w:hAnsi="Times New Roman" w:cs="Times New Roman"/>
                <w:i/>
                <w:iCs/>
                <w:strike/>
                <w:color w:val="7030A0"/>
                <w:sz w:val="22"/>
                <w:szCs w:val="24"/>
                <w:lang w:val="en-US"/>
              </w:rPr>
              <w:t xml:space="preserve"> For M=2, FSK-1 can benefit from better robustness to frequency selectivity fading channel.</w:t>
            </w:r>
            <w:r w:rsidRPr="005D46BE">
              <w:rPr>
                <w:rFonts w:ascii="Times New Roman" w:hAnsi="Times New Roman" w:cs="Times New Roman"/>
                <w:i/>
                <w:iCs/>
                <w:sz w:val="22"/>
                <w:szCs w:val="24"/>
                <w:lang w:val="en-US"/>
              </w:rPr>
              <w:t xml:space="preserve"> For M&gt;2, FSK-2 suffers from exponential increased in segments and increased GB overhead. FSK provide additional ways to exploit frequency diversity, with the cost of additional complexity of multiple parallel OOK receiver branches </w:t>
            </w:r>
            <w:r w:rsidRPr="00540EB3">
              <w:rPr>
                <w:rFonts w:ascii="Times New Roman" w:hAnsi="Times New Roman" w:cs="Times New Roman"/>
                <w:i/>
                <w:iCs/>
                <w:strike/>
                <w:color w:val="7030A0"/>
                <w:sz w:val="22"/>
                <w:szCs w:val="24"/>
                <w:lang w:val="en-US"/>
              </w:rPr>
              <w:t xml:space="preserve">and increased frequency resource overhead. Due to multiple segments in time domain. FSKs are more prone to frequency error. </w:t>
            </w:r>
            <w:r w:rsidRPr="00BA0EDF">
              <w:rPr>
                <w:rFonts w:ascii="Times New Roman" w:hAnsi="Times New Roman" w:cs="Times New Roman"/>
                <w:i/>
                <w:iCs/>
                <w:color w:val="7030A0"/>
                <w:sz w:val="22"/>
                <w:szCs w:val="24"/>
                <w:lang w:val="en-US"/>
              </w:rPr>
              <w:t>FSK is robust to time error due to its longer symbol duration in time domain.</w:t>
            </w:r>
            <w:r>
              <w:rPr>
                <w:rFonts w:ascii="Times New Roman" w:hAnsi="Times New Roman" w:cs="Times New Roman"/>
                <w:i/>
                <w:iCs/>
                <w:sz w:val="22"/>
                <w:szCs w:val="24"/>
                <w:lang w:val="en-US"/>
              </w:rPr>
              <w:t xml:space="preserve"> </w:t>
            </w:r>
            <w:r w:rsidRPr="005D46BE">
              <w:rPr>
                <w:rFonts w:ascii="Times New Roman" w:hAnsi="Times New Roman" w:cs="Times New Roman"/>
                <w:i/>
                <w:iCs/>
                <w:sz w:val="22"/>
                <w:szCs w:val="24"/>
                <w:lang w:val="en-US"/>
              </w:rPr>
              <w:t xml:space="preserve">Envelop IF is more robust to frequency error compared to conventional FSK. </w:t>
            </w:r>
            <w:r w:rsidRPr="005D46BE">
              <w:rPr>
                <w:rFonts w:ascii="Times New Roman" w:eastAsia="Times New Roman" w:hAnsi="Times New Roman" w:cs="Times New Roman"/>
                <w:i/>
                <w:iCs/>
                <w:sz w:val="22"/>
                <w:szCs w:val="24"/>
                <w:lang w:val="en-US" w:eastAsia="en-US"/>
              </w:rPr>
              <w:t>Uniformly distributed frequency spectrum density can be achieved.</w:t>
            </w:r>
          </w:p>
          <w:p w14:paraId="3786D83C" w14:textId="77777777" w:rsidR="00476A14" w:rsidRPr="00D51A4E" w:rsidRDefault="00476A14" w:rsidP="00476A14">
            <w:pPr>
              <w:rPr>
                <w:rFonts w:eastAsiaTheme="minorEastAsia"/>
                <w:lang w:val="en-US"/>
              </w:rPr>
            </w:pPr>
          </w:p>
        </w:tc>
      </w:tr>
      <w:tr w:rsidR="003A3981" w:rsidRPr="00F42EFA" w14:paraId="6EA41341" w14:textId="77777777" w:rsidTr="00404277">
        <w:tc>
          <w:tcPr>
            <w:tcW w:w="1149" w:type="dxa"/>
          </w:tcPr>
          <w:p w14:paraId="794C0F86" w14:textId="781C821F" w:rsidR="003A3981" w:rsidRDefault="00B11D36" w:rsidP="00476A14">
            <w:pPr>
              <w:rPr>
                <w:rFonts w:eastAsia="SimSun"/>
                <w:sz w:val="20"/>
                <w:szCs w:val="20"/>
                <w:lang w:eastAsia="zh-CN"/>
              </w:rPr>
            </w:pPr>
            <w:r>
              <w:rPr>
                <w:rFonts w:eastAsia="SimSun"/>
                <w:sz w:val="20"/>
                <w:szCs w:val="20"/>
                <w:lang w:eastAsia="zh-CN"/>
              </w:rPr>
              <w:t>FL</w:t>
            </w:r>
            <w:r w:rsidR="006F39F4">
              <w:rPr>
                <w:rFonts w:eastAsia="SimSun"/>
                <w:sz w:val="20"/>
                <w:szCs w:val="20"/>
                <w:lang w:eastAsia="zh-CN"/>
              </w:rPr>
              <w:t>2</w:t>
            </w:r>
          </w:p>
        </w:tc>
        <w:tc>
          <w:tcPr>
            <w:tcW w:w="1119" w:type="dxa"/>
          </w:tcPr>
          <w:p w14:paraId="75FC74B3" w14:textId="77777777" w:rsidR="003A3981" w:rsidRDefault="003A3981" w:rsidP="00476A14">
            <w:pPr>
              <w:jc w:val="both"/>
              <w:rPr>
                <w:rFonts w:eastAsia="SimSun"/>
                <w:sz w:val="20"/>
                <w:szCs w:val="20"/>
                <w:lang w:eastAsia="zh-CN"/>
              </w:rPr>
            </w:pPr>
          </w:p>
        </w:tc>
        <w:tc>
          <w:tcPr>
            <w:tcW w:w="7082" w:type="dxa"/>
          </w:tcPr>
          <w:p w14:paraId="5CE728F2" w14:textId="4E4DD331" w:rsidR="00EB795F" w:rsidRDefault="00EB795F" w:rsidP="00B11D36">
            <w:pPr>
              <w:adjustRightInd w:val="0"/>
              <w:snapToGrid w:val="0"/>
              <w:spacing w:beforeLines="50" w:before="120"/>
              <w:rPr>
                <w:rFonts w:ascii="Times New Roman" w:eastAsia="DengXian" w:hAnsi="Times New Roman" w:cs="Times New Roman"/>
                <w:bCs/>
                <w:i/>
                <w:iCs/>
                <w:color w:val="000000" w:themeColor="text1"/>
                <w:lang w:val="en-US"/>
              </w:rPr>
            </w:pPr>
            <w:r w:rsidRPr="00793059">
              <w:rPr>
                <w:rStyle w:val="Heading5Char"/>
                <w:rFonts w:eastAsiaTheme="minorHAnsi"/>
                <w:sz w:val="22"/>
                <w:szCs w:val="22"/>
                <w:highlight w:val="cyan"/>
                <w:lang w:val="en-US"/>
              </w:rPr>
              <w:t>FL</w:t>
            </w:r>
            <w:r>
              <w:rPr>
                <w:rStyle w:val="Heading5Char"/>
                <w:rFonts w:eastAsiaTheme="minorHAnsi"/>
                <w:sz w:val="22"/>
                <w:szCs w:val="22"/>
                <w:highlight w:val="cyan"/>
                <w:lang w:val="en-US"/>
              </w:rPr>
              <w:t>2</w:t>
            </w:r>
            <w:r w:rsidRPr="00793059">
              <w:rPr>
                <w:rStyle w:val="Heading5Char"/>
                <w:rFonts w:eastAsiaTheme="minorHAnsi"/>
                <w:sz w:val="22"/>
                <w:szCs w:val="22"/>
                <w:highlight w:val="cyan"/>
                <w:lang w:val="en-US"/>
              </w:rPr>
              <w:t>-Hi-Proposal</w:t>
            </w:r>
            <w:r w:rsidRPr="00CD2D46">
              <w:rPr>
                <w:rStyle w:val="Heading5Char"/>
                <w:rFonts w:eastAsiaTheme="minorHAnsi"/>
                <w:sz w:val="22"/>
                <w:szCs w:val="22"/>
                <w:highlight w:val="cyan"/>
                <w:lang w:val="en-US"/>
              </w:rPr>
              <w:t>-</w:t>
            </w:r>
            <w:r>
              <w:rPr>
                <w:rStyle w:val="Heading5Char"/>
                <w:rFonts w:eastAsiaTheme="minorHAnsi"/>
                <w:sz w:val="22"/>
                <w:szCs w:val="22"/>
                <w:highlight w:val="cyan"/>
                <w:lang w:val="en-US"/>
              </w:rPr>
              <w:t>5</w:t>
            </w:r>
            <w:r w:rsidRPr="00793059">
              <w:rPr>
                <w:lang w:val="en-US"/>
              </w:rPr>
              <w:t>:</w:t>
            </w:r>
          </w:p>
          <w:p w14:paraId="0A974299" w14:textId="73960267" w:rsidR="00B11D36" w:rsidRPr="005D46BE" w:rsidRDefault="00B11D36" w:rsidP="00B11D36">
            <w:pPr>
              <w:adjustRightInd w:val="0"/>
              <w:snapToGrid w:val="0"/>
              <w:spacing w:beforeLines="50" w:before="120"/>
              <w:rPr>
                <w:rFonts w:ascii="Times New Roman" w:eastAsia="DengXian" w:hAnsi="Times New Roman" w:cs="Times New Roman"/>
                <w:bCs/>
                <w:i/>
                <w:iCs/>
                <w:color w:val="000000" w:themeColor="text1"/>
                <w:lang w:val="en-US"/>
              </w:rPr>
            </w:pPr>
            <w:r w:rsidRPr="005D46BE">
              <w:rPr>
                <w:rFonts w:ascii="Times New Roman" w:eastAsia="DengXian" w:hAnsi="Times New Roman" w:cs="Times New Roman"/>
                <w:bCs/>
                <w:i/>
                <w:iCs/>
                <w:color w:val="000000" w:themeColor="text1"/>
                <w:lang w:val="en-US"/>
              </w:rPr>
              <w:t xml:space="preserve">TP for TR38.869: </w:t>
            </w:r>
          </w:p>
          <w:p w14:paraId="67E2A672" w14:textId="77777777" w:rsidR="00B11D36" w:rsidRPr="005D46BE" w:rsidRDefault="00B11D36" w:rsidP="00FF3196">
            <w:pPr>
              <w:pStyle w:val="ListParagraph"/>
              <w:numPr>
                <w:ilvl w:val="0"/>
                <w:numId w:val="83"/>
              </w:numPr>
              <w:adjustRightInd w:val="0"/>
              <w:snapToGrid w:val="0"/>
              <w:spacing w:beforeLines="50" w:before="120" w:afterLines="50" w:after="120"/>
              <w:ind w:leftChars="0"/>
              <w:rPr>
                <w:rFonts w:ascii="Times New Roman" w:eastAsia="Times New Roman" w:hAnsi="Times New Roman" w:cs="Times New Roman"/>
                <w:i/>
                <w:iCs/>
                <w:sz w:val="22"/>
                <w:szCs w:val="24"/>
                <w:lang w:val="en-US" w:eastAsia="en-US"/>
              </w:rPr>
            </w:pPr>
            <w:r w:rsidRPr="005D46BE">
              <w:rPr>
                <w:rFonts w:ascii="Times New Roman" w:eastAsia="DengXian" w:hAnsi="Times New Roman" w:cs="Times New Roman"/>
                <w:b/>
                <w:i/>
                <w:iCs/>
                <w:sz w:val="22"/>
                <w:szCs w:val="24"/>
                <w:lang w:val="en-US"/>
              </w:rPr>
              <w:t xml:space="preserve">TP for OOK:1: </w:t>
            </w:r>
            <w:r w:rsidRPr="005D46BE">
              <w:rPr>
                <w:rFonts w:ascii="Times New Roman" w:hAnsi="Times New Roman" w:cs="Times New Roman"/>
                <w:i/>
                <w:iCs/>
                <w:sz w:val="22"/>
                <w:szCs w:val="24"/>
                <w:lang w:val="en-US"/>
              </w:rPr>
              <w:t>For OOK-1, the data rate/chip rate of LP-WUS highly depends on the SCS used for LP-WUS generation.</w:t>
            </w:r>
            <w:r w:rsidRPr="005D46BE">
              <w:rPr>
                <w:rFonts w:ascii="Times New Roman" w:eastAsia="Times New Roman" w:hAnsi="Times New Roman" w:cs="Times New Roman"/>
                <w:b/>
                <w:i/>
                <w:iCs/>
                <w:sz w:val="22"/>
                <w:szCs w:val="24"/>
                <w:lang w:val="en-US" w:eastAsia="en-US"/>
              </w:rPr>
              <w:t xml:space="preserve"> </w:t>
            </w:r>
            <w:r w:rsidRPr="005D46BE">
              <w:rPr>
                <w:rFonts w:ascii="Times New Roman" w:eastAsia="Times New Roman" w:hAnsi="Times New Roman" w:cs="Times New Roman"/>
                <w:i/>
                <w:iCs/>
                <w:sz w:val="22"/>
                <w:szCs w:val="24"/>
                <w:lang w:val="en-US" w:eastAsia="en-US"/>
              </w:rPr>
              <w:t xml:space="preserve">Separate </w:t>
            </w:r>
            <w:r>
              <w:rPr>
                <w:rFonts w:ascii="Times New Roman" w:eastAsia="Times New Roman" w:hAnsi="Times New Roman" w:cs="Times New Roman"/>
                <w:i/>
                <w:iCs/>
                <w:sz w:val="22"/>
                <w:szCs w:val="24"/>
                <w:lang w:val="en-US" w:eastAsia="en-US"/>
              </w:rPr>
              <w:t>i</w:t>
            </w:r>
            <w:r w:rsidRPr="005D46BE">
              <w:rPr>
                <w:rFonts w:ascii="Times New Roman" w:eastAsia="Times New Roman" w:hAnsi="Times New Roman" w:cs="Times New Roman"/>
                <w:i/>
                <w:iCs/>
                <w:sz w:val="22"/>
                <w:szCs w:val="24"/>
                <w:lang w:val="en-US" w:eastAsia="en-US"/>
              </w:rPr>
              <w:t>FFT branch corresponding to higher SCS than that of NR signal can be used to achieve higher data rate, with the cost of additional gNB implementation complexity</w:t>
            </w:r>
            <w:r>
              <w:rPr>
                <w:rFonts w:ascii="Times New Roman" w:eastAsia="Times New Roman" w:hAnsi="Times New Roman" w:cs="Times New Roman"/>
                <w:i/>
                <w:iCs/>
                <w:sz w:val="22"/>
                <w:szCs w:val="24"/>
                <w:lang w:val="en-US" w:eastAsia="en-US"/>
              </w:rPr>
              <w:t xml:space="preserve">.[ </w:t>
            </w:r>
            <w:r>
              <w:rPr>
                <w:rFonts w:ascii="Times New Roman" w:eastAsia="Times New Roman" w:hAnsi="Times New Roman" w:cs="Times New Roman"/>
                <w:i/>
                <w:iCs/>
                <w:color w:val="7030A0"/>
                <w:sz w:val="22"/>
                <w:szCs w:val="24"/>
                <w:lang w:val="en-US" w:eastAsia="en-US"/>
              </w:rPr>
              <w:t>And it</w:t>
            </w:r>
            <w:r w:rsidRPr="00CD0C58">
              <w:rPr>
                <w:rFonts w:ascii="Times New Roman" w:eastAsia="Times New Roman" w:hAnsi="Times New Roman" w:cs="Times New Roman"/>
                <w:i/>
                <w:iCs/>
                <w:color w:val="7030A0"/>
                <w:sz w:val="22"/>
                <w:szCs w:val="24"/>
                <w:lang w:val="en-US" w:eastAsia="en-US"/>
              </w:rPr>
              <w:t xml:space="preserve"> </w:t>
            </w:r>
            <w:r w:rsidRPr="00CD0C58">
              <w:rPr>
                <w:rFonts w:ascii="Times New Roman" w:eastAsia="DengXian" w:hAnsi="Times New Roman" w:cs="Times New Roman"/>
                <w:bCs/>
                <w:i/>
                <w:iCs/>
                <w:color w:val="7030A0"/>
                <w:sz w:val="22"/>
                <w:lang w:val="en-US"/>
              </w:rPr>
              <w:t>may require new hardware, pulse shaping, or additional guard bands, and may impact performance of legacy UE(s) due to spectral leakage</w:t>
            </w:r>
            <w:r w:rsidRPr="005D46BE">
              <w:rPr>
                <w:rFonts w:ascii="Times New Roman" w:eastAsia="Times New Roman" w:hAnsi="Times New Roman" w:cs="Times New Roman"/>
                <w:i/>
                <w:iCs/>
                <w:sz w:val="22"/>
                <w:szCs w:val="24"/>
                <w:lang w:val="en-US" w:eastAsia="en-US"/>
              </w:rPr>
              <w:t>.</w:t>
            </w:r>
            <w:r>
              <w:rPr>
                <w:rFonts w:ascii="Times New Roman" w:eastAsia="Times New Roman" w:hAnsi="Times New Roman" w:cs="Times New Roman"/>
                <w:i/>
                <w:iCs/>
                <w:sz w:val="22"/>
                <w:szCs w:val="24"/>
                <w:lang w:val="en-US" w:eastAsia="en-US"/>
              </w:rPr>
              <w:t>]</w:t>
            </w:r>
            <w:r w:rsidRPr="005D46BE">
              <w:rPr>
                <w:rFonts w:ascii="Times New Roman" w:eastAsia="Times New Roman" w:hAnsi="Times New Roman" w:cs="Times New Roman"/>
                <w:b/>
                <w:i/>
                <w:iCs/>
                <w:sz w:val="22"/>
                <w:szCs w:val="24"/>
                <w:lang w:val="en-US" w:eastAsia="en-US"/>
              </w:rPr>
              <w:t xml:space="preserve"> </w:t>
            </w:r>
            <w:r w:rsidRPr="005D46BE">
              <w:rPr>
                <w:rFonts w:ascii="Times New Roman" w:eastAsia="Times New Roman" w:hAnsi="Times New Roman" w:cs="Times New Roman"/>
                <w:i/>
                <w:iCs/>
                <w:sz w:val="22"/>
                <w:szCs w:val="24"/>
                <w:lang w:val="en-US" w:eastAsia="en-US"/>
              </w:rPr>
              <w:t>Uniformly distributed frequency spectrum density can be achieved. At least for evaluation, power pooling between OOK-1 symbols was not allowed. This being disadvantage compared to waveforms with multiple segments within NR OFDMA symbol.</w:t>
            </w:r>
          </w:p>
          <w:p w14:paraId="7D184C76" w14:textId="77777777" w:rsidR="00B11D36" w:rsidRPr="005D46BE" w:rsidRDefault="00B11D36" w:rsidP="00FF3196">
            <w:pPr>
              <w:pStyle w:val="ListParagraph"/>
              <w:numPr>
                <w:ilvl w:val="0"/>
                <w:numId w:val="82"/>
              </w:numPr>
              <w:adjustRightInd w:val="0"/>
              <w:snapToGrid w:val="0"/>
              <w:spacing w:beforeLines="50" w:before="120" w:afterLines="50" w:after="120"/>
              <w:ind w:leftChars="0"/>
              <w:rPr>
                <w:rFonts w:ascii="Times New Roman" w:hAnsi="Times New Roman" w:cs="Times New Roman"/>
                <w:i/>
                <w:iCs/>
                <w:sz w:val="22"/>
                <w:szCs w:val="24"/>
                <w:lang w:val="en-US"/>
              </w:rPr>
            </w:pPr>
            <w:r w:rsidRPr="005D46BE">
              <w:rPr>
                <w:rFonts w:ascii="Times New Roman" w:eastAsia="DengXian" w:hAnsi="Times New Roman" w:cs="Times New Roman"/>
                <w:b/>
                <w:i/>
                <w:iCs/>
                <w:sz w:val="22"/>
                <w:szCs w:val="24"/>
                <w:lang w:val="en-US"/>
              </w:rPr>
              <w:t xml:space="preserve">TP for OOK-2: </w:t>
            </w:r>
            <w:r w:rsidRPr="005D46BE">
              <w:rPr>
                <w:rFonts w:ascii="Times New Roman" w:hAnsi="Times New Roman" w:cs="Times New Roman"/>
                <w:i/>
                <w:iCs/>
                <w:sz w:val="22"/>
                <w:szCs w:val="24"/>
                <w:lang w:val="en-US"/>
              </w:rPr>
              <w:t>For OOK-2, OOK waveform are generated by multiple parallel OOK generation branches. In each branch, the OOK waveform can be generated by either OOK-1 or OOK-4. Hence, OOK-2 provide additional ways to exploit more frequency resources for higher data rate or frequency diversity, with the cost of additional complexity of multiple parallel OOK receiver branches and increased frequency resource overhead. Due to multiple segments in</w:t>
            </w:r>
            <w:r w:rsidRPr="0025289B">
              <w:rPr>
                <w:rFonts w:ascii="Times New Roman" w:hAnsi="Times New Roman" w:cs="Times New Roman"/>
                <w:i/>
                <w:iCs/>
                <w:color w:val="FF0000"/>
                <w:sz w:val="22"/>
                <w:szCs w:val="24"/>
                <w:lang w:val="en-US"/>
              </w:rPr>
              <w:t xml:space="preserve"> frequency </w:t>
            </w:r>
            <w:r w:rsidRPr="005D46BE">
              <w:rPr>
                <w:rFonts w:ascii="Times New Roman" w:hAnsi="Times New Roman" w:cs="Times New Roman"/>
                <w:i/>
                <w:iCs/>
                <w:sz w:val="22"/>
                <w:szCs w:val="24"/>
                <w:lang w:val="en-US"/>
              </w:rPr>
              <w:t>domain, OOK-2 is more prone to frequency error.</w:t>
            </w:r>
          </w:p>
          <w:p w14:paraId="283A3E09" w14:textId="77777777" w:rsidR="00B11D36" w:rsidRPr="005D46BE" w:rsidRDefault="00B11D36" w:rsidP="00FF3196">
            <w:pPr>
              <w:pStyle w:val="ListParagraph"/>
              <w:numPr>
                <w:ilvl w:val="0"/>
                <w:numId w:val="81"/>
              </w:numPr>
              <w:adjustRightInd w:val="0"/>
              <w:snapToGrid w:val="0"/>
              <w:spacing w:beforeLines="50" w:before="120" w:afterLines="50" w:after="120"/>
              <w:ind w:leftChars="0"/>
              <w:rPr>
                <w:rFonts w:ascii="Times New Roman" w:hAnsi="Times New Roman" w:cs="Times New Roman"/>
                <w:i/>
                <w:iCs/>
                <w:sz w:val="22"/>
                <w:szCs w:val="24"/>
                <w:lang w:val="en-US" w:eastAsia="zh-CN"/>
              </w:rPr>
            </w:pPr>
            <w:r w:rsidRPr="005D46BE">
              <w:rPr>
                <w:rFonts w:ascii="Times New Roman" w:eastAsia="DengXian" w:hAnsi="Times New Roman" w:cs="Times New Roman"/>
                <w:b/>
                <w:i/>
                <w:iCs/>
                <w:sz w:val="22"/>
                <w:szCs w:val="24"/>
                <w:lang w:val="en-US"/>
              </w:rPr>
              <w:t xml:space="preserve">TP for OOK-3: </w:t>
            </w:r>
            <w:r w:rsidRPr="005D46BE">
              <w:rPr>
                <w:rFonts w:ascii="Times New Roman" w:hAnsi="Times New Roman" w:cs="Times New Roman"/>
                <w:i/>
                <w:iCs/>
                <w:sz w:val="22"/>
                <w:szCs w:val="24"/>
                <w:lang w:val="en-US" w:eastAsia="zh-CN"/>
              </w:rPr>
              <w:t xml:space="preserve">OOK-3 is more robust to segment BW reduction. </w:t>
            </w:r>
            <w:r w:rsidRPr="005D46BE">
              <w:rPr>
                <w:rFonts w:ascii="Times New Roman" w:hAnsi="Times New Roman" w:cs="Times New Roman"/>
                <w:i/>
                <w:iCs/>
                <w:sz w:val="22"/>
                <w:szCs w:val="28"/>
                <w:lang w:val="en-US"/>
              </w:rPr>
              <w:t>OOK-3 is susceptible to frequency error and frequency fading.</w:t>
            </w:r>
            <w:r w:rsidRPr="005D46BE">
              <w:rPr>
                <w:rFonts w:ascii="Times New Roman" w:hAnsi="Times New Roman" w:cs="Times New Roman"/>
                <w:i/>
                <w:iCs/>
                <w:color w:val="000000" w:themeColor="text1"/>
                <w:sz w:val="22"/>
                <w:szCs w:val="24"/>
                <w:lang w:val="en-US"/>
              </w:rPr>
              <w:t xml:space="preserve"> OOK-3 may not fulfill RAN4 requirement on gNB Tx RE dynamic range.</w:t>
            </w:r>
            <w:r w:rsidRPr="005D46BE">
              <w:rPr>
                <w:rFonts w:ascii="Times New Roman" w:hAnsi="Times New Roman" w:cs="Times New Roman"/>
                <w:b/>
                <w:i/>
                <w:iCs/>
                <w:color w:val="000000" w:themeColor="text1"/>
                <w:sz w:val="22"/>
                <w:szCs w:val="24"/>
                <w:lang w:val="en-US"/>
              </w:rPr>
              <w:t xml:space="preserve"> </w:t>
            </w:r>
            <w:r w:rsidRPr="005D46BE">
              <w:rPr>
                <w:rFonts w:ascii="Times New Roman" w:hAnsi="Times New Roman" w:cs="Times New Roman"/>
                <w:i/>
                <w:iCs/>
                <w:color w:val="000000" w:themeColor="text1"/>
                <w:sz w:val="22"/>
                <w:szCs w:val="24"/>
                <w:lang w:val="en-US"/>
              </w:rPr>
              <w:t>OOK-3 is not able to fully utilize the gNB transmission power, thus degrades the coverage of LP-WUS.</w:t>
            </w:r>
            <w:r w:rsidRPr="005D46BE">
              <w:rPr>
                <w:rFonts w:ascii="Times New Roman" w:hAnsi="Times New Roman" w:cs="Times New Roman"/>
                <w:i/>
                <w:iCs/>
                <w:sz w:val="22"/>
                <w:szCs w:val="24"/>
                <w:lang w:val="en-US" w:eastAsia="zh-CN"/>
              </w:rPr>
              <w:t xml:space="preserve"> </w:t>
            </w:r>
          </w:p>
          <w:p w14:paraId="5D6A99C9" w14:textId="77777777" w:rsidR="00B11D36" w:rsidRPr="005D46BE" w:rsidRDefault="00B11D36" w:rsidP="00FF3196">
            <w:pPr>
              <w:pStyle w:val="ListParagraph"/>
              <w:numPr>
                <w:ilvl w:val="0"/>
                <w:numId w:val="80"/>
              </w:numPr>
              <w:ind w:leftChars="0"/>
              <w:rPr>
                <w:rFonts w:ascii="Times New Roman" w:hAnsi="Times New Roman" w:cs="Times New Roman"/>
                <w:i/>
                <w:iCs/>
                <w:sz w:val="22"/>
                <w:szCs w:val="24"/>
                <w:lang w:val="en-US" w:eastAsia="zh-CN"/>
              </w:rPr>
            </w:pPr>
            <w:r w:rsidRPr="005D46BE">
              <w:rPr>
                <w:rFonts w:ascii="Times New Roman" w:hAnsi="Times New Roman" w:cs="Times New Roman"/>
                <w:b/>
                <w:bCs/>
                <w:i/>
                <w:iCs/>
                <w:sz w:val="22"/>
                <w:szCs w:val="24"/>
                <w:lang w:val="en-US" w:eastAsia="zh-CN"/>
              </w:rPr>
              <w:t xml:space="preserve">TP for OOK-4: </w:t>
            </w:r>
            <w:r w:rsidRPr="005D46BE">
              <w:rPr>
                <w:rFonts w:ascii="Times New Roman" w:hAnsi="Times New Roman" w:cs="Times New Roman"/>
                <w:i/>
                <w:iCs/>
                <w:sz w:val="22"/>
                <w:szCs w:val="24"/>
                <w:lang w:val="en-US" w:eastAsia="zh-CN"/>
              </w:rPr>
              <w:t xml:space="preserve">For OOK-4, </w:t>
            </w:r>
            <w:r w:rsidRPr="005D46BE">
              <w:rPr>
                <w:rFonts w:ascii="Times New Roman" w:hAnsi="Times New Roman" w:cs="Times New Roman"/>
                <w:i/>
                <w:iCs/>
                <w:sz w:val="22"/>
                <w:szCs w:val="24"/>
                <w:lang w:val="en-US"/>
              </w:rPr>
              <w:t xml:space="preserve">data rate/chip rate of LP-WUS is higher than that of OOK-1 with the same numerology as </w:t>
            </w:r>
            <w:r>
              <w:rPr>
                <w:rFonts w:ascii="Times New Roman" w:hAnsi="Times New Roman" w:cs="Times New Roman"/>
                <w:i/>
                <w:iCs/>
                <w:sz w:val="22"/>
                <w:szCs w:val="24"/>
                <w:lang w:val="en-US"/>
              </w:rPr>
              <w:t xml:space="preserve">other </w:t>
            </w:r>
            <w:r w:rsidRPr="005D46BE">
              <w:rPr>
                <w:rFonts w:ascii="Times New Roman" w:eastAsia="Times New Roman" w:hAnsi="Times New Roman" w:cs="Times New Roman"/>
                <w:i/>
                <w:iCs/>
                <w:sz w:val="22"/>
                <w:szCs w:val="24"/>
                <w:lang w:val="en-US" w:eastAsia="en-US"/>
              </w:rPr>
              <w:t>NR signal</w:t>
            </w:r>
            <w:r>
              <w:rPr>
                <w:rFonts w:ascii="Times New Roman" w:eastAsia="Times New Roman" w:hAnsi="Times New Roman" w:cs="Times New Roman"/>
                <w:i/>
                <w:iCs/>
                <w:sz w:val="22"/>
                <w:szCs w:val="24"/>
                <w:lang w:val="en-US" w:eastAsia="en-US"/>
              </w:rPr>
              <w:t>s and channels</w:t>
            </w:r>
            <w:r w:rsidRPr="005D46BE">
              <w:rPr>
                <w:rFonts w:ascii="Times New Roman" w:hAnsi="Times New Roman" w:cs="Times New Roman"/>
                <w:i/>
                <w:iCs/>
                <w:sz w:val="22"/>
                <w:szCs w:val="24"/>
                <w:lang w:val="en-US"/>
              </w:rPr>
              <w:t xml:space="preserve">. OOK-4 is </w:t>
            </w:r>
            <w:r w:rsidRPr="005D46BE">
              <w:rPr>
                <w:rFonts w:ascii="Times New Roman" w:hAnsi="Times New Roman" w:cs="Times New Roman"/>
                <w:i/>
                <w:iCs/>
                <w:sz w:val="22"/>
                <w:szCs w:val="28"/>
                <w:lang w:val="en-US"/>
              </w:rPr>
              <w:t>susceptible to timing error and delay spread, because not all the LP-WUS symbols</w:t>
            </w:r>
            <w:r>
              <w:rPr>
                <w:rFonts w:ascii="Times New Roman" w:hAnsi="Times New Roman" w:cs="Times New Roman"/>
                <w:i/>
                <w:iCs/>
                <w:sz w:val="22"/>
                <w:szCs w:val="28"/>
                <w:lang w:val="en-US"/>
              </w:rPr>
              <w:t xml:space="preserve"> within an OFDMA symbol</w:t>
            </w:r>
            <w:r w:rsidRPr="005D46BE">
              <w:rPr>
                <w:rFonts w:ascii="Times New Roman" w:hAnsi="Times New Roman" w:cs="Times New Roman"/>
                <w:i/>
                <w:iCs/>
                <w:sz w:val="22"/>
                <w:szCs w:val="28"/>
                <w:lang w:val="en-US"/>
              </w:rPr>
              <w:t xml:space="preserve"> contain CP</w:t>
            </w:r>
            <w:r>
              <w:rPr>
                <w:rFonts w:ascii="Times New Roman" w:hAnsi="Times New Roman" w:cs="Times New Roman"/>
                <w:i/>
                <w:iCs/>
                <w:sz w:val="22"/>
                <w:szCs w:val="28"/>
                <w:lang w:val="en-US"/>
              </w:rPr>
              <w:t xml:space="preserve"> and </w:t>
            </w:r>
            <w:r w:rsidRPr="0069536C">
              <w:rPr>
                <w:rFonts w:ascii="Times New Roman" w:hAnsi="Times New Roman" w:cs="Times New Roman"/>
                <w:i/>
                <w:iCs/>
                <w:color w:val="7030A0"/>
                <w:sz w:val="22"/>
                <w:szCs w:val="28"/>
                <w:lang w:val="en-US"/>
              </w:rPr>
              <w:t>its chip duration is shorter</w:t>
            </w:r>
            <w:r w:rsidRPr="005D46BE">
              <w:rPr>
                <w:rFonts w:ascii="Times New Roman" w:hAnsi="Times New Roman" w:cs="Times New Roman"/>
                <w:i/>
                <w:iCs/>
                <w:sz w:val="22"/>
                <w:szCs w:val="28"/>
                <w:lang w:val="en-US"/>
              </w:rPr>
              <w:t>.</w:t>
            </w:r>
            <w:r>
              <w:rPr>
                <w:rFonts w:ascii="Times New Roman" w:hAnsi="Times New Roman" w:cs="Times New Roman"/>
                <w:i/>
                <w:iCs/>
                <w:sz w:val="22"/>
                <w:szCs w:val="28"/>
                <w:lang w:val="en-US"/>
              </w:rPr>
              <w:t xml:space="preserve"> </w:t>
            </w:r>
            <w:r w:rsidRPr="005D46BE">
              <w:rPr>
                <w:rFonts w:ascii="Times New Roman" w:eastAsia="Times New Roman" w:hAnsi="Times New Roman" w:cs="Times New Roman"/>
                <w:i/>
                <w:iCs/>
                <w:sz w:val="22"/>
                <w:szCs w:val="24"/>
                <w:lang w:val="en-US" w:eastAsia="en-US"/>
              </w:rPr>
              <w:t>Uniformly distributed frequency spectrum density can be achieved.</w:t>
            </w:r>
            <w:r w:rsidRPr="005D46BE">
              <w:rPr>
                <w:rFonts w:ascii="Times New Roman" w:hAnsi="Times New Roman" w:cs="Times New Roman"/>
                <w:i/>
                <w:iCs/>
                <w:sz w:val="22"/>
                <w:szCs w:val="28"/>
                <w:lang w:val="en-US"/>
              </w:rPr>
              <w:t xml:space="preserve"> This can be partially alleviated by </w:t>
            </w:r>
            <w:r w:rsidRPr="005D46BE">
              <w:rPr>
                <w:rFonts w:ascii="Times New Roman" w:hAnsi="Times New Roman" w:cs="Times New Roman"/>
                <w:i/>
                <w:iCs/>
                <w:sz w:val="22"/>
                <w:szCs w:val="24"/>
                <w:lang w:val="en-US" w:eastAsia="zh-CN"/>
              </w:rPr>
              <w:t>shortening the OOK pulse (aka Concentrated OOK) in time. OOK-4 may also benefit from power pooling with</w:t>
            </w:r>
            <w:r>
              <w:rPr>
                <w:rFonts w:ascii="Times New Roman" w:hAnsi="Times New Roman" w:cs="Times New Roman"/>
                <w:i/>
                <w:iCs/>
                <w:sz w:val="22"/>
                <w:szCs w:val="24"/>
                <w:lang w:val="en-US" w:eastAsia="zh-CN"/>
              </w:rPr>
              <w:t>in</w:t>
            </w:r>
            <w:r w:rsidRPr="005D46BE">
              <w:rPr>
                <w:rFonts w:ascii="Times New Roman" w:hAnsi="Times New Roman" w:cs="Times New Roman"/>
                <w:i/>
                <w:iCs/>
                <w:sz w:val="22"/>
                <w:szCs w:val="24"/>
                <w:lang w:val="en-US" w:eastAsia="zh-CN"/>
              </w:rPr>
              <w:t xml:space="preserve"> NR OFDM symbol. OOK-4 allows for variable bitrate by varying M, </w:t>
            </w:r>
            <w:r>
              <w:rPr>
                <w:rFonts w:ascii="Times New Roman" w:hAnsi="Times New Roman" w:cs="Times New Roman"/>
                <w:i/>
                <w:iCs/>
                <w:sz w:val="22"/>
                <w:szCs w:val="24"/>
                <w:lang w:val="en-US" w:eastAsia="zh-CN"/>
              </w:rPr>
              <w:t xml:space="preserve">the </w:t>
            </w:r>
            <w:r w:rsidRPr="005D46BE">
              <w:rPr>
                <w:rFonts w:ascii="Times New Roman" w:hAnsi="Times New Roman" w:cs="Times New Roman"/>
                <w:i/>
                <w:iCs/>
                <w:sz w:val="22"/>
                <w:szCs w:val="24"/>
                <w:lang w:val="en-US" w:eastAsia="zh-CN"/>
              </w:rPr>
              <w:t>number of segments in time per OFDMA symbol.</w:t>
            </w:r>
          </w:p>
          <w:p w14:paraId="5D9AAEE7" w14:textId="77777777" w:rsidR="00B11D36" w:rsidRPr="005D46BE" w:rsidRDefault="00B11D36" w:rsidP="00FF3196">
            <w:pPr>
              <w:pStyle w:val="ListParagraph"/>
              <w:numPr>
                <w:ilvl w:val="0"/>
                <w:numId w:val="82"/>
              </w:numPr>
              <w:adjustRightInd w:val="0"/>
              <w:snapToGrid w:val="0"/>
              <w:spacing w:beforeLines="50" w:before="120" w:afterLines="50" w:after="120"/>
              <w:ind w:leftChars="0"/>
              <w:rPr>
                <w:rFonts w:ascii="Times New Roman" w:hAnsi="Times New Roman" w:cs="Times New Roman"/>
                <w:i/>
                <w:iCs/>
                <w:sz w:val="22"/>
                <w:szCs w:val="24"/>
                <w:lang w:val="en-US"/>
              </w:rPr>
            </w:pPr>
            <w:r w:rsidRPr="005D46BE">
              <w:rPr>
                <w:rFonts w:ascii="Times New Roman" w:hAnsi="Times New Roman" w:cs="Times New Roman"/>
                <w:b/>
                <w:bCs/>
                <w:i/>
                <w:iCs/>
                <w:sz w:val="22"/>
                <w:szCs w:val="24"/>
                <w:lang w:val="en-US"/>
              </w:rPr>
              <w:t>TP for FSK:</w:t>
            </w:r>
            <w:r w:rsidRPr="005D46BE">
              <w:rPr>
                <w:rFonts w:ascii="Times New Roman" w:hAnsi="Times New Roman" w:cs="Times New Roman"/>
                <w:i/>
                <w:iCs/>
                <w:sz w:val="22"/>
                <w:szCs w:val="24"/>
                <w:lang w:val="en-US"/>
              </w:rPr>
              <w:t xml:space="preserve"> FSK-1 and FSK-2 are identical when M=1. For M=2, FSK-2 can benefit from larger power boosting/pooling (6dB) compared to FSK-1 (3dB) which has dominant effect on performance. For M=2, FSK-1 can benefit from better robustness to fading channel. For M&gt;2, FSK-2 suffers from exponential increased in segments and increased GB overhead. FSK provide additional ways to exploit frequency diversity, with the cost of additional complexity of multiple parallel OOK receiver branches and increased frequency resource overhead. Due to multiple segments in </w:t>
            </w:r>
            <w:r w:rsidRPr="0025289B">
              <w:rPr>
                <w:rFonts w:ascii="Times New Roman" w:hAnsi="Times New Roman" w:cs="Times New Roman"/>
                <w:i/>
                <w:iCs/>
                <w:color w:val="7030A0"/>
                <w:sz w:val="22"/>
                <w:szCs w:val="24"/>
                <w:lang w:val="en-US"/>
              </w:rPr>
              <w:t>frequency</w:t>
            </w:r>
            <w:r>
              <w:rPr>
                <w:rFonts w:ascii="Times New Roman" w:hAnsi="Times New Roman" w:cs="Times New Roman"/>
                <w:i/>
                <w:iCs/>
                <w:sz w:val="22"/>
                <w:szCs w:val="24"/>
                <w:lang w:val="en-US"/>
              </w:rPr>
              <w:t xml:space="preserve"> </w:t>
            </w:r>
            <w:r w:rsidRPr="005D46BE">
              <w:rPr>
                <w:rFonts w:ascii="Times New Roman" w:hAnsi="Times New Roman" w:cs="Times New Roman"/>
                <w:i/>
                <w:iCs/>
                <w:sz w:val="22"/>
                <w:szCs w:val="24"/>
                <w:lang w:val="en-US"/>
              </w:rPr>
              <w:t xml:space="preserve">domain. FSKs are more prone to frequency error. Envelop IF is more robust to frequency error compared to conventional FSK. </w:t>
            </w:r>
            <w:r w:rsidRPr="005D46BE">
              <w:rPr>
                <w:rFonts w:ascii="Times New Roman" w:eastAsia="Times New Roman" w:hAnsi="Times New Roman" w:cs="Times New Roman"/>
                <w:i/>
                <w:iCs/>
                <w:sz w:val="22"/>
                <w:szCs w:val="24"/>
                <w:lang w:val="en-US" w:eastAsia="en-US"/>
              </w:rPr>
              <w:t>Uniformly distributed frequency spectrum density can be achieved.</w:t>
            </w:r>
          </w:p>
          <w:p w14:paraId="1234A990" w14:textId="77777777" w:rsidR="00B11D36" w:rsidRPr="005D46BE" w:rsidRDefault="00B11D36" w:rsidP="00FF3196">
            <w:pPr>
              <w:pStyle w:val="ListParagraph"/>
              <w:numPr>
                <w:ilvl w:val="0"/>
                <w:numId w:val="82"/>
              </w:numPr>
              <w:adjustRightInd w:val="0"/>
              <w:snapToGrid w:val="0"/>
              <w:spacing w:beforeLines="50" w:before="120" w:afterLines="50" w:after="120"/>
              <w:ind w:leftChars="0"/>
              <w:rPr>
                <w:rFonts w:ascii="Times New Roman" w:hAnsi="Times New Roman" w:cs="Times New Roman"/>
                <w:i/>
                <w:iCs/>
                <w:sz w:val="22"/>
                <w:szCs w:val="24"/>
                <w:lang w:val="en-US"/>
              </w:rPr>
            </w:pPr>
            <w:r w:rsidRPr="005D46BE">
              <w:rPr>
                <w:rFonts w:ascii="Times New Roman" w:hAnsi="Times New Roman" w:cs="Times New Roman"/>
                <w:b/>
                <w:bCs/>
                <w:i/>
                <w:iCs/>
                <w:sz w:val="22"/>
                <w:szCs w:val="24"/>
                <w:lang w:val="en-US"/>
              </w:rPr>
              <w:t xml:space="preserve">TP for OFDMA: </w:t>
            </w:r>
            <w:r w:rsidRPr="005D46BE">
              <w:rPr>
                <w:rFonts w:ascii="Times New Roman" w:hAnsi="Times New Roman" w:cs="Times New Roman"/>
                <w:i/>
                <w:iCs/>
                <w:sz w:val="22"/>
                <w:szCs w:val="24"/>
                <w:lang w:val="en-US"/>
              </w:rPr>
              <w:t xml:space="preserve">OFDMA robustness to frequency error and time error is generally lower than </w:t>
            </w:r>
            <w:r w:rsidRPr="00E53A42">
              <w:rPr>
                <w:rFonts w:ascii="Times New Roman" w:hAnsi="Times New Roman" w:cs="Times New Roman"/>
                <w:i/>
                <w:iCs/>
                <w:color w:val="7030A0"/>
                <w:sz w:val="22"/>
                <w:szCs w:val="24"/>
                <w:lang w:val="en-US"/>
              </w:rPr>
              <w:t>OOK/FSK</w:t>
            </w:r>
            <w:r w:rsidRPr="005D46BE">
              <w:rPr>
                <w:rFonts w:ascii="Times New Roman" w:hAnsi="Times New Roman" w:cs="Times New Roman"/>
                <w:i/>
                <w:iCs/>
                <w:sz w:val="22"/>
                <w:szCs w:val="24"/>
                <w:lang w:val="en-US"/>
              </w:rPr>
              <w:t xml:space="preserve">. Time error robustness can be improved by performing sliding window correlation with the received time domain samples of a known sequence, at expense of increase power consumption. OFDMA is less robust to under-sampling and phase noise compared to above schemes. </w:t>
            </w:r>
          </w:p>
          <w:p w14:paraId="0959C465" w14:textId="77777777" w:rsidR="00B11D36" w:rsidRPr="005D46BE" w:rsidRDefault="00B11D36" w:rsidP="00FF3196">
            <w:pPr>
              <w:pStyle w:val="ListParagraph"/>
              <w:numPr>
                <w:ilvl w:val="0"/>
                <w:numId w:val="82"/>
              </w:numPr>
              <w:adjustRightInd w:val="0"/>
              <w:snapToGrid w:val="0"/>
              <w:spacing w:beforeLines="50" w:before="120" w:afterLines="50" w:after="120"/>
              <w:ind w:leftChars="0"/>
              <w:rPr>
                <w:rFonts w:ascii="Times New Roman" w:hAnsi="Times New Roman" w:cs="Times New Roman"/>
                <w:i/>
                <w:iCs/>
                <w:sz w:val="22"/>
                <w:szCs w:val="24"/>
                <w:lang w:val="en-US"/>
              </w:rPr>
            </w:pPr>
            <w:r w:rsidRPr="005D46BE">
              <w:rPr>
                <w:rFonts w:ascii="Times New Roman" w:hAnsi="Times New Roman" w:cs="Times New Roman"/>
                <w:i/>
                <w:iCs/>
                <w:sz w:val="22"/>
                <w:szCs w:val="24"/>
                <w:lang w:val="en-US"/>
              </w:rPr>
              <w:t>Above waveforms are not exclusive and may be combined.</w:t>
            </w:r>
          </w:p>
          <w:p w14:paraId="7115DBF4" w14:textId="77777777" w:rsidR="003A3981" w:rsidRDefault="003A3981" w:rsidP="00476A14">
            <w:pPr>
              <w:rPr>
                <w:rFonts w:eastAsiaTheme="minorEastAsia"/>
                <w:lang w:val="en-US" w:eastAsia="zh-CN"/>
              </w:rPr>
            </w:pPr>
          </w:p>
        </w:tc>
      </w:tr>
    </w:tbl>
    <w:p w14:paraId="4A15D437" w14:textId="77777777" w:rsidR="00D140DB" w:rsidRPr="00D140DB" w:rsidRDefault="00D140DB" w:rsidP="00D140DB">
      <w:pPr>
        <w:rPr>
          <w:i/>
          <w:iCs/>
          <w:lang w:val="en-US" w:eastAsia="zh-CN"/>
        </w:rPr>
      </w:pPr>
    </w:p>
    <w:p w14:paraId="3D074FFB" w14:textId="61A10B23" w:rsidR="00272B12" w:rsidRDefault="00235303" w:rsidP="00235303">
      <w:pPr>
        <w:pStyle w:val="Heading2"/>
      </w:pPr>
      <w:r>
        <w:t>Recommendations</w:t>
      </w:r>
      <w:r w:rsidR="00272B12">
        <w:t xml:space="preserve"> </w:t>
      </w:r>
    </w:p>
    <w:p w14:paraId="2777B135" w14:textId="397C14F7" w:rsidR="00272B12" w:rsidRPr="00EE3DAE" w:rsidRDefault="00272B12" w:rsidP="00FF3196">
      <w:pPr>
        <w:pStyle w:val="ListParagraph"/>
        <w:numPr>
          <w:ilvl w:val="0"/>
          <w:numId w:val="74"/>
        </w:numPr>
        <w:ind w:leftChars="0"/>
        <w:rPr>
          <w:lang w:val="en-US" w:eastAsia="zh-CN"/>
        </w:rPr>
      </w:pPr>
      <w:r w:rsidRPr="00EE3DAE">
        <w:rPr>
          <w:lang w:val="en-US" w:eastAsia="zh-CN"/>
        </w:rPr>
        <w:t>OOK-4</w:t>
      </w:r>
      <w:r w:rsidR="002A316D" w:rsidRPr="00EE3DAE">
        <w:rPr>
          <w:lang w:val="en-US" w:eastAsia="zh-CN"/>
        </w:rPr>
        <w:t xml:space="preserve"> for </w:t>
      </w:r>
      <w:r w:rsidRPr="00EE3DAE">
        <w:rPr>
          <w:lang w:val="en-US" w:eastAsia="zh-CN"/>
        </w:rPr>
        <w:t xml:space="preserve">low rate </w:t>
      </w:r>
      <w:r w:rsidR="002A316D" w:rsidRPr="00EE3DAE">
        <w:rPr>
          <w:lang w:val="en-US" w:eastAsia="zh-CN"/>
        </w:rPr>
        <w:t xml:space="preserve">and </w:t>
      </w:r>
      <w:r w:rsidRPr="00EE3DAE">
        <w:rPr>
          <w:lang w:val="en-US" w:eastAsia="zh-CN"/>
        </w:rPr>
        <w:t>FSK-2 (envelop IF)</w:t>
      </w:r>
      <w:r w:rsidR="00EE3DAE">
        <w:rPr>
          <w:lang w:val="en-US" w:eastAsia="zh-CN"/>
        </w:rPr>
        <w:t xml:space="preserve"> </w:t>
      </w:r>
      <w:r w:rsidR="002A316D" w:rsidRPr="00EE3DAE">
        <w:rPr>
          <w:lang w:val="en-US" w:eastAsia="zh-CN"/>
        </w:rPr>
        <w:t xml:space="preserve">for </w:t>
      </w:r>
      <w:r w:rsidRPr="00EE3DAE">
        <w:rPr>
          <w:lang w:val="en-US" w:eastAsia="zh-CN"/>
        </w:rPr>
        <w:t>high-rate</w:t>
      </w:r>
      <w:r w:rsidR="00EE3DAE">
        <w:rPr>
          <w:lang w:val="en-US" w:eastAsia="zh-CN"/>
        </w:rPr>
        <w:t xml:space="preserve"> [1]</w:t>
      </w:r>
    </w:p>
    <w:p w14:paraId="016146BF" w14:textId="5E6D5EBF" w:rsidR="00272B12" w:rsidRPr="00EE3DAE" w:rsidRDefault="00272B12" w:rsidP="00FF3196">
      <w:pPr>
        <w:pStyle w:val="ListParagraph"/>
        <w:numPr>
          <w:ilvl w:val="0"/>
          <w:numId w:val="74"/>
        </w:numPr>
        <w:ind w:leftChars="0"/>
        <w:rPr>
          <w:lang w:val="en-US" w:eastAsia="zh-CN"/>
        </w:rPr>
      </w:pPr>
      <w:r w:rsidRPr="00EE3DAE">
        <w:rPr>
          <w:lang w:val="en-US" w:eastAsia="zh-CN"/>
        </w:rPr>
        <w:t>FSK+OOK</w:t>
      </w:r>
      <w:r w:rsidR="002F7CE3" w:rsidRPr="00EE3DAE">
        <w:rPr>
          <w:lang w:val="en-US" w:eastAsia="zh-CN"/>
        </w:rPr>
        <w:t>-4</w:t>
      </w:r>
      <w:r w:rsidR="00EE3DAE">
        <w:rPr>
          <w:lang w:val="en-US" w:eastAsia="zh-CN"/>
        </w:rPr>
        <w:t xml:space="preserve"> </w:t>
      </w:r>
      <w:r w:rsidRPr="00EE3DAE">
        <w:rPr>
          <w:lang w:val="en-US" w:eastAsia="zh-CN"/>
        </w:rPr>
        <w:t>+</w:t>
      </w:r>
      <w:r w:rsidR="00EE3DAE">
        <w:rPr>
          <w:lang w:val="en-US" w:eastAsia="zh-CN"/>
        </w:rPr>
        <w:t xml:space="preserve"> </w:t>
      </w:r>
      <w:r w:rsidRPr="00EE3DAE">
        <w:rPr>
          <w:lang w:val="en-US" w:eastAsia="zh-CN"/>
        </w:rPr>
        <w:t>sequence [2]</w:t>
      </w:r>
    </w:p>
    <w:p w14:paraId="7DF29B09" w14:textId="30A8BAAD" w:rsidR="00E07EBF" w:rsidRPr="00EE3DAE" w:rsidRDefault="00CA71E4" w:rsidP="00FF3196">
      <w:pPr>
        <w:pStyle w:val="ListParagraph"/>
        <w:numPr>
          <w:ilvl w:val="0"/>
          <w:numId w:val="74"/>
        </w:numPr>
        <w:ind w:leftChars="0"/>
        <w:rPr>
          <w:lang w:val="en-US" w:eastAsia="zh-CN"/>
        </w:rPr>
      </w:pPr>
      <w:r w:rsidRPr="00EE3DAE">
        <w:rPr>
          <w:lang w:val="en-US" w:eastAsia="zh-CN"/>
        </w:rPr>
        <w:t xml:space="preserve">Mixed SCS for OOK-1 is </w:t>
      </w:r>
      <w:r w:rsidR="00C301A2" w:rsidRPr="00EE3DAE">
        <w:rPr>
          <w:lang w:val="en-US" w:eastAsia="zh-CN"/>
        </w:rPr>
        <w:t>not recommended due to increase in waveform complexity. [2]</w:t>
      </w:r>
    </w:p>
    <w:p w14:paraId="69AEC590" w14:textId="0109E71E" w:rsidR="000274A9" w:rsidRPr="00EE3DAE" w:rsidRDefault="000274A9" w:rsidP="00FF3196">
      <w:pPr>
        <w:pStyle w:val="ListParagraph"/>
        <w:numPr>
          <w:ilvl w:val="0"/>
          <w:numId w:val="74"/>
        </w:numPr>
        <w:ind w:leftChars="0"/>
        <w:rPr>
          <w:lang w:val="en-US" w:eastAsia="zh-CN"/>
        </w:rPr>
      </w:pPr>
      <w:r w:rsidRPr="00EE3DAE">
        <w:rPr>
          <w:lang w:val="en-US" w:eastAsia="zh-CN"/>
        </w:rPr>
        <w:t>OOK-1 + OOK-4 are complementary to each other</w:t>
      </w:r>
      <w:r w:rsidR="00254891" w:rsidRPr="00EE3DAE">
        <w:rPr>
          <w:lang w:val="en-US" w:eastAsia="zh-CN"/>
        </w:rPr>
        <w:t xml:space="preserve">, </w:t>
      </w:r>
      <w:r w:rsidR="00F72B0F" w:rsidRPr="00EE3DAE">
        <w:rPr>
          <w:lang w:val="en-US" w:eastAsia="zh-CN"/>
        </w:rPr>
        <w:t>in terms of bit rate and reliability</w:t>
      </w:r>
      <w:r w:rsidR="00A95BFB" w:rsidRPr="00EE3DAE">
        <w:rPr>
          <w:lang w:val="en-US" w:eastAsia="zh-CN"/>
        </w:rPr>
        <w:t xml:space="preserve"> [5]</w:t>
      </w:r>
      <w:r w:rsidR="00254891" w:rsidRPr="00EE3DAE">
        <w:rPr>
          <w:lang w:val="en-US" w:eastAsia="zh-CN"/>
        </w:rPr>
        <w:t>[6]</w:t>
      </w:r>
    </w:p>
    <w:p w14:paraId="26852306" w14:textId="44C55501" w:rsidR="00AE36D5" w:rsidRPr="00EE3DAE" w:rsidRDefault="0063599A" w:rsidP="00FF3196">
      <w:pPr>
        <w:pStyle w:val="ListParagraph"/>
        <w:numPr>
          <w:ilvl w:val="0"/>
          <w:numId w:val="74"/>
        </w:numPr>
        <w:ind w:leftChars="0"/>
        <w:rPr>
          <w:lang w:val="en-US" w:eastAsia="zh-CN"/>
        </w:rPr>
      </w:pPr>
      <w:r w:rsidRPr="00EE3DAE">
        <w:rPr>
          <w:lang w:val="en-US" w:eastAsia="zh-CN"/>
        </w:rPr>
        <w:t>gNB process</w:t>
      </w:r>
      <w:r w:rsidR="00AE43E1" w:rsidRPr="00EE3DAE">
        <w:rPr>
          <w:lang w:val="en-US" w:eastAsia="zh-CN"/>
        </w:rPr>
        <w:t>ing</w:t>
      </w:r>
      <w:r w:rsidRPr="00EE3DAE">
        <w:rPr>
          <w:lang w:val="en-US" w:eastAsia="zh-CN"/>
        </w:rPr>
        <w:t xml:space="preserve"> LP-WUS separately</w:t>
      </w:r>
      <w:r w:rsidR="00AE43E1" w:rsidRPr="00EE3DAE">
        <w:rPr>
          <w:lang w:val="en-US" w:eastAsia="zh-CN"/>
        </w:rPr>
        <w:t xml:space="preserve"> from other NR signals</w:t>
      </w:r>
      <w:r w:rsidR="00A521E5" w:rsidRPr="00EE3DAE">
        <w:rPr>
          <w:lang w:val="en-US" w:eastAsia="zh-CN"/>
        </w:rPr>
        <w:t xml:space="preserve"> may require </w:t>
      </w:r>
      <w:r w:rsidR="00FB1D92" w:rsidRPr="00EE3DAE">
        <w:rPr>
          <w:lang w:val="en-US" w:eastAsia="zh-CN"/>
        </w:rPr>
        <w:t>standalone hardware for LP-WUS generation</w:t>
      </w:r>
      <w:r w:rsidR="00676D22" w:rsidRPr="00EE3DAE">
        <w:rPr>
          <w:lang w:val="en-US" w:eastAsia="zh-CN"/>
        </w:rPr>
        <w:t xml:space="preserve"> [11], but can be left up to gNB implementation [17]</w:t>
      </w:r>
    </w:p>
    <w:p w14:paraId="411C5A89" w14:textId="6F9CC865" w:rsidR="009327DC" w:rsidRPr="00EE3DAE" w:rsidRDefault="009327DC" w:rsidP="00FF3196">
      <w:pPr>
        <w:pStyle w:val="ListParagraph"/>
        <w:numPr>
          <w:ilvl w:val="0"/>
          <w:numId w:val="74"/>
        </w:numPr>
        <w:ind w:leftChars="0"/>
        <w:rPr>
          <w:lang w:val="en-US" w:eastAsia="zh-CN"/>
        </w:rPr>
      </w:pPr>
      <w:r w:rsidRPr="00EE3DAE">
        <w:rPr>
          <w:lang w:val="en-US" w:eastAsia="zh-CN"/>
        </w:rPr>
        <w:t>OOK-4 with enhancements for CP [12]</w:t>
      </w:r>
    </w:p>
    <w:p w14:paraId="5C435ADA" w14:textId="2039688B" w:rsidR="00214E9C" w:rsidRPr="00EE3DAE" w:rsidRDefault="00214E9C" w:rsidP="00FF3196">
      <w:pPr>
        <w:pStyle w:val="ListParagraph"/>
        <w:numPr>
          <w:ilvl w:val="0"/>
          <w:numId w:val="74"/>
        </w:numPr>
        <w:ind w:leftChars="0"/>
        <w:rPr>
          <w:lang w:val="en-US" w:eastAsia="zh-CN"/>
        </w:rPr>
      </w:pPr>
      <w:r w:rsidRPr="00EE3DAE">
        <w:rPr>
          <w:lang w:val="en-US" w:eastAsia="zh-CN"/>
        </w:rPr>
        <w:t xml:space="preserve">OOK </w:t>
      </w:r>
      <w:r w:rsidR="00FF1E69" w:rsidRPr="00EE3DAE">
        <w:rPr>
          <w:lang w:val="en-US" w:eastAsia="zh-CN"/>
        </w:rPr>
        <w:t xml:space="preserve">with sequences to allow for </w:t>
      </w:r>
      <w:r w:rsidR="00847625" w:rsidRPr="00EE3DAE">
        <w:rPr>
          <w:lang w:val="en-US" w:eastAsia="zh-CN"/>
        </w:rPr>
        <w:t>broad receiver implementations</w:t>
      </w:r>
      <w:r w:rsidR="000F1E9E" w:rsidRPr="00EE3DAE">
        <w:rPr>
          <w:lang w:val="en-US" w:eastAsia="zh-CN"/>
        </w:rPr>
        <w:t xml:space="preserve"> </w:t>
      </w:r>
      <w:r w:rsidR="00FF1E69" w:rsidRPr="00EE3DAE">
        <w:rPr>
          <w:lang w:val="en-US" w:eastAsia="zh-CN"/>
        </w:rPr>
        <w:t>[15]</w:t>
      </w:r>
      <w:r w:rsidR="000F1E9E" w:rsidRPr="00EE3DAE">
        <w:rPr>
          <w:lang w:val="en-US" w:eastAsia="zh-CN"/>
        </w:rPr>
        <w:t xml:space="preserve"> and improve coverage [17]</w:t>
      </w:r>
    </w:p>
    <w:p w14:paraId="4D91A2A7" w14:textId="27FBE186" w:rsidR="00B87F64" w:rsidRPr="00EE3DAE" w:rsidRDefault="00B87F64" w:rsidP="00FF3196">
      <w:pPr>
        <w:pStyle w:val="ListParagraph"/>
        <w:numPr>
          <w:ilvl w:val="0"/>
          <w:numId w:val="74"/>
        </w:numPr>
        <w:ind w:leftChars="0"/>
        <w:rPr>
          <w:lang w:val="en-US" w:eastAsia="zh-CN"/>
        </w:rPr>
      </w:pPr>
      <w:r w:rsidRPr="00EE3DAE">
        <w:rPr>
          <w:lang w:val="en-US" w:eastAsia="zh-CN"/>
        </w:rPr>
        <w:t>OOK-4 has the best performance among OOK sc</w:t>
      </w:r>
      <w:r w:rsidR="009E057A" w:rsidRPr="00EE3DAE">
        <w:rPr>
          <w:lang w:val="en-US" w:eastAsia="zh-CN"/>
        </w:rPr>
        <w:t>h</w:t>
      </w:r>
      <w:r w:rsidRPr="00EE3DAE">
        <w:rPr>
          <w:lang w:val="en-US" w:eastAsia="zh-CN"/>
        </w:rPr>
        <w:t>emes [</w:t>
      </w:r>
      <w:r w:rsidR="009E057A" w:rsidRPr="00EE3DAE">
        <w:rPr>
          <w:lang w:val="en-US" w:eastAsia="zh-CN"/>
        </w:rPr>
        <w:t>20</w:t>
      </w:r>
      <w:r w:rsidRPr="00EE3DAE">
        <w:rPr>
          <w:lang w:val="en-US" w:eastAsia="zh-CN"/>
        </w:rPr>
        <w:t>]</w:t>
      </w:r>
    </w:p>
    <w:p w14:paraId="26FBB4B2" w14:textId="04B847AF" w:rsidR="00906DA7" w:rsidRPr="00EE3DAE" w:rsidRDefault="00906DA7" w:rsidP="00FF3196">
      <w:pPr>
        <w:pStyle w:val="ListParagraph"/>
        <w:numPr>
          <w:ilvl w:val="0"/>
          <w:numId w:val="74"/>
        </w:numPr>
        <w:ind w:leftChars="0"/>
        <w:rPr>
          <w:lang w:val="en-US" w:eastAsia="zh-CN"/>
        </w:rPr>
      </w:pPr>
      <w:r w:rsidRPr="00EE3DAE">
        <w:rPr>
          <w:lang w:val="en-US" w:eastAsia="zh-CN"/>
        </w:rPr>
        <w:t>OOK-1 is baseline, because OOK-4 increases com</w:t>
      </w:r>
      <w:r w:rsidR="00085146" w:rsidRPr="00EE3DAE">
        <w:rPr>
          <w:lang w:val="en-US" w:eastAsia="zh-CN"/>
        </w:rPr>
        <w:t>p</w:t>
      </w:r>
      <w:r w:rsidRPr="00EE3DAE">
        <w:rPr>
          <w:lang w:val="en-US" w:eastAsia="zh-CN"/>
        </w:rPr>
        <w:t>lexity</w:t>
      </w:r>
      <w:r w:rsidR="004F052B" w:rsidRPr="00EE3DAE">
        <w:rPr>
          <w:lang w:val="en-US" w:eastAsia="zh-CN"/>
        </w:rPr>
        <w:t xml:space="preserve"> [25]</w:t>
      </w:r>
    </w:p>
    <w:p w14:paraId="6A38293A" w14:textId="38B5B774" w:rsidR="00893229" w:rsidRPr="00EE3DAE" w:rsidRDefault="00893229" w:rsidP="00FF3196">
      <w:pPr>
        <w:pStyle w:val="ListParagraph"/>
        <w:numPr>
          <w:ilvl w:val="0"/>
          <w:numId w:val="74"/>
        </w:numPr>
        <w:ind w:leftChars="0"/>
        <w:rPr>
          <w:lang w:val="en-US" w:eastAsia="zh-CN"/>
        </w:rPr>
      </w:pPr>
      <w:r w:rsidRPr="00EE3DAE">
        <w:rPr>
          <w:rFonts w:eastAsia="DengXian"/>
          <w:lang w:val="en-US"/>
        </w:rPr>
        <w:t>1 bit for OOK and 4 bits for OFDM</w:t>
      </w:r>
      <w:r w:rsidR="004F052B" w:rsidRPr="00EE3DAE">
        <w:rPr>
          <w:rFonts w:eastAsia="DengXian"/>
          <w:lang w:val="en-US"/>
        </w:rPr>
        <w:t xml:space="preserve"> [27]</w:t>
      </w:r>
    </w:p>
    <w:p w14:paraId="1A8B1069" w14:textId="77777777" w:rsidR="00893229" w:rsidRDefault="00893229" w:rsidP="00C733FB">
      <w:pPr>
        <w:rPr>
          <w:lang w:val="en-US" w:eastAsia="zh-CN"/>
        </w:rPr>
      </w:pPr>
    </w:p>
    <w:p w14:paraId="1337BA92" w14:textId="081E20C2" w:rsidR="004C7834" w:rsidRPr="00793059" w:rsidRDefault="004C7834" w:rsidP="004C7834">
      <w:pPr>
        <w:pStyle w:val="Heading5"/>
        <w:rPr>
          <w:lang w:val="en-US"/>
        </w:rPr>
      </w:pPr>
      <w:r w:rsidRPr="003037E9">
        <w:rPr>
          <w:rStyle w:val="Heading5Char"/>
          <w:rFonts w:eastAsiaTheme="minorHAnsi"/>
          <w:sz w:val="22"/>
          <w:szCs w:val="22"/>
          <w:highlight w:val="yellow"/>
          <w:lang w:val="en-US"/>
        </w:rPr>
        <w:t>FL1-</w:t>
      </w:r>
      <w:r w:rsidR="003037E9" w:rsidRPr="003037E9">
        <w:rPr>
          <w:rStyle w:val="Heading5Char"/>
          <w:rFonts w:eastAsiaTheme="minorHAnsi"/>
          <w:sz w:val="22"/>
          <w:szCs w:val="22"/>
          <w:highlight w:val="yellow"/>
          <w:lang w:val="en-US"/>
        </w:rPr>
        <w:t>Lo</w:t>
      </w:r>
      <w:r w:rsidRPr="003037E9">
        <w:rPr>
          <w:rStyle w:val="Heading5Char"/>
          <w:rFonts w:eastAsiaTheme="minorHAnsi"/>
          <w:sz w:val="22"/>
          <w:szCs w:val="22"/>
          <w:highlight w:val="yellow"/>
          <w:lang w:val="en-US"/>
        </w:rPr>
        <w:t>-Proposal-6</w:t>
      </w:r>
      <w:r w:rsidR="003037E9">
        <w:rPr>
          <w:rStyle w:val="Heading5Char"/>
          <w:rFonts w:eastAsiaTheme="minorHAnsi"/>
          <w:sz w:val="22"/>
          <w:szCs w:val="22"/>
          <w:highlight w:val="yellow"/>
          <w:lang w:val="en-US"/>
        </w:rPr>
        <w:t xml:space="preserve"> (for now)</w:t>
      </w:r>
      <w:r w:rsidRPr="003037E9">
        <w:rPr>
          <w:highlight w:val="yellow"/>
          <w:lang w:val="en-US"/>
        </w:rPr>
        <w:t>:</w:t>
      </w:r>
      <w:r w:rsidRPr="00793059">
        <w:rPr>
          <w:lang w:val="en-US"/>
        </w:rPr>
        <w:t xml:space="preserve"> </w:t>
      </w:r>
    </w:p>
    <w:p w14:paraId="5BFD31C1" w14:textId="77777777" w:rsidR="004C7834" w:rsidRPr="005D46BE" w:rsidRDefault="004C7834" w:rsidP="004C7834">
      <w:pPr>
        <w:adjustRightInd w:val="0"/>
        <w:snapToGrid w:val="0"/>
        <w:spacing w:beforeLines="50" w:before="120"/>
        <w:rPr>
          <w:rFonts w:ascii="Times New Roman" w:eastAsia="DengXian" w:hAnsi="Times New Roman" w:cs="Times New Roman"/>
          <w:b/>
          <w:bCs/>
          <w:i/>
          <w:iCs/>
          <w:color w:val="000000" w:themeColor="text1"/>
          <w:lang w:val="en-US"/>
        </w:rPr>
      </w:pPr>
      <w:r w:rsidRPr="005D46BE">
        <w:rPr>
          <w:rFonts w:ascii="Times New Roman" w:eastAsia="DengXian" w:hAnsi="Times New Roman" w:cs="Times New Roman"/>
          <w:bCs/>
          <w:i/>
          <w:iCs/>
          <w:color w:val="000000" w:themeColor="text1"/>
          <w:lang w:val="en-US"/>
        </w:rPr>
        <w:t xml:space="preserve">TP for TR38.869: </w:t>
      </w:r>
    </w:p>
    <w:p w14:paraId="1B6A943B" w14:textId="2A852E9D" w:rsidR="004C7834" w:rsidRPr="005D46BE" w:rsidRDefault="007C61F0" w:rsidP="00FF3196">
      <w:pPr>
        <w:pStyle w:val="ListParagraph"/>
        <w:numPr>
          <w:ilvl w:val="0"/>
          <w:numId w:val="79"/>
        </w:numPr>
        <w:ind w:leftChars="0"/>
        <w:rPr>
          <w:rFonts w:ascii="Times New Roman" w:hAnsi="Times New Roman" w:cs="Times New Roman"/>
          <w:i/>
          <w:iCs/>
          <w:sz w:val="22"/>
          <w:lang w:val="en-US" w:eastAsia="zh-CN"/>
        </w:rPr>
      </w:pPr>
      <w:r w:rsidRPr="005D46BE">
        <w:rPr>
          <w:rFonts w:ascii="Times New Roman" w:hAnsi="Times New Roman" w:cs="Times New Roman"/>
          <w:i/>
          <w:iCs/>
          <w:sz w:val="22"/>
          <w:lang w:val="en-US" w:eastAsia="zh-CN"/>
        </w:rPr>
        <w:t>It is recommended</w:t>
      </w:r>
      <w:r w:rsidR="000B172E" w:rsidRPr="005D46BE">
        <w:rPr>
          <w:rFonts w:ascii="Times New Roman" w:hAnsi="Times New Roman" w:cs="Times New Roman"/>
          <w:i/>
          <w:iCs/>
          <w:sz w:val="22"/>
          <w:lang w:val="en-US" w:eastAsia="zh-CN"/>
        </w:rPr>
        <w:t xml:space="preserve"> to support OOK-1/OOK-4</w:t>
      </w:r>
      <w:r w:rsidR="00202D04" w:rsidRPr="005D46BE">
        <w:rPr>
          <w:rFonts w:ascii="Times New Roman" w:hAnsi="Times New Roman" w:cs="Times New Roman"/>
          <w:i/>
          <w:iCs/>
          <w:sz w:val="22"/>
          <w:lang w:val="en-US" w:eastAsia="zh-CN"/>
        </w:rPr>
        <w:t>, with SCS</w:t>
      </w:r>
      <w:r w:rsidR="001C402F" w:rsidRPr="005D46BE">
        <w:rPr>
          <w:rFonts w:ascii="Times New Roman" w:hAnsi="Times New Roman" w:cs="Times New Roman"/>
          <w:i/>
          <w:iCs/>
          <w:sz w:val="22"/>
          <w:lang w:val="en-US" w:eastAsia="zh-CN"/>
        </w:rPr>
        <w:t>s</w:t>
      </w:r>
      <w:r w:rsidR="00202D04" w:rsidRPr="005D46BE">
        <w:rPr>
          <w:rFonts w:ascii="Times New Roman" w:hAnsi="Times New Roman" w:cs="Times New Roman"/>
          <w:i/>
          <w:iCs/>
          <w:sz w:val="22"/>
          <w:lang w:val="en-US" w:eastAsia="zh-CN"/>
        </w:rPr>
        <w:t xml:space="preserve"> supported </w:t>
      </w:r>
      <w:r w:rsidR="001C402F" w:rsidRPr="005D46BE">
        <w:rPr>
          <w:rFonts w:ascii="Times New Roman" w:hAnsi="Times New Roman" w:cs="Times New Roman"/>
          <w:i/>
          <w:iCs/>
          <w:sz w:val="22"/>
          <w:lang w:val="en-US" w:eastAsia="zh-CN"/>
        </w:rPr>
        <w:t xml:space="preserve">in NR FR1. It is recommended to </w:t>
      </w:r>
      <w:r w:rsidR="008318E4" w:rsidRPr="005D46BE">
        <w:rPr>
          <w:rFonts w:ascii="Times New Roman" w:hAnsi="Times New Roman" w:cs="Times New Roman"/>
          <w:i/>
          <w:iCs/>
          <w:sz w:val="22"/>
          <w:lang w:val="en-US" w:eastAsia="zh-CN"/>
        </w:rPr>
        <w:t xml:space="preserve">specify </w:t>
      </w:r>
      <w:r w:rsidR="000C0855" w:rsidRPr="005D46BE">
        <w:rPr>
          <w:rFonts w:ascii="Times New Roman" w:hAnsi="Times New Roman" w:cs="Times New Roman"/>
          <w:i/>
          <w:iCs/>
          <w:sz w:val="22"/>
          <w:lang w:val="en-US" w:eastAsia="zh-CN"/>
        </w:rPr>
        <w:t xml:space="preserve">signal for ON-duration(s) of OOK to enable either </w:t>
      </w:r>
      <w:r w:rsidR="00BE1400" w:rsidRPr="005D46BE">
        <w:rPr>
          <w:rFonts w:ascii="Times New Roman" w:hAnsi="Times New Roman" w:cs="Times New Roman"/>
          <w:i/>
          <w:iCs/>
          <w:sz w:val="22"/>
          <w:lang w:val="en-US" w:eastAsia="zh-CN"/>
        </w:rPr>
        <w:t xml:space="preserve">more information or better coverage for more </w:t>
      </w:r>
      <w:r w:rsidR="00937227" w:rsidRPr="005D46BE">
        <w:rPr>
          <w:rFonts w:ascii="Times New Roman" w:hAnsi="Times New Roman" w:cs="Times New Roman"/>
          <w:i/>
          <w:iCs/>
          <w:sz w:val="22"/>
          <w:lang w:val="en-US" w:eastAsia="zh-CN"/>
        </w:rPr>
        <w:t xml:space="preserve">UEs with more </w:t>
      </w:r>
      <w:r w:rsidR="00BE1400" w:rsidRPr="005D46BE">
        <w:rPr>
          <w:rFonts w:ascii="Times New Roman" w:hAnsi="Times New Roman" w:cs="Times New Roman"/>
          <w:i/>
          <w:iCs/>
          <w:sz w:val="22"/>
          <w:lang w:val="en-US" w:eastAsia="zh-CN"/>
        </w:rPr>
        <w:t xml:space="preserve">advanced receiver, such as OFDMA receiver. </w:t>
      </w:r>
    </w:p>
    <w:p w14:paraId="25C5E138" w14:textId="77777777" w:rsidR="00EE3DAE" w:rsidRDefault="00EE3DAE" w:rsidP="00C733FB">
      <w:pPr>
        <w:rPr>
          <w:lang w:val="en-US" w:eastAsia="zh-CN"/>
        </w:rPr>
      </w:pPr>
    </w:p>
    <w:tbl>
      <w:tblPr>
        <w:tblStyle w:val="TableGrid"/>
        <w:tblW w:w="0" w:type="auto"/>
        <w:tblLook w:val="04A0" w:firstRow="1" w:lastRow="0" w:firstColumn="1" w:lastColumn="0" w:noHBand="0" w:noVBand="1"/>
      </w:tblPr>
      <w:tblGrid>
        <w:gridCol w:w="1185"/>
        <w:gridCol w:w="1116"/>
        <w:gridCol w:w="7049"/>
      </w:tblGrid>
      <w:tr w:rsidR="004C7834" w:rsidRPr="00F51B30" w14:paraId="40E29D55" w14:textId="77777777" w:rsidTr="00DD2F4F">
        <w:tc>
          <w:tcPr>
            <w:tcW w:w="1185" w:type="dxa"/>
            <w:shd w:val="clear" w:color="auto" w:fill="9CC2E5" w:themeFill="accent5" w:themeFillTint="99"/>
          </w:tcPr>
          <w:p w14:paraId="13016660" w14:textId="77777777" w:rsidR="004C7834" w:rsidRPr="00F51B30" w:rsidRDefault="004C7834" w:rsidP="00404277">
            <w:pPr>
              <w:rPr>
                <w:b/>
                <w:bCs/>
                <w:sz w:val="20"/>
                <w:szCs w:val="20"/>
                <w:lang w:val="en-GB"/>
              </w:rPr>
            </w:pPr>
            <w:r w:rsidRPr="00F51B30">
              <w:rPr>
                <w:b/>
                <w:bCs/>
                <w:sz w:val="20"/>
                <w:szCs w:val="20"/>
                <w:lang w:val="en-GB"/>
              </w:rPr>
              <w:t>Company</w:t>
            </w:r>
          </w:p>
        </w:tc>
        <w:tc>
          <w:tcPr>
            <w:tcW w:w="1116" w:type="dxa"/>
            <w:shd w:val="clear" w:color="auto" w:fill="9CC2E5" w:themeFill="accent5" w:themeFillTint="99"/>
          </w:tcPr>
          <w:p w14:paraId="37C12061" w14:textId="77777777" w:rsidR="004C7834" w:rsidRPr="00F51B30" w:rsidRDefault="004C7834" w:rsidP="00404277">
            <w:pPr>
              <w:rPr>
                <w:b/>
                <w:bCs/>
                <w:sz w:val="20"/>
                <w:szCs w:val="20"/>
                <w:lang w:val="en-GB"/>
              </w:rPr>
            </w:pPr>
            <w:r w:rsidRPr="00F51B30">
              <w:rPr>
                <w:b/>
                <w:bCs/>
                <w:sz w:val="20"/>
                <w:szCs w:val="20"/>
                <w:lang w:val="en-GB"/>
              </w:rPr>
              <w:t>Agree Y/N</w:t>
            </w:r>
          </w:p>
        </w:tc>
        <w:tc>
          <w:tcPr>
            <w:tcW w:w="7049" w:type="dxa"/>
            <w:shd w:val="clear" w:color="auto" w:fill="9CC2E5" w:themeFill="accent5" w:themeFillTint="99"/>
          </w:tcPr>
          <w:p w14:paraId="0704093A" w14:textId="77777777" w:rsidR="004C7834" w:rsidRPr="00F51B30" w:rsidRDefault="004C7834" w:rsidP="00404277">
            <w:pPr>
              <w:rPr>
                <w:b/>
                <w:bCs/>
                <w:sz w:val="20"/>
                <w:szCs w:val="20"/>
                <w:lang w:val="en-GB"/>
              </w:rPr>
            </w:pPr>
            <w:r w:rsidRPr="00F51B30">
              <w:rPr>
                <w:b/>
                <w:bCs/>
                <w:sz w:val="20"/>
                <w:szCs w:val="20"/>
                <w:lang w:val="en-GB"/>
              </w:rPr>
              <w:t>Comments</w:t>
            </w:r>
          </w:p>
        </w:tc>
      </w:tr>
      <w:tr w:rsidR="00C166A1" w:rsidRPr="00F42EFA" w14:paraId="2AAEECDA" w14:textId="77777777" w:rsidTr="00DD2F4F">
        <w:tc>
          <w:tcPr>
            <w:tcW w:w="1185" w:type="dxa"/>
          </w:tcPr>
          <w:p w14:paraId="50BAA69C" w14:textId="0EA01BF0"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6" w:type="dxa"/>
          </w:tcPr>
          <w:p w14:paraId="23969B9F" w14:textId="39360E4D" w:rsidR="00C166A1" w:rsidRPr="00F51B30" w:rsidRDefault="00C166A1" w:rsidP="00C166A1">
            <w:pPr>
              <w:jc w:val="both"/>
              <w:rPr>
                <w:rFonts w:eastAsia="SimSun"/>
                <w:sz w:val="20"/>
                <w:szCs w:val="20"/>
              </w:rPr>
            </w:pPr>
            <w:r>
              <w:rPr>
                <w:rFonts w:eastAsia="SimSun"/>
                <w:sz w:val="20"/>
                <w:szCs w:val="20"/>
                <w:lang w:eastAsia="zh-CN"/>
              </w:rPr>
              <w:t>Y</w:t>
            </w:r>
          </w:p>
        </w:tc>
        <w:tc>
          <w:tcPr>
            <w:tcW w:w="7049" w:type="dxa"/>
          </w:tcPr>
          <w:p w14:paraId="63DCDA48" w14:textId="0CE49BB4" w:rsidR="00C166A1" w:rsidRPr="00D51A4E" w:rsidRDefault="00C166A1" w:rsidP="00C166A1">
            <w:pPr>
              <w:rPr>
                <w:rFonts w:eastAsiaTheme="minorEastAsia"/>
                <w:lang w:val="en-US"/>
              </w:rPr>
            </w:pPr>
            <w:r>
              <w:rPr>
                <w:rFonts w:eastAsiaTheme="minorEastAsia" w:hint="eastAsia"/>
                <w:lang w:val="en-US" w:eastAsia="zh-CN"/>
              </w:rPr>
              <w:t>W</w:t>
            </w:r>
            <w:r>
              <w:rPr>
                <w:rFonts w:eastAsiaTheme="minorEastAsia"/>
                <w:lang w:val="en-US" w:eastAsia="zh-CN"/>
              </w:rPr>
              <w:t>e may have to make some decisions to reduce spec efforts. OOK-3 seems less supporting. OOK-2 may be replaced by FDMed multiple LP-WUS. To be honest, for parallel envelop detection and FM-to-AM receiver, we don’t see much difference b/w OOK and FSK, and FDMed multiple LP-WUS can be alternative for FSK?</w:t>
            </w:r>
          </w:p>
        </w:tc>
      </w:tr>
      <w:tr w:rsidR="00C166A1" w:rsidRPr="00F42EFA" w14:paraId="5E2B3480" w14:textId="77777777" w:rsidTr="00DD2F4F">
        <w:tc>
          <w:tcPr>
            <w:tcW w:w="1185" w:type="dxa"/>
          </w:tcPr>
          <w:p w14:paraId="13C121DE" w14:textId="0009511A" w:rsidR="00C166A1" w:rsidRPr="00F51B30" w:rsidRDefault="00C632F6" w:rsidP="00C166A1">
            <w:pPr>
              <w:rPr>
                <w:rFonts w:eastAsia="SimSun"/>
                <w:sz w:val="20"/>
                <w:szCs w:val="20"/>
              </w:rPr>
            </w:pPr>
            <w:r>
              <w:rPr>
                <w:rFonts w:eastAsia="SimSun"/>
                <w:sz w:val="20"/>
                <w:szCs w:val="20"/>
              </w:rPr>
              <w:t>Futurewei</w:t>
            </w:r>
          </w:p>
        </w:tc>
        <w:tc>
          <w:tcPr>
            <w:tcW w:w="1116" w:type="dxa"/>
          </w:tcPr>
          <w:p w14:paraId="733CFDBD" w14:textId="77777777" w:rsidR="00C166A1" w:rsidRPr="00F51B30" w:rsidRDefault="00C166A1" w:rsidP="00C166A1">
            <w:pPr>
              <w:jc w:val="both"/>
              <w:rPr>
                <w:rFonts w:eastAsia="SimSun"/>
                <w:sz w:val="20"/>
                <w:szCs w:val="20"/>
              </w:rPr>
            </w:pPr>
          </w:p>
        </w:tc>
        <w:tc>
          <w:tcPr>
            <w:tcW w:w="7049" w:type="dxa"/>
          </w:tcPr>
          <w:p w14:paraId="05DF2F6E" w14:textId="0DEF5479" w:rsidR="00C166A1" w:rsidRPr="00D51A4E" w:rsidRDefault="00C632F6" w:rsidP="00C166A1">
            <w:pPr>
              <w:rPr>
                <w:rFonts w:eastAsiaTheme="minorEastAsia"/>
                <w:lang w:val="en-US"/>
              </w:rPr>
            </w:pPr>
            <w:r>
              <w:rPr>
                <w:rFonts w:eastAsiaTheme="minorEastAsia"/>
                <w:lang w:val="en-US"/>
              </w:rPr>
              <w:t>We suggest to include FSK-2(envelope IFs) as part of the recommendation since it can be received by a single envelope detection branch as OOK-1/OOK-4 but is more robust against frequency error compared to other FSK options and more robust to timing errors than OOK-4 for M&gt;=2.</w:t>
            </w:r>
          </w:p>
        </w:tc>
      </w:tr>
      <w:tr w:rsidR="00DD2F4F" w:rsidRPr="00D51A4E" w14:paraId="1E842181" w14:textId="77777777" w:rsidTr="00DD2F4F">
        <w:tc>
          <w:tcPr>
            <w:tcW w:w="1185" w:type="dxa"/>
          </w:tcPr>
          <w:p w14:paraId="3A89EC6A" w14:textId="1F2CE7B3" w:rsidR="00DD2F4F" w:rsidRPr="00F51B30" w:rsidRDefault="00DD2F4F" w:rsidP="00DD2F4F">
            <w:pPr>
              <w:rPr>
                <w:rFonts w:eastAsia="SimSun"/>
                <w:sz w:val="20"/>
                <w:szCs w:val="20"/>
              </w:rPr>
            </w:pPr>
            <w:r>
              <w:rPr>
                <w:rFonts w:eastAsia="SimSun" w:hint="eastAsia"/>
                <w:sz w:val="20"/>
                <w:szCs w:val="20"/>
                <w:lang w:eastAsia="zh-CN"/>
              </w:rPr>
              <w:t>X</w:t>
            </w:r>
            <w:r>
              <w:rPr>
                <w:rFonts w:eastAsia="SimSun"/>
                <w:sz w:val="20"/>
                <w:szCs w:val="20"/>
                <w:lang w:eastAsia="zh-CN"/>
              </w:rPr>
              <w:t>iaomi</w:t>
            </w:r>
          </w:p>
        </w:tc>
        <w:tc>
          <w:tcPr>
            <w:tcW w:w="1116" w:type="dxa"/>
          </w:tcPr>
          <w:p w14:paraId="583F7726" w14:textId="18C189DC"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49" w:type="dxa"/>
          </w:tcPr>
          <w:p w14:paraId="15CAC213" w14:textId="53D26981" w:rsidR="00DD2F4F" w:rsidRPr="00D51A4E" w:rsidRDefault="00DD2F4F" w:rsidP="00DD2F4F">
            <w:pPr>
              <w:rPr>
                <w:rFonts w:eastAsiaTheme="minorEastAsia"/>
                <w:lang w:val="en-US"/>
              </w:rPr>
            </w:pPr>
            <w:r>
              <w:rPr>
                <w:rFonts w:eastAsiaTheme="minorEastAsia"/>
                <w:lang w:val="en-US" w:eastAsia="zh-CN"/>
              </w:rPr>
              <w:t>Generally fine.</w:t>
            </w:r>
          </w:p>
        </w:tc>
      </w:tr>
      <w:tr w:rsidR="00476A14" w:rsidRPr="00F42EFA" w14:paraId="1CBF1678" w14:textId="77777777" w:rsidTr="00DD2F4F">
        <w:tc>
          <w:tcPr>
            <w:tcW w:w="1185" w:type="dxa"/>
          </w:tcPr>
          <w:p w14:paraId="4E061A18" w14:textId="0986C40B" w:rsidR="00476A14" w:rsidRPr="00F51B30" w:rsidRDefault="00476A14" w:rsidP="00476A14">
            <w:pPr>
              <w:rPr>
                <w:rFonts w:eastAsia="SimSun"/>
                <w:sz w:val="20"/>
                <w:szCs w:val="20"/>
              </w:rPr>
            </w:pPr>
            <w:r>
              <w:rPr>
                <w:rFonts w:eastAsia="SimSun" w:hint="eastAsia"/>
                <w:sz w:val="20"/>
                <w:szCs w:val="20"/>
                <w:lang w:eastAsia="zh-CN"/>
              </w:rPr>
              <w:t>H</w:t>
            </w:r>
            <w:r>
              <w:rPr>
                <w:rFonts w:eastAsia="SimSun"/>
                <w:sz w:val="20"/>
                <w:szCs w:val="20"/>
                <w:lang w:eastAsia="zh-CN"/>
              </w:rPr>
              <w:t>uawei, HiSililon</w:t>
            </w:r>
          </w:p>
        </w:tc>
        <w:tc>
          <w:tcPr>
            <w:tcW w:w="1116" w:type="dxa"/>
          </w:tcPr>
          <w:p w14:paraId="5B23E874" w14:textId="121B8AB4" w:rsidR="00476A14" w:rsidRPr="00F51B30" w:rsidRDefault="00476A14" w:rsidP="00476A14">
            <w:pPr>
              <w:jc w:val="both"/>
              <w:rPr>
                <w:rFonts w:eastAsia="SimSun"/>
                <w:sz w:val="20"/>
                <w:szCs w:val="20"/>
              </w:rPr>
            </w:pPr>
            <w:r>
              <w:rPr>
                <w:rFonts w:eastAsia="SimSun" w:hint="eastAsia"/>
                <w:sz w:val="20"/>
                <w:szCs w:val="20"/>
                <w:lang w:eastAsia="zh-CN"/>
              </w:rPr>
              <w:t>N</w:t>
            </w:r>
          </w:p>
        </w:tc>
        <w:tc>
          <w:tcPr>
            <w:tcW w:w="7049" w:type="dxa"/>
          </w:tcPr>
          <w:p w14:paraId="45A4D16A" w14:textId="77777777" w:rsidR="00476A14" w:rsidRDefault="00476A14" w:rsidP="00476A14">
            <w:pPr>
              <w:rPr>
                <w:rFonts w:eastAsiaTheme="minorEastAsia"/>
                <w:lang w:val="en-US" w:eastAsia="zh-CN"/>
              </w:rPr>
            </w:pPr>
            <w:r>
              <w:rPr>
                <w:rFonts w:eastAsiaTheme="minorEastAsia"/>
                <w:lang w:val="en-US" w:eastAsia="zh-CN"/>
              </w:rPr>
              <w:t xml:space="preserve">As shown in our contribution, FSK-2 shows good robustness to both timing error and frequency error. Also when Msg3 coverage target is achieved (when repetition is used), FSK-2 shows better performance than OOK since frequency hopping can be utilized to get more frequency diversity. So we think FSK-2 should also be recommended. For ‘specify signal…’, we think it is better to clearly state the benefits. See our modification in </w:t>
            </w:r>
            <w:r w:rsidRPr="008B6E81">
              <w:rPr>
                <w:rFonts w:eastAsiaTheme="minorEastAsia"/>
                <w:color w:val="7030A0"/>
                <w:lang w:val="en-US" w:eastAsia="zh-CN"/>
              </w:rPr>
              <w:t>purple</w:t>
            </w:r>
            <w:r>
              <w:rPr>
                <w:rFonts w:eastAsiaTheme="minorEastAsia"/>
                <w:lang w:val="en-US" w:eastAsia="zh-CN"/>
              </w:rPr>
              <w:t>.</w:t>
            </w:r>
          </w:p>
          <w:p w14:paraId="5F02A7EC" w14:textId="77777777" w:rsidR="00476A14" w:rsidRDefault="00476A14" w:rsidP="00476A14">
            <w:pPr>
              <w:rPr>
                <w:rFonts w:eastAsiaTheme="minorEastAsia"/>
                <w:lang w:val="en-US" w:eastAsia="zh-CN"/>
              </w:rPr>
            </w:pPr>
          </w:p>
          <w:p w14:paraId="03F0EF77" w14:textId="77777777" w:rsidR="00476A14" w:rsidRPr="005D46BE" w:rsidRDefault="00476A14" w:rsidP="00FF3196">
            <w:pPr>
              <w:pStyle w:val="ListParagraph"/>
              <w:numPr>
                <w:ilvl w:val="0"/>
                <w:numId w:val="79"/>
              </w:numPr>
              <w:ind w:leftChars="0"/>
              <w:rPr>
                <w:rFonts w:ascii="Times New Roman" w:hAnsi="Times New Roman" w:cs="Times New Roman"/>
                <w:i/>
                <w:iCs/>
                <w:sz w:val="22"/>
                <w:lang w:val="en-US" w:eastAsia="zh-CN"/>
              </w:rPr>
            </w:pPr>
            <w:r w:rsidRPr="005D46BE">
              <w:rPr>
                <w:rFonts w:ascii="Times New Roman" w:hAnsi="Times New Roman" w:cs="Times New Roman"/>
                <w:i/>
                <w:iCs/>
                <w:sz w:val="22"/>
                <w:lang w:val="en-US" w:eastAsia="zh-CN"/>
              </w:rPr>
              <w:t>It is recommended to support OOK-1/OOK-4</w:t>
            </w:r>
            <w:r w:rsidRPr="008B6E81">
              <w:rPr>
                <w:rFonts w:ascii="Times New Roman" w:hAnsi="Times New Roman" w:cs="Times New Roman"/>
                <w:i/>
                <w:iCs/>
                <w:color w:val="7030A0"/>
                <w:sz w:val="22"/>
                <w:lang w:val="en-US" w:eastAsia="zh-CN"/>
              </w:rPr>
              <w:t>/FSK-2</w:t>
            </w:r>
            <w:r w:rsidRPr="005D46BE">
              <w:rPr>
                <w:rFonts w:ascii="Times New Roman" w:hAnsi="Times New Roman" w:cs="Times New Roman"/>
                <w:i/>
                <w:iCs/>
                <w:sz w:val="22"/>
                <w:lang w:val="en-US" w:eastAsia="zh-CN"/>
              </w:rPr>
              <w:t>, with SCSs supported in NR FR1. It is recommended to specify signal for ON-duration(s) of OOK</w:t>
            </w:r>
            <w:r>
              <w:rPr>
                <w:rFonts w:ascii="Times New Roman" w:hAnsi="Times New Roman" w:cs="Times New Roman"/>
                <w:i/>
                <w:iCs/>
                <w:sz w:val="22"/>
                <w:lang w:val="en-US" w:eastAsia="zh-CN"/>
              </w:rPr>
              <w:t xml:space="preserve"> </w:t>
            </w:r>
            <w:r w:rsidRPr="008B6E81">
              <w:rPr>
                <w:rFonts w:ascii="Times New Roman" w:hAnsi="Times New Roman" w:cs="Times New Roman"/>
                <w:i/>
                <w:iCs/>
                <w:color w:val="7030A0"/>
                <w:sz w:val="22"/>
                <w:lang w:val="en-US" w:eastAsia="zh-CN"/>
              </w:rPr>
              <w:t>or FSK</w:t>
            </w:r>
            <w:r w:rsidRPr="005D46BE">
              <w:rPr>
                <w:rFonts w:ascii="Times New Roman" w:hAnsi="Times New Roman" w:cs="Times New Roman"/>
                <w:i/>
                <w:iCs/>
                <w:sz w:val="22"/>
                <w:lang w:val="en-US" w:eastAsia="zh-CN"/>
              </w:rPr>
              <w:t xml:space="preserve"> to </w:t>
            </w:r>
            <w:r w:rsidRPr="00AA5CE7">
              <w:rPr>
                <w:rFonts w:ascii="Times New Roman" w:hAnsi="Times New Roman" w:cs="Times New Roman"/>
                <w:i/>
                <w:iCs/>
                <w:strike/>
                <w:color w:val="7030A0"/>
                <w:sz w:val="22"/>
                <w:lang w:val="en-US" w:eastAsia="zh-CN"/>
              </w:rPr>
              <w:t>enable either</w:t>
            </w:r>
            <w:r w:rsidRPr="00AA5CE7">
              <w:rPr>
                <w:rFonts w:ascii="Times New Roman" w:hAnsi="Times New Roman" w:cs="Times New Roman"/>
                <w:i/>
                <w:iCs/>
                <w:color w:val="7030A0"/>
                <w:sz w:val="22"/>
                <w:lang w:val="en-US" w:eastAsia="zh-CN"/>
              </w:rPr>
              <w:t xml:space="preserve"> </w:t>
            </w:r>
            <w:r>
              <w:rPr>
                <w:rFonts w:ascii="Times New Roman" w:hAnsi="Times New Roman" w:cs="Times New Roman"/>
                <w:i/>
                <w:iCs/>
                <w:color w:val="7030A0"/>
                <w:sz w:val="22"/>
                <w:lang w:val="en-US" w:eastAsia="zh-CN"/>
              </w:rPr>
              <w:t xml:space="preserve">carry </w:t>
            </w:r>
            <w:r w:rsidRPr="005D46BE">
              <w:rPr>
                <w:rFonts w:ascii="Times New Roman" w:hAnsi="Times New Roman" w:cs="Times New Roman"/>
                <w:i/>
                <w:iCs/>
                <w:sz w:val="22"/>
                <w:lang w:val="en-US" w:eastAsia="zh-CN"/>
              </w:rPr>
              <w:t>more information</w:t>
            </w:r>
            <w:r>
              <w:rPr>
                <w:rFonts w:ascii="Times New Roman" w:hAnsi="Times New Roman" w:cs="Times New Roman"/>
                <w:i/>
                <w:iCs/>
                <w:sz w:val="22"/>
                <w:lang w:val="en-US" w:eastAsia="zh-CN"/>
              </w:rPr>
              <w:t xml:space="preserve"> </w:t>
            </w:r>
            <w:r w:rsidRPr="00AA5CE7">
              <w:rPr>
                <w:rFonts w:ascii="Times New Roman" w:hAnsi="Times New Roman" w:cs="Times New Roman"/>
                <w:i/>
                <w:iCs/>
                <w:color w:val="7030A0"/>
                <w:sz w:val="22"/>
                <w:lang w:val="en-US" w:eastAsia="zh-CN"/>
              </w:rPr>
              <w:t>bits by multiple candidate sequences</w:t>
            </w:r>
            <w:r w:rsidRPr="005D46BE">
              <w:rPr>
                <w:rFonts w:ascii="Times New Roman" w:hAnsi="Times New Roman" w:cs="Times New Roman"/>
                <w:i/>
                <w:iCs/>
                <w:sz w:val="22"/>
                <w:lang w:val="en-US" w:eastAsia="zh-CN"/>
              </w:rPr>
              <w:t xml:space="preserve"> </w:t>
            </w:r>
            <w:r w:rsidRPr="00AA5CE7">
              <w:rPr>
                <w:rFonts w:ascii="Times New Roman" w:hAnsi="Times New Roman" w:cs="Times New Roman"/>
                <w:i/>
                <w:iCs/>
                <w:color w:val="7030A0"/>
                <w:sz w:val="22"/>
                <w:lang w:val="en-US" w:eastAsia="zh-CN"/>
              </w:rPr>
              <w:t>and/</w:t>
            </w:r>
            <w:r w:rsidRPr="005D46BE">
              <w:rPr>
                <w:rFonts w:ascii="Times New Roman" w:hAnsi="Times New Roman" w:cs="Times New Roman"/>
                <w:i/>
                <w:iCs/>
                <w:sz w:val="22"/>
                <w:lang w:val="en-US" w:eastAsia="zh-CN"/>
              </w:rPr>
              <w:t xml:space="preserve">or better coverage </w:t>
            </w:r>
            <w:r w:rsidRPr="00AA5CE7">
              <w:rPr>
                <w:rFonts w:ascii="Times New Roman" w:hAnsi="Times New Roman" w:cs="Times New Roman"/>
                <w:i/>
                <w:iCs/>
                <w:color w:val="7030A0"/>
                <w:sz w:val="22"/>
                <w:lang w:val="en-US" w:eastAsia="zh-CN"/>
              </w:rPr>
              <w:t>by detecting LP-WUS</w:t>
            </w:r>
            <w:r w:rsidRPr="00AA5CE7">
              <w:rPr>
                <w:rFonts w:ascii="Times New Roman" w:hAnsi="Times New Roman" w:cs="Times New Roman"/>
                <w:i/>
                <w:iCs/>
                <w:strike/>
                <w:color w:val="7030A0"/>
                <w:sz w:val="22"/>
                <w:lang w:val="en-US" w:eastAsia="zh-CN"/>
              </w:rPr>
              <w:t xml:space="preserve">for more UEs </w:t>
            </w:r>
            <w:r w:rsidRPr="005D46BE">
              <w:rPr>
                <w:rFonts w:ascii="Times New Roman" w:hAnsi="Times New Roman" w:cs="Times New Roman"/>
                <w:i/>
                <w:iCs/>
                <w:sz w:val="22"/>
                <w:lang w:val="en-US" w:eastAsia="zh-CN"/>
              </w:rPr>
              <w:t xml:space="preserve">with more advanced receiver, such as OFDMA receiver. </w:t>
            </w:r>
          </w:p>
          <w:p w14:paraId="0B998CE6" w14:textId="77777777" w:rsidR="00476A14" w:rsidRPr="00D51A4E" w:rsidRDefault="00476A14" w:rsidP="00476A14">
            <w:pPr>
              <w:rPr>
                <w:rFonts w:eastAsiaTheme="minorEastAsia"/>
                <w:lang w:val="en-US"/>
              </w:rPr>
            </w:pPr>
          </w:p>
        </w:tc>
      </w:tr>
      <w:tr w:rsidR="00476A14" w:rsidRPr="00F42EFA" w14:paraId="33ECB921" w14:textId="77777777" w:rsidTr="00DD2F4F">
        <w:tc>
          <w:tcPr>
            <w:tcW w:w="1185" w:type="dxa"/>
          </w:tcPr>
          <w:p w14:paraId="1B17212E" w14:textId="2547BFD6" w:rsidR="00476A14" w:rsidRPr="001419D3" w:rsidRDefault="00476A14" w:rsidP="00476A14">
            <w:pPr>
              <w:rPr>
                <w:rFonts w:eastAsia="SimSun"/>
                <w:sz w:val="20"/>
                <w:szCs w:val="20"/>
                <w:lang w:val="en-US" w:eastAsia="zh-CN"/>
              </w:rPr>
            </w:pPr>
          </w:p>
        </w:tc>
        <w:tc>
          <w:tcPr>
            <w:tcW w:w="1116" w:type="dxa"/>
          </w:tcPr>
          <w:p w14:paraId="61609F13" w14:textId="77777777" w:rsidR="00476A14" w:rsidRPr="001419D3" w:rsidRDefault="00476A14" w:rsidP="00476A14">
            <w:pPr>
              <w:jc w:val="both"/>
              <w:rPr>
                <w:rFonts w:eastAsia="SimSun"/>
                <w:sz w:val="20"/>
                <w:szCs w:val="20"/>
                <w:lang w:val="en-US" w:eastAsia="zh-CN"/>
              </w:rPr>
            </w:pPr>
          </w:p>
        </w:tc>
        <w:tc>
          <w:tcPr>
            <w:tcW w:w="7049" w:type="dxa"/>
          </w:tcPr>
          <w:p w14:paraId="52C3930A" w14:textId="77777777" w:rsidR="00476A14" w:rsidRDefault="00476A14" w:rsidP="00476A14">
            <w:pPr>
              <w:rPr>
                <w:rFonts w:eastAsiaTheme="minorEastAsia"/>
                <w:lang w:val="en-US" w:eastAsia="zh-CN"/>
              </w:rPr>
            </w:pPr>
          </w:p>
        </w:tc>
      </w:tr>
    </w:tbl>
    <w:p w14:paraId="37109A6F" w14:textId="77777777" w:rsidR="004C7834" w:rsidRDefault="004C7834" w:rsidP="00C733FB">
      <w:pPr>
        <w:rPr>
          <w:lang w:val="en-US" w:eastAsia="zh-CN"/>
        </w:rPr>
      </w:pPr>
    </w:p>
    <w:p w14:paraId="330A9ED5" w14:textId="77777777" w:rsidR="00EE3DAE" w:rsidRPr="00C733FB" w:rsidRDefault="00EE3DAE" w:rsidP="00C733FB">
      <w:pPr>
        <w:rPr>
          <w:lang w:val="en-US" w:eastAsia="zh-CN"/>
        </w:rPr>
      </w:pPr>
    </w:p>
    <w:p w14:paraId="38000B1A" w14:textId="101940B3" w:rsidR="001F040C" w:rsidRDefault="00063E16" w:rsidP="001F040C">
      <w:pPr>
        <w:pStyle w:val="Heading2"/>
        <w:rPr>
          <w:lang w:val="en-GB"/>
        </w:rPr>
      </w:pPr>
      <w:r>
        <w:rPr>
          <w:lang w:val="en-GB"/>
        </w:rPr>
        <w:t>Bandwidth</w:t>
      </w:r>
      <w:r w:rsidR="009F73D7">
        <w:rPr>
          <w:lang w:val="en-GB"/>
        </w:rPr>
        <w:t xml:space="preserve"> and location</w:t>
      </w:r>
    </w:p>
    <w:p w14:paraId="6DCAFC1C" w14:textId="39CC76FF" w:rsidR="00D15FD3" w:rsidRDefault="00D15FD3" w:rsidP="00F1096E">
      <w:pPr>
        <w:pStyle w:val="Heading3"/>
        <w:rPr>
          <w:lang w:val="en-GB"/>
        </w:rPr>
      </w:pPr>
      <w:r>
        <w:rPr>
          <w:lang w:val="en-GB"/>
        </w:rPr>
        <w:t>BW</w:t>
      </w:r>
    </w:p>
    <w:p w14:paraId="70A97CDB" w14:textId="4D26F510" w:rsidR="00046832" w:rsidRPr="00696C7C" w:rsidRDefault="00C84771" w:rsidP="00396E34">
      <w:pPr>
        <w:pStyle w:val="Heading4"/>
        <w:rPr>
          <w:lang w:val="en-GB"/>
        </w:rPr>
      </w:pPr>
      <w:r>
        <w:rPr>
          <w:lang w:val="en-GB"/>
        </w:rPr>
        <w:t xml:space="preserve">LP-WUS </w:t>
      </w:r>
      <w:r w:rsidR="00046832" w:rsidRPr="00696C7C">
        <w:rPr>
          <w:lang w:val="en-GB"/>
        </w:rPr>
        <w:t xml:space="preserve">BW size </w:t>
      </w:r>
    </w:p>
    <w:p w14:paraId="35705B08" w14:textId="77777777" w:rsidR="00C84771" w:rsidRPr="00C84771" w:rsidRDefault="00C84771" w:rsidP="00855757"/>
    <w:tbl>
      <w:tblPr>
        <w:tblStyle w:val="TableGrid"/>
        <w:tblW w:w="0" w:type="auto"/>
        <w:tblLook w:val="04A0" w:firstRow="1" w:lastRow="0" w:firstColumn="1" w:lastColumn="0" w:noHBand="0" w:noVBand="1"/>
      </w:tblPr>
      <w:tblGrid>
        <w:gridCol w:w="9350"/>
      </w:tblGrid>
      <w:tr w:rsidR="00C84771" w:rsidRPr="00F42EFA" w14:paraId="210AB7D7" w14:textId="77777777" w:rsidTr="00C84771">
        <w:tc>
          <w:tcPr>
            <w:tcW w:w="9350" w:type="dxa"/>
          </w:tcPr>
          <w:p w14:paraId="1EF32398" w14:textId="77777777" w:rsidR="00C84771" w:rsidRPr="001C2DE6" w:rsidRDefault="00C84771" w:rsidP="00C84771">
            <w:pPr>
              <w:rPr>
                <w:b/>
                <w:bCs/>
                <w:i/>
                <w:iCs/>
                <w:sz w:val="16"/>
                <w:szCs w:val="16"/>
                <w:highlight w:val="green"/>
                <w:lang w:eastAsia="x-none"/>
              </w:rPr>
            </w:pPr>
            <w:r w:rsidRPr="001C2DE6">
              <w:rPr>
                <w:b/>
                <w:bCs/>
                <w:i/>
                <w:iCs/>
                <w:sz w:val="16"/>
                <w:szCs w:val="16"/>
                <w:highlight w:val="green"/>
                <w:lang w:eastAsia="x-none"/>
              </w:rPr>
              <w:t>Agreement</w:t>
            </w:r>
          </w:p>
          <w:p w14:paraId="70A94B3E" w14:textId="77777777" w:rsidR="00C84771" w:rsidRPr="00AC37BA" w:rsidRDefault="00C84771" w:rsidP="00C84771">
            <w:pPr>
              <w:rPr>
                <w:i/>
                <w:iCs/>
                <w:sz w:val="16"/>
                <w:szCs w:val="16"/>
                <w:lang w:val="en-US"/>
              </w:rPr>
            </w:pPr>
            <w:r w:rsidRPr="00AC37BA">
              <w:rPr>
                <w:i/>
                <w:iCs/>
                <w:sz w:val="16"/>
                <w:szCs w:val="16"/>
                <w:lang w:val="en-US"/>
              </w:rPr>
              <w:t>For the purpose of study, the BW of one LP-WUS is not greater than X (FFS X is 5 or 20) MHz for FR1, study further</w:t>
            </w:r>
          </w:p>
          <w:p w14:paraId="29B87F3D" w14:textId="77777777" w:rsidR="00C84771" w:rsidRPr="001C2DE6" w:rsidRDefault="00C84771" w:rsidP="00D00221">
            <w:pPr>
              <w:pStyle w:val="ListParagraph"/>
              <w:numPr>
                <w:ilvl w:val="0"/>
                <w:numId w:val="11"/>
              </w:numPr>
              <w:ind w:leftChars="0"/>
              <w:rPr>
                <w:rFonts w:ascii="Times New Roman" w:hAnsi="Times New Roman"/>
                <w:i/>
                <w:iCs/>
                <w:sz w:val="16"/>
                <w:szCs w:val="16"/>
                <w:lang w:val="en-US"/>
              </w:rPr>
            </w:pPr>
            <w:r w:rsidRPr="001C2DE6">
              <w:rPr>
                <w:rFonts w:ascii="Times New Roman" w:hAnsi="Times New Roman"/>
                <w:i/>
                <w:iCs/>
                <w:sz w:val="16"/>
                <w:szCs w:val="16"/>
                <w:lang w:val="en-US"/>
              </w:rPr>
              <w:t>whether BW of LP-WUS is configurable (implicitly or explicitly)</w:t>
            </w:r>
          </w:p>
          <w:p w14:paraId="25F6086D" w14:textId="77777777" w:rsidR="00C84771" w:rsidRPr="001C2DE6" w:rsidRDefault="00C84771" w:rsidP="00D00221">
            <w:pPr>
              <w:pStyle w:val="ListParagraph"/>
              <w:numPr>
                <w:ilvl w:val="0"/>
                <w:numId w:val="11"/>
              </w:numPr>
              <w:ind w:leftChars="0"/>
              <w:rPr>
                <w:rFonts w:ascii="Times New Roman" w:hAnsi="Times New Roman"/>
                <w:i/>
                <w:iCs/>
                <w:sz w:val="16"/>
                <w:szCs w:val="16"/>
                <w:lang w:val="en-US"/>
              </w:rPr>
            </w:pPr>
            <w:r w:rsidRPr="001C2DE6">
              <w:rPr>
                <w:rFonts w:ascii="Times New Roman" w:hAnsi="Times New Roman"/>
                <w:i/>
                <w:iCs/>
                <w:sz w:val="16"/>
                <w:szCs w:val="16"/>
                <w:lang w:val="en-US"/>
              </w:rPr>
              <w:t xml:space="preserve">size of guard band [FFS: within or outside of BW X], if any </w:t>
            </w:r>
          </w:p>
          <w:p w14:paraId="6AADF917" w14:textId="77777777" w:rsidR="00C84771" w:rsidRPr="001C2DE6" w:rsidRDefault="00C84771" w:rsidP="00D00221">
            <w:pPr>
              <w:pStyle w:val="ListParagraph"/>
              <w:numPr>
                <w:ilvl w:val="0"/>
                <w:numId w:val="11"/>
              </w:numPr>
              <w:ind w:leftChars="0"/>
              <w:rPr>
                <w:rFonts w:ascii="Times New Roman" w:hAnsi="Times New Roman"/>
                <w:i/>
                <w:iCs/>
                <w:sz w:val="16"/>
                <w:szCs w:val="16"/>
                <w:lang w:val="en-US"/>
              </w:rPr>
            </w:pPr>
            <w:r w:rsidRPr="001C2DE6">
              <w:rPr>
                <w:rFonts w:ascii="Times New Roman" w:hAnsi="Times New Roman"/>
                <w:i/>
                <w:iCs/>
                <w:sz w:val="16"/>
                <w:szCs w:val="16"/>
                <w:lang w:val="en-US"/>
              </w:rPr>
              <w:t>whether there is different X for Idle, Connected, Inactive modes</w:t>
            </w:r>
          </w:p>
          <w:p w14:paraId="05503921" w14:textId="77777777" w:rsidR="001C2DE6" w:rsidRPr="001C2DE6" w:rsidRDefault="00C84771" w:rsidP="001C2DE6">
            <w:pPr>
              <w:rPr>
                <w:sz w:val="16"/>
                <w:szCs w:val="16"/>
                <w:lang w:val="en-GB" w:eastAsia="x-none"/>
              </w:rPr>
            </w:pPr>
            <w:r w:rsidRPr="00AC37BA">
              <w:rPr>
                <w:i/>
                <w:iCs/>
                <w:sz w:val="16"/>
                <w:szCs w:val="16"/>
                <w:lang w:val="en-US" w:eastAsia="x-none"/>
              </w:rPr>
              <w:t>FFS: Whether FR2 is included in the scope of LP-WUS SI</w:t>
            </w:r>
          </w:p>
          <w:p w14:paraId="4F982282" w14:textId="77777777" w:rsidR="007271B9" w:rsidRDefault="007271B9" w:rsidP="001C2DE6">
            <w:pPr>
              <w:rPr>
                <w:b/>
                <w:bCs/>
                <w:color w:val="000000"/>
                <w:sz w:val="16"/>
                <w:szCs w:val="16"/>
                <w:highlight w:val="green"/>
                <w:lang w:val="en-US"/>
              </w:rPr>
            </w:pPr>
          </w:p>
          <w:p w14:paraId="71AC6B3F" w14:textId="750EB08E" w:rsidR="001C2DE6" w:rsidRPr="00AC37BA" w:rsidRDefault="001C2DE6" w:rsidP="001C2DE6">
            <w:pPr>
              <w:rPr>
                <w:b/>
                <w:bCs/>
                <w:color w:val="000000"/>
                <w:sz w:val="16"/>
                <w:szCs w:val="16"/>
                <w:highlight w:val="green"/>
                <w:lang w:val="en-US"/>
              </w:rPr>
            </w:pPr>
            <w:r w:rsidRPr="00AC37BA">
              <w:rPr>
                <w:b/>
                <w:bCs/>
                <w:color w:val="000000"/>
                <w:sz w:val="16"/>
                <w:szCs w:val="16"/>
                <w:highlight w:val="green"/>
                <w:lang w:val="en-US"/>
              </w:rPr>
              <w:t>Agreement</w:t>
            </w:r>
          </w:p>
          <w:p w14:paraId="7E9B3BEE" w14:textId="77777777" w:rsidR="001C2DE6" w:rsidRPr="00384997" w:rsidRDefault="001C2DE6" w:rsidP="001C2DE6">
            <w:pPr>
              <w:rPr>
                <w:sz w:val="16"/>
                <w:szCs w:val="16"/>
                <w:lang w:val="en-GB"/>
              </w:rPr>
            </w:pPr>
            <w:r w:rsidRPr="00384997">
              <w:rPr>
                <w:iCs/>
                <w:sz w:val="16"/>
                <w:szCs w:val="16"/>
                <w:lang w:val="en-GB"/>
              </w:rPr>
              <w:t>At least for IDLE/Inactive mode, at least one BW-size &lt;=5MHz is recommended to be supported for FR1</w:t>
            </w:r>
          </w:p>
          <w:p w14:paraId="245716F8" w14:textId="77777777" w:rsidR="001C2DE6" w:rsidRPr="00384997" w:rsidRDefault="001C2DE6" w:rsidP="00D00221">
            <w:pPr>
              <w:numPr>
                <w:ilvl w:val="0"/>
                <w:numId w:val="24"/>
              </w:numPr>
              <w:rPr>
                <w:sz w:val="16"/>
                <w:szCs w:val="16"/>
                <w:lang w:val="en-GB"/>
              </w:rPr>
            </w:pPr>
            <w:r w:rsidRPr="00384997">
              <w:rPr>
                <w:iCs/>
                <w:sz w:val="16"/>
                <w:szCs w:val="16"/>
                <w:lang w:val="en-GB"/>
              </w:rPr>
              <w:t>Other BW sizes are not precluded</w:t>
            </w:r>
          </w:p>
          <w:p w14:paraId="3C18E529" w14:textId="77777777" w:rsidR="001C2DE6" w:rsidRPr="00384997" w:rsidRDefault="001C2DE6" w:rsidP="00D00221">
            <w:pPr>
              <w:numPr>
                <w:ilvl w:val="1"/>
                <w:numId w:val="24"/>
              </w:numPr>
              <w:rPr>
                <w:sz w:val="16"/>
                <w:szCs w:val="16"/>
                <w:lang w:val="en-GB"/>
              </w:rPr>
            </w:pPr>
            <w:r w:rsidRPr="00384997">
              <w:rPr>
                <w:iCs/>
                <w:sz w:val="16"/>
                <w:szCs w:val="16"/>
                <w:lang w:val="en-GB"/>
              </w:rPr>
              <w:t>if additional BW-size(s) are recommended to be supported, BW-size can be up to 20MHz</w:t>
            </w:r>
          </w:p>
          <w:p w14:paraId="221C3129" w14:textId="77777777" w:rsidR="001C2DE6" w:rsidRPr="00384997" w:rsidRDefault="001C2DE6" w:rsidP="00D00221">
            <w:pPr>
              <w:numPr>
                <w:ilvl w:val="0"/>
                <w:numId w:val="24"/>
              </w:numPr>
              <w:rPr>
                <w:sz w:val="16"/>
                <w:szCs w:val="16"/>
                <w:lang w:val="en-GB"/>
              </w:rPr>
            </w:pPr>
            <w:r w:rsidRPr="00384997">
              <w:rPr>
                <w:iCs/>
                <w:sz w:val="16"/>
                <w:szCs w:val="16"/>
                <w:lang w:val="en-GB"/>
              </w:rPr>
              <w:t>LP-WUS bandwidth size (including guard-bands) is assumed to be an integer number of PRBs</w:t>
            </w:r>
          </w:p>
          <w:p w14:paraId="4BF6EFBF" w14:textId="77777777" w:rsidR="001C2DE6" w:rsidRDefault="001C2DE6" w:rsidP="00C84771">
            <w:pPr>
              <w:rPr>
                <w:rFonts w:eastAsiaTheme="minorEastAsia"/>
                <w:lang w:val="en-GB"/>
              </w:rPr>
            </w:pPr>
          </w:p>
          <w:p w14:paraId="1C9F6384" w14:textId="77777777" w:rsidR="00193510" w:rsidRPr="0069576B" w:rsidRDefault="00193510" w:rsidP="00193510">
            <w:pPr>
              <w:rPr>
                <w:b/>
                <w:bCs/>
                <w:color w:val="000000"/>
                <w:sz w:val="16"/>
                <w:szCs w:val="16"/>
                <w:highlight w:val="green"/>
              </w:rPr>
            </w:pPr>
            <w:r w:rsidRPr="0069576B">
              <w:rPr>
                <w:b/>
                <w:bCs/>
                <w:color w:val="000000"/>
                <w:sz w:val="16"/>
                <w:szCs w:val="16"/>
                <w:highlight w:val="green"/>
              </w:rPr>
              <w:t>Agreement</w:t>
            </w:r>
          </w:p>
          <w:p w14:paraId="29B9919A" w14:textId="77777777" w:rsidR="00193510" w:rsidRPr="004C60D1" w:rsidRDefault="00193510" w:rsidP="00193510">
            <w:pPr>
              <w:numPr>
                <w:ilvl w:val="0"/>
                <w:numId w:val="21"/>
              </w:numPr>
              <w:rPr>
                <w:sz w:val="16"/>
                <w:szCs w:val="16"/>
                <w:lang w:val="en-GB"/>
              </w:rPr>
            </w:pPr>
            <w:r w:rsidRPr="00AC37BA">
              <w:rPr>
                <w:sz w:val="16"/>
                <w:szCs w:val="16"/>
                <w:lang w:val="en-US"/>
              </w:rPr>
              <w:t>Capture in TR: From RAN1 perspective, LP-WUS and signals/channels used by MR can be within the same FR1 band.</w:t>
            </w:r>
          </w:p>
          <w:p w14:paraId="4F1381D5" w14:textId="77777777" w:rsidR="00193510" w:rsidRPr="00AC37BA" w:rsidRDefault="00193510" w:rsidP="00193510">
            <w:pPr>
              <w:numPr>
                <w:ilvl w:val="1"/>
                <w:numId w:val="19"/>
              </w:numPr>
              <w:rPr>
                <w:sz w:val="16"/>
                <w:szCs w:val="16"/>
                <w:lang w:val="en-US"/>
              </w:rPr>
            </w:pPr>
            <w:r w:rsidRPr="00AC37BA">
              <w:rPr>
                <w:sz w:val="16"/>
                <w:szCs w:val="16"/>
                <w:lang w:val="en-US"/>
              </w:rPr>
              <w:t>At least LP-WUS and signals/channels by MR can be on the same carrier in the band</w:t>
            </w:r>
          </w:p>
          <w:p w14:paraId="3A68ADC2" w14:textId="77777777" w:rsidR="00193510" w:rsidRPr="004C60D1" w:rsidRDefault="00193510" w:rsidP="00193510">
            <w:pPr>
              <w:numPr>
                <w:ilvl w:val="0"/>
                <w:numId w:val="19"/>
              </w:numPr>
              <w:rPr>
                <w:sz w:val="16"/>
                <w:szCs w:val="16"/>
              </w:rPr>
            </w:pPr>
            <w:r w:rsidRPr="004C60D1">
              <w:rPr>
                <w:sz w:val="16"/>
                <w:szCs w:val="16"/>
                <w:lang w:val="en-GB"/>
              </w:rPr>
              <w:t xml:space="preserve">Study further </w:t>
            </w:r>
          </w:p>
          <w:p w14:paraId="5CDEBC19" w14:textId="77777777" w:rsidR="00193510" w:rsidRPr="00AC37BA" w:rsidRDefault="00193510" w:rsidP="00193510">
            <w:pPr>
              <w:numPr>
                <w:ilvl w:val="1"/>
                <w:numId w:val="19"/>
              </w:numPr>
              <w:rPr>
                <w:sz w:val="16"/>
                <w:szCs w:val="16"/>
                <w:lang w:val="en-US"/>
              </w:rPr>
            </w:pPr>
            <w:r w:rsidRPr="00AC37BA">
              <w:rPr>
                <w:sz w:val="16"/>
                <w:szCs w:val="16"/>
                <w:lang w:val="en-US"/>
              </w:rPr>
              <w:t xml:space="preserve">Whether LP-WUS and signals/channels used by MR can be different carriers in the band </w:t>
            </w:r>
          </w:p>
          <w:p w14:paraId="67E2F601" w14:textId="77777777" w:rsidR="00193510" w:rsidRPr="00AC37BA" w:rsidRDefault="00193510" w:rsidP="00193510">
            <w:pPr>
              <w:numPr>
                <w:ilvl w:val="1"/>
                <w:numId w:val="19"/>
              </w:numPr>
              <w:rPr>
                <w:sz w:val="16"/>
                <w:szCs w:val="16"/>
                <w:lang w:val="en-US"/>
              </w:rPr>
            </w:pPr>
            <w:r w:rsidRPr="00AC37BA">
              <w:rPr>
                <w:sz w:val="16"/>
                <w:szCs w:val="16"/>
                <w:lang w:val="en-US"/>
              </w:rPr>
              <w:t>Details on the LP-WUS location within a carrier</w:t>
            </w:r>
          </w:p>
          <w:p w14:paraId="090465EC" w14:textId="77777777" w:rsidR="00193510" w:rsidRPr="00AC37BA" w:rsidRDefault="00193510" w:rsidP="00193510">
            <w:pPr>
              <w:numPr>
                <w:ilvl w:val="1"/>
                <w:numId w:val="19"/>
              </w:numPr>
              <w:rPr>
                <w:sz w:val="16"/>
                <w:szCs w:val="16"/>
                <w:lang w:val="en-US"/>
              </w:rPr>
            </w:pPr>
            <w:r w:rsidRPr="00AC37BA">
              <w:rPr>
                <w:sz w:val="16"/>
                <w:szCs w:val="16"/>
                <w:lang w:val="en-US"/>
              </w:rPr>
              <w:t>Band can be different than band of signals/channels used by MR</w:t>
            </w:r>
          </w:p>
          <w:p w14:paraId="08C6D53F" w14:textId="77777777" w:rsidR="00193510" w:rsidRPr="004C60D1" w:rsidRDefault="00193510" w:rsidP="00193510">
            <w:pPr>
              <w:numPr>
                <w:ilvl w:val="1"/>
                <w:numId w:val="19"/>
              </w:numPr>
              <w:rPr>
                <w:sz w:val="16"/>
                <w:szCs w:val="16"/>
              </w:rPr>
            </w:pPr>
            <w:r w:rsidRPr="004C60D1">
              <w:rPr>
                <w:sz w:val="16"/>
                <w:szCs w:val="16"/>
              </w:rPr>
              <w:t>LP-WUS association with BWP</w:t>
            </w:r>
          </w:p>
          <w:p w14:paraId="4EEF8271" w14:textId="77777777" w:rsidR="00193510" w:rsidRPr="00AC37BA" w:rsidRDefault="00193510" w:rsidP="00193510">
            <w:pPr>
              <w:numPr>
                <w:ilvl w:val="1"/>
                <w:numId w:val="19"/>
              </w:numPr>
              <w:rPr>
                <w:sz w:val="16"/>
                <w:szCs w:val="16"/>
                <w:lang w:val="en-US"/>
              </w:rPr>
            </w:pPr>
            <w:r w:rsidRPr="00AC37BA">
              <w:rPr>
                <w:sz w:val="16"/>
                <w:szCs w:val="16"/>
                <w:lang w:val="en-US"/>
              </w:rPr>
              <w:t>LP-WUS can be configurable within guard-band of a band (like NB-IoT)</w:t>
            </w:r>
          </w:p>
          <w:p w14:paraId="634657B3" w14:textId="77777777" w:rsidR="00193510" w:rsidRPr="00193510" w:rsidRDefault="00193510" w:rsidP="00C84771">
            <w:pPr>
              <w:rPr>
                <w:rFonts w:eastAsiaTheme="minorEastAsia"/>
                <w:lang w:val="en-US"/>
              </w:rPr>
            </w:pPr>
          </w:p>
          <w:p w14:paraId="32CA96DF" w14:textId="78F48644" w:rsidR="00193510" w:rsidRPr="00C70646" w:rsidRDefault="00193510" w:rsidP="00C84771">
            <w:pPr>
              <w:rPr>
                <w:rFonts w:eastAsiaTheme="minorEastAsia"/>
                <w:lang w:val="en-GB"/>
              </w:rPr>
            </w:pPr>
          </w:p>
        </w:tc>
      </w:tr>
    </w:tbl>
    <w:p w14:paraId="5110AFF7" w14:textId="77777777" w:rsidR="00C84771" w:rsidRDefault="00C84771" w:rsidP="00855757">
      <w:pPr>
        <w:rPr>
          <w:lang w:val="en-GB"/>
        </w:rPr>
      </w:pPr>
    </w:p>
    <w:p w14:paraId="0B8C9A70" w14:textId="3CF5DD78" w:rsidR="006377C6" w:rsidRDefault="009C02AB" w:rsidP="00855757">
      <w:pPr>
        <w:rPr>
          <w:lang w:val="en-GB"/>
        </w:rPr>
      </w:pPr>
      <w:r>
        <w:rPr>
          <w:lang w:val="en-GB"/>
        </w:rPr>
        <w:t xml:space="preserve">Proc/Cons </w:t>
      </w:r>
    </w:p>
    <w:p w14:paraId="2B38B661" w14:textId="4B452F77" w:rsidR="009C02AB" w:rsidRPr="00957B77" w:rsidRDefault="009C02AB" w:rsidP="00D00221">
      <w:pPr>
        <w:pStyle w:val="ListParagraph"/>
        <w:numPr>
          <w:ilvl w:val="0"/>
          <w:numId w:val="51"/>
        </w:numPr>
        <w:ind w:leftChars="0"/>
        <w:rPr>
          <w:lang w:val="en-US"/>
        </w:rPr>
      </w:pPr>
      <w:r w:rsidRPr="00957B77">
        <w:rPr>
          <w:lang w:val="en-US"/>
        </w:rPr>
        <w:t>Wider LP-WUS BW can offer robustness against fading, but impacts the spectrum efficiency and feasibility of multiplexing with other signals</w:t>
      </w:r>
      <w:r w:rsidR="00957B77">
        <w:rPr>
          <w:lang w:val="en-US"/>
        </w:rPr>
        <w:t xml:space="preserve"> </w:t>
      </w:r>
      <w:r w:rsidR="00957B77">
        <w:t>[17]</w:t>
      </w:r>
    </w:p>
    <w:p w14:paraId="39B97AA2" w14:textId="383ABB2D" w:rsidR="009C02AB" w:rsidRPr="00957B77" w:rsidRDefault="009C02AB" w:rsidP="00D00221">
      <w:pPr>
        <w:pStyle w:val="ListParagraph"/>
        <w:numPr>
          <w:ilvl w:val="0"/>
          <w:numId w:val="51"/>
        </w:numPr>
        <w:ind w:leftChars="0"/>
        <w:rPr>
          <w:lang w:val="en-US"/>
        </w:rPr>
      </w:pPr>
      <w:r w:rsidRPr="00957B77">
        <w:rPr>
          <w:lang w:val="en-US"/>
        </w:rPr>
        <w:t xml:space="preserve">Having limited LP-WUS BW could allow adoption in different device types and enable use in different type of deployments. </w:t>
      </w:r>
      <w:r w:rsidR="00957B77">
        <w:t>[17]</w:t>
      </w:r>
    </w:p>
    <w:p w14:paraId="09C66783" w14:textId="77777777" w:rsidR="008C4AEB" w:rsidRDefault="009C02AB" w:rsidP="00D00221">
      <w:pPr>
        <w:pStyle w:val="ListParagraph"/>
        <w:numPr>
          <w:ilvl w:val="0"/>
          <w:numId w:val="51"/>
        </w:numPr>
        <w:ind w:leftChars="0"/>
      </w:pPr>
      <w:r w:rsidRPr="008C4AEB">
        <w:rPr>
          <w:lang w:val="en-US"/>
        </w:rPr>
        <w:t>Wider LP-WUS BW could enable support of more flexibility in signal generation and different signal characteristics and improve the tolerance to implementation impairments.</w:t>
      </w:r>
      <w:r w:rsidR="00957B77" w:rsidRPr="00957B77">
        <w:t xml:space="preserve"> </w:t>
      </w:r>
      <w:r w:rsidR="00957B77" w:rsidRPr="008C4AEB">
        <w:t>[17]</w:t>
      </w:r>
    </w:p>
    <w:p w14:paraId="209F087B" w14:textId="77777777" w:rsidR="008C4AEB" w:rsidRDefault="00B81E8C" w:rsidP="00D00221">
      <w:pPr>
        <w:pStyle w:val="ListParagraph"/>
        <w:numPr>
          <w:ilvl w:val="0"/>
          <w:numId w:val="51"/>
        </w:numPr>
        <w:ind w:leftChars="0"/>
      </w:pPr>
      <w:r w:rsidRPr="008C4AEB">
        <w:t>The BW of one LP-WUS can be scalable for forward compatibility [4]</w:t>
      </w:r>
    </w:p>
    <w:p w14:paraId="306295F4" w14:textId="77777777" w:rsidR="008C4AEB" w:rsidRPr="008C4AEB" w:rsidRDefault="00616209" w:rsidP="00D00221">
      <w:pPr>
        <w:pStyle w:val="ListParagraph"/>
        <w:numPr>
          <w:ilvl w:val="0"/>
          <w:numId w:val="51"/>
        </w:numPr>
        <w:ind w:leftChars="0"/>
        <w:rPr>
          <w:lang w:val="en-US"/>
        </w:rPr>
      </w:pPr>
      <w:r w:rsidRPr="008C4AEB">
        <w:t xml:space="preserve">5-20MHz </w:t>
      </w:r>
      <w:r w:rsidR="00562415" w:rsidRPr="008C4AEB">
        <w:t>offers flexibility [5]</w:t>
      </w:r>
    </w:p>
    <w:p w14:paraId="02BEB742" w14:textId="77777777" w:rsidR="008C4AEB" w:rsidRDefault="009618A5" w:rsidP="00D00221">
      <w:pPr>
        <w:pStyle w:val="ListParagraph"/>
        <w:numPr>
          <w:ilvl w:val="0"/>
          <w:numId w:val="51"/>
        </w:numPr>
        <w:ind w:leftChars="0"/>
        <w:rPr>
          <w:lang w:val="en-US"/>
        </w:rPr>
      </w:pPr>
      <w:r w:rsidRPr="008C4AEB">
        <w:rPr>
          <w:lang w:val="en-US"/>
        </w:rPr>
        <w:t>5 MHz, 10 MHz and 20 MHz [6]</w:t>
      </w:r>
    </w:p>
    <w:p w14:paraId="576726CA" w14:textId="77777777" w:rsidR="008C4AEB" w:rsidRDefault="003C64A4" w:rsidP="00D00221">
      <w:pPr>
        <w:pStyle w:val="ListParagraph"/>
        <w:numPr>
          <w:ilvl w:val="0"/>
          <w:numId w:val="51"/>
        </w:numPr>
        <w:ind w:leftChars="0"/>
        <w:rPr>
          <w:lang w:val="en-US"/>
        </w:rPr>
      </w:pPr>
      <w:r w:rsidRPr="008C4AEB">
        <w:rPr>
          <w:lang w:val="en-US"/>
        </w:rPr>
        <w:t>Nor larger than 5MHz [16]</w:t>
      </w:r>
    </w:p>
    <w:p w14:paraId="21073D41" w14:textId="77777777" w:rsidR="008C4AEB" w:rsidRDefault="00DA1887" w:rsidP="00D00221">
      <w:pPr>
        <w:pStyle w:val="ListParagraph"/>
        <w:numPr>
          <w:ilvl w:val="0"/>
          <w:numId w:val="51"/>
        </w:numPr>
        <w:ind w:leftChars="0"/>
        <w:rPr>
          <w:lang w:val="en-US"/>
        </w:rPr>
      </w:pPr>
      <w:r w:rsidRPr="008C4AEB">
        <w:rPr>
          <w:lang w:val="en-US"/>
        </w:rPr>
        <w:t>6RB is the lower limit [20]</w:t>
      </w:r>
    </w:p>
    <w:p w14:paraId="3394644C" w14:textId="28407B30" w:rsidR="00692388" w:rsidRPr="008B577D" w:rsidRDefault="00974315" w:rsidP="00D00221">
      <w:pPr>
        <w:pStyle w:val="ListParagraph"/>
        <w:numPr>
          <w:ilvl w:val="0"/>
          <w:numId w:val="51"/>
        </w:numPr>
        <w:ind w:leftChars="0"/>
        <w:rPr>
          <w:lang w:val="en-US"/>
        </w:rPr>
      </w:pPr>
      <w:r w:rsidRPr="008C4AEB">
        <w:rPr>
          <w:lang w:val="en-US"/>
        </w:rPr>
        <w:t>Fixed in RBs.</w:t>
      </w:r>
      <w:r w:rsidR="00692388">
        <w:rPr>
          <w:lang w:val="en-US"/>
        </w:rPr>
        <w:t xml:space="preserve"> </w:t>
      </w:r>
      <w:r w:rsidR="00692388">
        <w:rPr>
          <w:rFonts w:asciiTheme="minorHAnsi" w:hAnsiTheme="minorHAnsi"/>
          <w:lang w:val="en-US"/>
        </w:rPr>
        <w:t>[21]</w:t>
      </w:r>
    </w:p>
    <w:p w14:paraId="45BEEF8F" w14:textId="77777777" w:rsidR="003F4419" w:rsidRDefault="003F4419" w:rsidP="00D00221">
      <w:pPr>
        <w:pStyle w:val="ListParagraph"/>
        <w:numPr>
          <w:ilvl w:val="0"/>
          <w:numId w:val="51"/>
        </w:numPr>
        <w:ind w:leftChars="0"/>
        <w:rPr>
          <w:lang w:val="en-US"/>
        </w:rPr>
      </w:pPr>
      <w:r w:rsidRPr="008B577D">
        <w:rPr>
          <w:lang w:val="en-US"/>
        </w:rPr>
        <w:t>Reference signal should be more than 5MHz, if max LP-WUS BW is 5MHz, SSB of 30Hz is larger -&gt; use only LP-SS as reference signal [8]</w:t>
      </w:r>
    </w:p>
    <w:p w14:paraId="2033C883" w14:textId="77777777" w:rsidR="00536CAA" w:rsidRPr="008B577D" w:rsidRDefault="00536CAA" w:rsidP="00536CAA">
      <w:pPr>
        <w:pStyle w:val="ListParagraph"/>
        <w:ind w:leftChars="0" w:left="720" w:firstLine="0"/>
        <w:rPr>
          <w:lang w:val="en-US"/>
        </w:rPr>
      </w:pPr>
    </w:p>
    <w:p w14:paraId="53A08E75" w14:textId="77777777" w:rsidR="008B577D" w:rsidRPr="00692388" w:rsidRDefault="008B577D" w:rsidP="00536CAA">
      <w:pPr>
        <w:pStyle w:val="ListParagraph"/>
        <w:ind w:leftChars="0" w:left="720" w:firstLine="0"/>
        <w:rPr>
          <w:lang w:val="en-US"/>
        </w:rPr>
      </w:pPr>
    </w:p>
    <w:p w14:paraId="1757DBB7" w14:textId="7EA96C2D" w:rsidR="00536CAA" w:rsidRPr="00793059" w:rsidRDefault="00536CAA" w:rsidP="00536CAA">
      <w:pPr>
        <w:pStyle w:val="Heading5"/>
        <w:rPr>
          <w:lang w:val="en-US"/>
        </w:rPr>
      </w:pPr>
      <w:r w:rsidRPr="00793059">
        <w:rPr>
          <w:rStyle w:val="Heading5Char"/>
          <w:rFonts w:eastAsiaTheme="minorHAnsi"/>
          <w:sz w:val="22"/>
          <w:szCs w:val="22"/>
          <w:highlight w:val="cyan"/>
          <w:lang w:val="en-US"/>
        </w:rPr>
        <w:t>FL1-Hi-</w:t>
      </w:r>
      <w:r w:rsidRPr="00521A91">
        <w:rPr>
          <w:rStyle w:val="Heading5Char"/>
          <w:rFonts w:eastAsiaTheme="minorHAnsi"/>
          <w:sz w:val="22"/>
          <w:szCs w:val="22"/>
          <w:highlight w:val="cyan"/>
          <w:lang w:val="en-US"/>
        </w:rPr>
        <w:t>Proposal-7</w:t>
      </w:r>
      <w:r w:rsidRPr="00793059">
        <w:rPr>
          <w:lang w:val="en-US"/>
        </w:rPr>
        <w:t xml:space="preserve">: </w:t>
      </w:r>
    </w:p>
    <w:p w14:paraId="2094CC71" w14:textId="77777777" w:rsidR="00536CAA" w:rsidRPr="005D46BE" w:rsidRDefault="00536CAA" w:rsidP="00536CAA">
      <w:pPr>
        <w:adjustRightInd w:val="0"/>
        <w:snapToGrid w:val="0"/>
        <w:spacing w:beforeLines="50" w:before="120"/>
        <w:rPr>
          <w:rFonts w:ascii="Times New Roman" w:eastAsia="DengXian" w:hAnsi="Times New Roman" w:cs="Times New Roman"/>
          <w:b/>
          <w:bCs/>
          <w:i/>
          <w:iCs/>
          <w:color w:val="000000" w:themeColor="text1"/>
          <w:lang w:val="en-US"/>
        </w:rPr>
      </w:pPr>
      <w:r w:rsidRPr="005D46BE">
        <w:rPr>
          <w:rFonts w:ascii="Times New Roman" w:eastAsia="DengXian" w:hAnsi="Times New Roman" w:cs="Times New Roman"/>
          <w:bCs/>
          <w:i/>
          <w:iCs/>
          <w:color w:val="000000" w:themeColor="text1"/>
          <w:lang w:val="en-US"/>
        </w:rPr>
        <w:t xml:space="preserve">TP for TR38.869: </w:t>
      </w:r>
    </w:p>
    <w:p w14:paraId="21A9C6F1" w14:textId="2A4F8FFC" w:rsidR="007D6D64" w:rsidRPr="005D46BE" w:rsidRDefault="007D6D64" w:rsidP="00D00221">
      <w:pPr>
        <w:pStyle w:val="ListParagraph"/>
        <w:numPr>
          <w:ilvl w:val="0"/>
          <w:numId w:val="56"/>
        </w:numPr>
        <w:ind w:leftChars="0"/>
        <w:rPr>
          <w:rFonts w:ascii="Times New Roman" w:hAnsi="Times New Roman" w:cs="Times New Roman"/>
          <w:i/>
          <w:iCs/>
          <w:sz w:val="22"/>
          <w:lang w:val="en-US"/>
        </w:rPr>
      </w:pPr>
      <w:r w:rsidRPr="005D46BE">
        <w:rPr>
          <w:rFonts w:ascii="Times New Roman" w:hAnsi="Times New Roman" w:cs="Times New Roman"/>
          <w:i/>
          <w:iCs/>
          <w:sz w:val="22"/>
          <w:lang w:val="en-US"/>
        </w:rPr>
        <w:t>Wider LP-WUS BW can offer robustness against fading</w:t>
      </w:r>
      <w:r w:rsidR="009F4154" w:rsidRPr="005D46BE">
        <w:rPr>
          <w:rFonts w:ascii="Times New Roman" w:hAnsi="Times New Roman" w:cs="Times New Roman"/>
          <w:i/>
          <w:iCs/>
          <w:sz w:val="22"/>
          <w:lang w:val="en-US"/>
        </w:rPr>
        <w:t xml:space="preserve"> and better performance</w:t>
      </w:r>
      <w:r w:rsidRPr="005D46BE">
        <w:rPr>
          <w:rFonts w:ascii="Times New Roman" w:hAnsi="Times New Roman" w:cs="Times New Roman"/>
          <w:i/>
          <w:iCs/>
          <w:sz w:val="22"/>
          <w:lang w:val="en-US"/>
        </w:rPr>
        <w:t>, but impacts the spectrum efficiency and feasibility of multiplexing with other</w:t>
      </w:r>
      <w:r w:rsidR="005C6707">
        <w:rPr>
          <w:rFonts w:ascii="Times New Roman" w:hAnsi="Times New Roman" w:cs="Times New Roman"/>
          <w:i/>
          <w:iCs/>
          <w:sz w:val="22"/>
          <w:lang w:val="en-US"/>
        </w:rPr>
        <w:t xml:space="preserve"> NR</w:t>
      </w:r>
      <w:r w:rsidRPr="005D46BE">
        <w:rPr>
          <w:rFonts w:ascii="Times New Roman" w:hAnsi="Times New Roman" w:cs="Times New Roman"/>
          <w:i/>
          <w:iCs/>
          <w:sz w:val="22"/>
          <w:lang w:val="en-US"/>
        </w:rPr>
        <w:t xml:space="preserve"> signals</w:t>
      </w:r>
      <w:r w:rsidR="005C6707">
        <w:rPr>
          <w:rFonts w:ascii="Times New Roman" w:hAnsi="Times New Roman" w:cs="Times New Roman"/>
          <w:i/>
          <w:iCs/>
          <w:sz w:val="22"/>
          <w:lang w:val="en-US"/>
        </w:rPr>
        <w:t xml:space="preserve"> and channels</w:t>
      </w:r>
      <w:r w:rsidR="00C37B4C" w:rsidRPr="005D46BE">
        <w:rPr>
          <w:rFonts w:ascii="Times New Roman" w:hAnsi="Times New Roman" w:cs="Times New Roman"/>
          <w:i/>
          <w:iCs/>
          <w:sz w:val="22"/>
          <w:lang w:val="en-US"/>
        </w:rPr>
        <w:t>.</w:t>
      </w:r>
    </w:p>
    <w:p w14:paraId="0941DA3B" w14:textId="6A4039BF" w:rsidR="007D6D64" w:rsidRPr="005D46BE" w:rsidRDefault="007D6D64" w:rsidP="00D00221">
      <w:pPr>
        <w:pStyle w:val="ListParagraph"/>
        <w:numPr>
          <w:ilvl w:val="0"/>
          <w:numId w:val="56"/>
        </w:numPr>
        <w:ind w:leftChars="0"/>
        <w:rPr>
          <w:rFonts w:ascii="Times New Roman" w:hAnsi="Times New Roman" w:cs="Times New Roman"/>
          <w:i/>
          <w:iCs/>
          <w:sz w:val="22"/>
          <w:lang w:val="en-US"/>
        </w:rPr>
      </w:pPr>
      <w:r w:rsidRPr="005D46BE">
        <w:rPr>
          <w:rFonts w:ascii="Times New Roman" w:hAnsi="Times New Roman" w:cs="Times New Roman"/>
          <w:i/>
          <w:iCs/>
          <w:sz w:val="22"/>
          <w:lang w:val="en-US"/>
        </w:rPr>
        <w:t>Having limited LP-WUS BW could allow adoption in different device types</w:t>
      </w:r>
      <w:r w:rsidR="00C37B4C" w:rsidRPr="005D46BE">
        <w:rPr>
          <w:rFonts w:ascii="Times New Roman" w:hAnsi="Times New Roman" w:cs="Times New Roman"/>
          <w:i/>
          <w:iCs/>
          <w:sz w:val="22"/>
          <w:lang w:val="en-US"/>
        </w:rPr>
        <w:t>,</w:t>
      </w:r>
      <w:r w:rsidRPr="005D46BE">
        <w:rPr>
          <w:rFonts w:ascii="Times New Roman" w:hAnsi="Times New Roman" w:cs="Times New Roman"/>
          <w:i/>
          <w:iCs/>
          <w:sz w:val="22"/>
          <w:lang w:val="en-US"/>
        </w:rPr>
        <w:t xml:space="preserve"> enable use in different type of deployments. </w:t>
      </w:r>
    </w:p>
    <w:p w14:paraId="3E5DB245" w14:textId="3CF43F3C" w:rsidR="007D6D64" w:rsidRPr="005D46BE" w:rsidRDefault="007D6D64" w:rsidP="00D00221">
      <w:pPr>
        <w:pStyle w:val="ListParagraph"/>
        <w:numPr>
          <w:ilvl w:val="0"/>
          <w:numId w:val="56"/>
        </w:numPr>
        <w:ind w:leftChars="0"/>
        <w:rPr>
          <w:rFonts w:ascii="Times New Roman" w:hAnsi="Times New Roman" w:cs="Times New Roman"/>
          <w:i/>
          <w:iCs/>
          <w:sz w:val="22"/>
        </w:rPr>
      </w:pPr>
      <w:r w:rsidRPr="005D46BE">
        <w:rPr>
          <w:rFonts w:ascii="Times New Roman" w:hAnsi="Times New Roman" w:cs="Times New Roman"/>
          <w:i/>
          <w:iCs/>
          <w:sz w:val="22"/>
          <w:lang w:val="en-US"/>
        </w:rPr>
        <w:t>Wider LP-WUS BW could enable support of more flexibility in signal generation and different signal characteristics and improve the tolerance to implementation impairments.</w:t>
      </w:r>
      <w:r w:rsidRPr="005D46BE">
        <w:rPr>
          <w:rFonts w:ascii="Times New Roman" w:hAnsi="Times New Roman" w:cs="Times New Roman"/>
          <w:i/>
          <w:iCs/>
          <w:sz w:val="22"/>
        </w:rPr>
        <w:t xml:space="preserve"> </w:t>
      </w:r>
    </w:p>
    <w:p w14:paraId="5F638F98" w14:textId="461FCD88" w:rsidR="00DD1716" w:rsidRPr="005D46BE" w:rsidRDefault="00E25DDF" w:rsidP="00D00221">
      <w:pPr>
        <w:pStyle w:val="ListParagraph"/>
        <w:numPr>
          <w:ilvl w:val="0"/>
          <w:numId w:val="56"/>
        </w:numPr>
        <w:ind w:leftChars="0"/>
        <w:rPr>
          <w:rFonts w:ascii="Times New Roman" w:hAnsi="Times New Roman" w:cs="Times New Roman"/>
          <w:i/>
          <w:iCs/>
          <w:sz w:val="22"/>
        </w:rPr>
      </w:pPr>
      <w:r w:rsidRPr="005D46BE">
        <w:rPr>
          <w:rFonts w:ascii="Times New Roman" w:hAnsi="Times New Roman" w:cs="Times New Roman"/>
          <w:i/>
          <w:iCs/>
          <w:sz w:val="22"/>
        </w:rPr>
        <w:t>Support of f</w:t>
      </w:r>
      <w:r w:rsidR="00DD1716" w:rsidRPr="005D46BE">
        <w:rPr>
          <w:rFonts w:ascii="Times New Roman" w:hAnsi="Times New Roman" w:cs="Times New Roman"/>
          <w:i/>
          <w:iCs/>
          <w:sz w:val="22"/>
        </w:rPr>
        <w:t>lexible LP-WUS</w:t>
      </w:r>
      <w:r w:rsidR="001B587F" w:rsidRPr="005D46BE">
        <w:rPr>
          <w:rFonts w:ascii="Times New Roman" w:hAnsi="Times New Roman" w:cs="Times New Roman"/>
          <w:i/>
          <w:iCs/>
          <w:sz w:val="22"/>
        </w:rPr>
        <w:t xml:space="preserve"> BW</w:t>
      </w:r>
      <w:r w:rsidRPr="005D46BE">
        <w:rPr>
          <w:rFonts w:ascii="Times New Roman" w:hAnsi="Times New Roman" w:cs="Times New Roman"/>
          <w:i/>
          <w:iCs/>
          <w:sz w:val="22"/>
        </w:rPr>
        <w:t xml:space="preserve"> sizes</w:t>
      </w:r>
      <w:r w:rsidR="00DD1716" w:rsidRPr="005D46BE">
        <w:rPr>
          <w:rFonts w:ascii="Times New Roman" w:hAnsi="Times New Roman" w:cs="Times New Roman"/>
          <w:i/>
          <w:iCs/>
          <w:sz w:val="22"/>
        </w:rPr>
        <w:t xml:space="preserve"> can</w:t>
      </w:r>
      <w:r w:rsidR="00606265" w:rsidRPr="005D46BE">
        <w:rPr>
          <w:rFonts w:ascii="Times New Roman" w:hAnsi="Times New Roman" w:cs="Times New Roman"/>
          <w:i/>
          <w:iCs/>
          <w:sz w:val="22"/>
        </w:rPr>
        <w:t xml:space="preserve"> </w:t>
      </w:r>
      <w:r w:rsidR="00AF16EE" w:rsidRPr="005D46BE">
        <w:rPr>
          <w:rFonts w:ascii="Times New Roman" w:hAnsi="Times New Roman" w:cs="Times New Roman"/>
          <w:i/>
          <w:iCs/>
          <w:sz w:val="22"/>
        </w:rPr>
        <w:t xml:space="preserve">offer </w:t>
      </w:r>
      <w:r w:rsidR="001E403B" w:rsidRPr="005D46BE">
        <w:rPr>
          <w:rFonts w:ascii="Times New Roman" w:hAnsi="Times New Roman" w:cs="Times New Roman"/>
          <w:i/>
          <w:iCs/>
          <w:sz w:val="22"/>
        </w:rPr>
        <w:t>forward</w:t>
      </w:r>
      <w:r w:rsidR="00D83405" w:rsidRPr="005D46BE">
        <w:rPr>
          <w:rFonts w:ascii="Times New Roman" w:hAnsi="Times New Roman" w:cs="Times New Roman"/>
          <w:i/>
          <w:iCs/>
          <w:sz w:val="22"/>
        </w:rPr>
        <w:t xml:space="preserve"> </w:t>
      </w:r>
      <w:r w:rsidR="001E403B" w:rsidRPr="005D46BE">
        <w:rPr>
          <w:rFonts w:ascii="Times New Roman" w:hAnsi="Times New Roman" w:cs="Times New Roman"/>
          <w:i/>
          <w:iCs/>
          <w:sz w:val="22"/>
        </w:rPr>
        <w:t>compatibility</w:t>
      </w:r>
      <w:r w:rsidR="00D83405" w:rsidRPr="005D46BE">
        <w:rPr>
          <w:rFonts w:ascii="Times New Roman" w:hAnsi="Times New Roman" w:cs="Times New Roman"/>
          <w:i/>
          <w:iCs/>
          <w:sz w:val="22"/>
        </w:rPr>
        <w:t xml:space="preserve"> in addition to </w:t>
      </w:r>
      <w:r w:rsidR="001B587F" w:rsidRPr="005D46BE">
        <w:rPr>
          <w:rFonts w:ascii="Times New Roman" w:hAnsi="Times New Roman" w:cs="Times New Roman"/>
          <w:i/>
          <w:iCs/>
          <w:sz w:val="22"/>
        </w:rPr>
        <w:t xml:space="preserve">deployment </w:t>
      </w:r>
      <w:r w:rsidR="000B676F" w:rsidRPr="005D46BE">
        <w:rPr>
          <w:rFonts w:ascii="Times New Roman" w:hAnsi="Times New Roman" w:cs="Times New Roman"/>
          <w:i/>
          <w:iCs/>
          <w:sz w:val="22"/>
        </w:rPr>
        <w:t>flexibility,</w:t>
      </w:r>
      <w:r w:rsidR="00072ACF" w:rsidRPr="005D46BE">
        <w:rPr>
          <w:rFonts w:ascii="Times New Roman" w:hAnsi="Times New Roman" w:cs="Times New Roman"/>
          <w:i/>
          <w:iCs/>
          <w:sz w:val="22"/>
        </w:rPr>
        <w:t xml:space="preserve"> </w:t>
      </w:r>
      <w:r w:rsidR="000B676F" w:rsidRPr="005D46BE">
        <w:rPr>
          <w:rFonts w:ascii="Times New Roman" w:hAnsi="Times New Roman" w:cs="Times New Roman"/>
          <w:i/>
          <w:iCs/>
          <w:sz w:val="22"/>
        </w:rPr>
        <w:t>but</w:t>
      </w:r>
      <w:r w:rsidR="00D83405" w:rsidRPr="005D46BE">
        <w:rPr>
          <w:rFonts w:ascii="Times New Roman" w:hAnsi="Times New Roman" w:cs="Times New Roman"/>
          <w:i/>
          <w:iCs/>
          <w:sz w:val="22"/>
        </w:rPr>
        <w:t xml:space="preserve"> increases</w:t>
      </w:r>
      <w:r w:rsidR="00EA0BB4" w:rsidRPr="005D46BE">
        <w:rPr>
          <w:rFonts w:ascii="Times New Roman" w:hAnsi="Times New Roman" w:cs="Times New Roman"/>
          <w:i/>
          <w:iCs/>
          <w:sz w:val="22"/>
        </w:rPr>
        <w:t xml:space="preserve"> LR</w:t>
      </w:r>
      <w:r w:rsidR="00653941" w:rsidRPr="005D46BE">
        <w:rPr>
          <w:rFonts w:ascii="Times New Roman" w:hAnsi="Times New Roman" w:cs="Times New Roman"/>
          <w:i/>
          <w:iCs/>
          <w:sz w:val="22"/>
        </w:rPr>
        <w:t xml:space="preserve"> complexity.</w:t>
      </w:r>
    </w:p>
    <w:p w14:paraId="5A4BF6AF" w14:textId="46F1E03C" w:rsidR="0082640D" w:rsidRPr="005D46BE" w:rsidRDefault="005E05EB" w:rsidP="00D00221">
      <w:pPr>
        <w:pStyle w:val="ListParagraph"/>
        <w:numPr>
          <w:ilvl w:val="0"/>
          <w:numId w:val="56"/>
        </w:numPr>
        <w:ind w:leftChars="0"/>
        <w:rPr>
          <w:rFonts w:ascii="Times New Roman" w:hAnsi="Times New Roman" w:cs="Times New Roman"/>
          <w:i/>
          <w:iCs/>
          <w:sz w:val="22"/>
          <w:lang w:val="en-US"/>
        </w:rPr>
      </w:pPr>
      <w:r w:rsidRPr="005D46BE">
        <w:rPr>
          <w:rFonts w:ascii="Times New Roman" w:hAnsi="Times New Roman" w:cs="Times New Roman"/>
          <w:i/>
          <w:iCs/>
          <w:sz w:val="22"/>
        </w:rPr>
        <w:t>L</w:t>
      </w:r>
      <w:r w:rsidR="00AD4C7A" w:rsidRPr="005D46BE">
        <w:rPr>
          <w:rFonts w:ascii="Times New Roman" w:hAnsi="Times New Roman" w:cs="Times New Roman"/>
          <w:i/>
          <w:iCs/>
          <w:sz w:val="22"/>
        </w:rPr>
        <w:t>P-WUS</w:t>
      </w:r>
      <w:r w:rsidR="00B05ADC" w:rsidRPr="005D46BE">
        <w:rPr>
          <w:rFonts w:ascii="Times New Roman" w:hAnsi="Times New Roman" w:cs="Times New Roman"/>
          <w:i/>
          <w:iCs/>
          <w:sz w:val="22"/>
        </w:rPr>
        <w:t xml:space="preserve"> BW</w:t>
      </w:r>
      <w:r w:rsidR="00AD4C7A" w:rsidRPr="005D46BE">
        <w:rPr>
          <w:rFonts w:ascii="Times New Roman" w:hAnsi="Times New Roman" w:cs="Times New Roman"/>
          <w:i/>
          <w:iCs/>
          <w:sz w:val="22"/>
        </w:rPr>
        <w:t xml:space="preserve"> </w:t>
      </w:r>
      <w:r w:rsidR="00A319A4" w:rsidRPr="005D46BE">
        <w:rPr>
          <w:rFonts w:ascii="Times New Roman" w:hAnsi="Times New Roman" w:cs="Times New Roman"/>
          <w:i/>
          <w:iCs/>
          <w:sz w:val="22"/>
        </w:rPr>
        <w:t>can be</w:t>
      </w:r>
      <w:r w:rsidR="00AD4C7A" w:rsidRPr="005D46BE">
        <w:rPr>
          <w:rFonts w:ascii="Times New Roman" w:hAnsi="Times New Roman" w:cs="Times New Roman"/>
          <w:i/>
          <w:iCs/>
          <w:sz w:val="22"/>
        </w:rPr>
        <w:t xml:space="preserve"> </w:t>
      </w:r>
      <w:r w:rsidR="00EB144B" w:rsidRPr="005D46BE">
        <w:rPr>
          <w:rFonts w:ascii="Times New Roman" w:hAnsi="Times New Roman" w:cs="Times New Roman"/>
          <w:i/>
          <w:iCs/>
          <w:sz w:val="22"/>
        </w:rPr>
        <w:t xml:space="preserve">defined </w:t>
      </w:r>
      <w:r w:rsidR="00B05ADC" w:rsidRPr="005D46BE">
        <w:rPr>
          <w:rFonts w:ascii="Times New Roman" w:hAnsi="Times New Roman" w:cs="Times New Roman"/>
          <w:i/>
          <w:iCs/>
          <w:sz w:val="22"/>
        </w:rPr>
        <w:t>in units of</w:t>
      </w:r>
      <w:r w:rsidR="00EB144B" w:rsidRPr="005D46BE">
        <w:rPr>
          <w:rFonts w:ascii="Times New Roman" w:hAnsi="Times New Roman" w:cs="Times New Roman"/>
          <w:i/>
          <w:iCs/>
          <w:sz w:val="22"/>
        </w:rPr>
        <w:t xml:space="preserve"> RBs</w:t>
      </w:r>
      <w:r w:rsidR="00B05ADC" w:rsidRPr="005D46BE">
        <w:rPr>
          <w:rFonts w:ascii="Times New Roman" w:hAnsi="Times New Roman" w:cs="Times New Roman"/>
          <w:i/>
          <w:iCs/>
          <w:sz w:val="22"/>
        </w:rPr>
        <w:t>, i.e. being SCS dependent.</w:t>
      </w:r>
    </w:p>
    <w:p w14:paraId="333FFA06" w14:textId="77777777" w:rsidR="009C79FF" w:rsidRDefault="009C79FF" w:rsidP="00855757">
      <w:pPr>
        <w:rPr>
          <w:lang w:val="en-US"/>
        </w:rPr>
      </w:pPr>
    </w:p>
    <w:tbl>
      <w:tblPr>
        <w:tblStyle w:val="TableGrid"/>
        <w:tblW w:w="0" w:type="auto"/>
        <w:tblLook w:val="04A0" w:firstRow="1" w:lastRow="0" w:firstColumn="1" w:lastColumn="0" w:noHBand="0" w:noVBand="1"/>
      </w:tblPr>
      <w:tblGrid>
        <w:gridCol w:w="1185"/>
        <w:gridCol w:w="1117"/>
        <w:gridCol w:w="7048"/>
      </w:tblGrid>
      <w:tr w:rsidR="00521A91" w:rsidRPr="00F51B30" w14:paraId="1D028972" w14:textId="77777777" w:rsidTr="00870479">
        <w:tc>
          <w:tcPr>
            <w:tcW w:w="1185" w:type="dxa"/>
            <w:shd w:val="clear" w:color="auto" w:fill="9CC2E5" w:themeFill="accent5" w:themeFillTint="99"/>
          </w:tcPr>
          <w:p w14:paraId="0E5AC354" w14:textId="77777777" w:rsidR="00521A91" w:rsidRPr="00F51B30" w:rsidRDefault="00521A91" w:rsidP="00404277">
            <w:pPr>
              <w:rPr>
                <w:b/>
                <w:bCs/>
                <w:sz w:val="20"/>
                <w:szCs w:val="20"/>
                <w:lang w:val="en-GB"/>
              </w:rPr>
            </w:pPr>
            <w:r w:rsidRPr="00F51B30">
              <w:rPr>
                <w:b/>
                <w:bCs/>
                <w:sz w:val="20"/>
                <w:szCs w:val="20"/>
                <w:lang w:val="en-GB"/>
              </w:rPr>
              <w:t>Company</w:t>
            </w:r>
          </w:p>
        </w:tc>
        <w:tc>
          <w:tcPr>
            <w:tcW w:w="1117" w:type="dxa"/>
            <w:shd w:val="clear" w:color="auto" w:fill="9CC2E5" w:themeFill="accent5" w:themeFillTint="99"/>
          </w:tcPr>
          <w:p w14:paraId="4B041D78" w14:textId="77777777" w:rsidR="00521A91" w:rsidRPr="00F51B30" w:rsidRDefault="00521A91" w:rsidP="00404277">
            <w:pPr>
              <w:rPr>
                <w:b/>
                <w:bCs/>
                <w:sz w:val="20"/>
                <w:szCs w:val="20"/>
                <w:lang w:val="en-GB"/>
              </w:rPr>
            </w:pPr>
            <w:r w:rsidRPr="00F51B30">
              <w:rPr>
                <w:b/>
                <w:bCs/>
                <w:sz w:val="20"/>
                <w:szCs w:val="20"/>
                <w:lang w:val="en-GB"/>
              </w:rPr>
              <w:t>Agree Y/N</w:t>
            </w:r>
          </w:p>
        </w:tc>
        <w:tc>
          <w:tcPr>
            <w:tcW w:w="7048" w:type="dxa"/>
            <w:shd w:val="clear" w:color="auto" w:fill="9CC2E5" w:themeFill="accent5" w:themeFillTint="99"/>
          </w:tcPr>
          <w:p w14:paraId="77EB6805" w14:textId="77777777" w:rsidR="00521A91" w:rsidRPr="00F51B30" w:rsidRDefault="00521A91" w:rsidP="00404277">
            <w:pPr>
              <w:rPr>
                <w:b/>
                <w:bCs/>
                <w:sz w:val="20"/>
                <w:szCs w:val="20"/>
                <w:lang w:val="en-GB"/>
              </w:rPr>
            </w:pPr>
            <w:r w:rsidRPr="00F51B30">
              <w:rPr>
                <w:b/>
                <w:bCs/>
                <w:sz w:val="20"/>
                <w:szCs w:val="20"/>
                <w:lang w:val="en-GB"/>
              </w:rPr>
              <w:t>Comments</w:t>
            </w:r>
          </w:p>
        </w:tc>
      </w:tr>
      <w:tr w:rsidR="00C166A1" w:rsidRPr="00F42EFA" w14:paraId="53C7FA32" w14:textId="77777777" w:rsidTr="00870479">
        <w:tc>
          <w:tcPr>
            <w:tcW w:w="1185" w:type="dxa"/>
          </w:tcPr>
          <w:p w14:paraId="055F972F" w14:textId="7B02DA66"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 xml:space="preserve">preadtrum </w:t>
            </w:r>
          </w:p>
        </w:tc>
        <w:tc>
          <w:tcPr>
            <w:tcW w:w="1117" w:type="dxa"/>
          </w:tcPr>
          <w:p w14:paraId="3F37A577" w14:textId="3781787C" w:rsidR="00C166A1" w:rsidRPr="00F51B30" w:rsidRDefault="00C166A1" w:rsidP="00C166A1">
            <w:pPr>
              <w:jc w:val="both"/>
              <w:rPr>
                <w:rFonts w:eastAsia="SimSun"/>
                <w:sz w:val="20"/>
                <w:szCs w:val="20"/>
              </w:rPr>
            </w:pPr>
            <w:r>
              <w:rPr>
                <w:rFonts w:eastAsia="SimSun"/>
                <w:sz w:val="20"/>
                <w:szCs w:val="20"/>
                <w:lang w:eastAsia="zh-CN"/>
              </w:rPr>
              <w:t>Y</w:t>
            </w:r>
          </w:p>
        </w:tc>
        <w:tc>
          <w:tcPr>
            <w:tcW w:w="7048" w:type="dxa"/>
          </w:tcPr>
          <w:p w14:paraId="54D39355" w14:textId="7CF80994" w:rsidR="00C166A1" w:rsidRPr="00D51A4E" w:rsidRDefault="00C166A1" w:rsidP="00C166A1">
            <w:pPr>
              <w:rPr>
                <w:rFonts w:eastAsiaTheme="minorEastAsia"/>
                <w:lang w:val="en-US"/>
              </w:rPr>
            </w:pPr>
            <w:r>
              <w:rPr>
                <w:rFonts w:eastAsiaTheme="minorEastAsia" w:hint="eastAsia"/>
                <w:lang w:val="en-US" w:eastAsia="zh-CN"/>
              </w:rPr>
              <w:t>L</w:t>
            </w:r>
            <w:r>
              <w:rPr>
                <w:rFonts w:eastAsiaTheme="minorEastAsia"/>
                <w:lang w:val="en-US" w:eastAsia="zh-CN"/>
              </w:rPr>
              <w:t>P-WUS BW should be scalable. Wider LP-WUS BW can boost the total power of LP-WUS without large PAPR. Power pooling within an OFDM symbol (e.g. for OOK bit 1) may cause large PARP for an OFDM symbol. For narrowband with less than 5MHz, narrower LP-WUS has to be deployed.</w:t>
            </w:r>
          </w:p>
        </w:tc>
      </w:tr>
      <w:tr w:rsidR="00870479" w:rsidRPr="00F42EFA" w14:paraId="1927EF94" w14:textId="77777777" w:rsidTr="00870479">
        <w:tc>
          <w:tcPr>
            <w:tcW w:w="1185" w:type="dxa"/>
          </w:tcPr>
          <w:p w14:paraId="39D63398" w14:textId="00584ACB" w:rsidR="00870479" w:rsidRPr="00F51B30" w:rsidRDefault="00870479" w:rsidP="00870479">
            <w:pPr>
              <w:rPr>
                <w:rFonts w:eastAsia="SimSun"/>
                <w:sz w:val="20"/>
                <w:szCs w:val="20"/>
              </w:rPr>
            </w:pPr>
            <w:r>
              <w:rPr>
                <w:rFonts w:eastAsia="SimSun"/>
                <w:sz w:val="20"/>
                <w:szCs w:val="20"/>
              </w:rPr>
              <w:t>vivo</w:t>
            </w:r>
          </w:p>
        </w:tc>
        <w:tc>
          <w:tcPr>
            <w:tcW w:w="1117" w:type="dxa"/>
          </w:tcPr>
          <w:p w14:paraId="6986297B" w14:textId="5F80E7EB" w:rsidR="00870479" w:rsidRPr="00F51B30" w:rsidRDefault="00870479" w:rsidP="00870479">
            <w:pPr>
              <w:jc w:val="both"/>
              <w:rPr>
                <w:rFonts w:eastAsia="SimSun"/>
                <w:sz w:val="20"/>
                <w:szCs w:val="20"/>
              </w:rPr>
            </w:pPr>
            <w:r>
              <w:rPr>
                <w:rFonts w:eastAsia="SimSun"/>
                <w:sz w:val="20"/>
                <w:szCs w:val="20"/>
              </w:rPr>
              <w:t>N</w:t>
            </w:r>
          </w:p>
        </w:tc>
        <w:tc>
          <w:tcPr>
            <w:tcW w:w="7048" w:type="dxa"/>
          </w:tcPr>
          <w:p w14:paraId="563A02B8" w14:textId="77777777" w:rsidR="00870479" w:rsidRDefault="00870479" w:rsidP="00870479">
            <w:pPr>
              <w:adjustRightInd w:val="0"/>
              <w:snapToGrid w:val="0"/>
              <w:spacing w:afterLines="50" w:after="120"/>
              <w:jc w:val="both"/>
              <w:rPr>
                <w:rFonts w:eastAsiaTheme="minorEastAsia"/>
                <w:lang w:val="en-US"/>
              </w:rPr>
            </w:pPr>
            <w:r>
              <w:rPr>
                <w:rFonts w:eastAsiaTheme="minorEastAsia"/>
                <w:lang w:val="en-US"/>
              </w:rPr>
              <w:t>We think the existing agreement is sufficient:</w:t>
            </w:r>
          </w:p>
          <w:p w14:paraId="0A8736CC" w14:textId="77777777" w:rsidR="00870479" w:rsidRPr="001419D3" w:rsidRDefault="00870479" w:rsidP="00870479">
            <w:pPr>
              <w:rPr>
                <w:rFonts w:cs="Times"/>
                <w:b/>
                <w:bCs/>
                <w:szCs w:val="20"/>
                <w:highlight w:val="green"/>
                <w:lang w:val="en-US" w:eastAsia="x-none"/>
              </w:rPr>
            </w:pPr>
            <w:r w:rsidRPr="001419D3">
              <w:rPr>
                <w:rFonts w:cs="Times"/>
                <w:b/>
                <w:bCs/>
                <w:szCs w:val="20"/>
                <w:highlight w:val="green"/>
                <w:lang w:val="en-US" w:eastAsia="x-none"/>
              </w:rPr>
              <w:t>Agreement</w:t>
            </w:r>
          </w:p>
          <w:p w14:paraId="004DEBD5" w14:textId="77777777" w:rsidR="00870479" w:rsidRPr="001419D3" w:rsidRDefault="00870479" w:rsidP="00870479">
            <w:pPr>
              <w:rPr>
                <w:rFonts w:cs="Times"/>
                <w:szCs w:val="20"/>
                <w:lang w:val="en-US"/>
              </w:rPr>
            </w:pPr>
            <w:r w:rsidRPr="001419D3">
              <w:rPr>
                <w:rFonts w:cs="Times"/>
                <w:iCs/>
                <w:szCs w:val="20"/>
                <w:lang w:val="en-US"/>
              </w:rPr>
              <w:t>At least for IDLE/Inactive mode, at least one BW-size &lt;=5MHz is recommended to be supported for FR1</w:t>
            </w:r>
          </w:p>
          <w:p w14:paraId="485CF4F0" w14:textId="77777777" w:rsidR="00870479" w:rsidRPr="00271CEF" w:rsidRDefault="00870479" w:rsidP="00870479">
            <w:pPr>
              <w:pStyle w:val="ListParagraph"/>
              <w:numPr>
                <w:ilvl w:val="0"/>
                <w:numId w:val="24"/>
              </w:numPr>
              <w:ind w:leftChars="0"/>
              <w:rPr>
                <w:rFonts w:cs="Times"/>
                <w:szCs w:val="20"/>
              </w:rPr>
            </w:pPr>
            <w:r w:rsidRPr="00271CEF">
              <w:rPr>
                <w:rFonts w:cs="Times"/>
                <w:iCs/>
                <w:szCs w:val="20"/>
              </w:rPr>
              <w:t>Other BW sizes are not precluded</w:t>
            </w:r>
          </w:p>
          <w:p w14:paraId="312D7B9F" w14:textId="77777777" w:rsidR="00870479" w:rsidRPr="00271CEF" w:rsidRDefault="00870479" w:rsidP="00870479">
            <w:pPr>
              <w:pStyle w:val="ListParagraph"/>
              <w:numPr>
                <w:ilvl w:val="1"/>
                <w:numId w:val="24"/>
              </w:numPr>
              <w:ind w:leftChars="0"/>
              <w:rPr>
                <w:rFonts w:cs="Times"/>
                <w:szCs w:val="20"/>
              </w:rPr>
            </w:pPr>
            <w:r w:rsidRPr="00271CEF">
              <w:rPr>
                <w:rFonts w:cs="Times"/>
                <w:iCs/>
                <w:szCs w:val="20"/>
              </w:rPr>
              <w:t>if additional BW-size(s) are recommended to be supported, BW-size can be up to 20MHz</w:t>
            </w:r>
          </w:p>
          <w:p w14:paraId="38EC6239" w14:textId="77777777" w:rsidR="00870479" w:rsidRPr="00271CEF" w:rsidRDefault="00870479" w:rsidP="00870479">
            <w:pPr>
              <w:pStyle w:val="ListParagraph"/>
              <w:numPr>
                <w:ilvl w:val="0"/>
                <w:numId w:val="24"/>
              </w:numPr>
              <w:ind w:leftChars="0"/>
              <w:rPr>
                <w:rFonts w:cs="Times"/>
                <w:szCs w:val="20"/>
              </w:rPr>
            </w:pPr>
            <w:r w:rsidRPr="00271CEF">
              <w:rPr>
                <w:rFonts w:cs="Times"/>
                <w:iCs/>
                <w:szCs w:val="20"/>
              </w:rPr>
              <w:t>LP-WUS bandwidth size (including guard-bands) is</w:t>
            </w:r>
            <w:r w:rsidRPr="00271CEF">
              <w:rPr>
                <w:rStyle w:val="apple-converted-space"/>
                <w:rFonts w:cs="Times"/>
                <w:iCs/>
                <w:szCs w:val="20"/>
              </w:rPr>
              <w:t xml:space="preserve"> assumed to be </w:t>
            </w:r>
            <w:r w:rsidRPr="00271CEF">
              <w:rPr>
                <w:rFonts w:cs="Times"/>
                <w:iCs/>
                <w:szCs w:val="20"/>
              </w:rPr>
              <w:t>an integer number of PRBs</w:t>
            </w:r>
          </w:p>
          <w:p w14:paraId="5AF236AA" w14:textId="77777777" w:rsidR="00870479" w:rsidRPr="00D51A4E" w:rsidRDefault="00870479" w:rsidP="00870479">
            <w:pPr>
              <w:rPr>
                <w:rFonts w:eastAsiaTheme="minorEastAsia"/>
                <w:lang w:val="en-US"/>
              </w:rPr>
            </w:pPr>
          </w:p>
        </w:tc>
      </w:tr>
      <w:tr w:rsidR="00870479" w:rsidRPr="00F42EFA" w14:paraId="60CE64A5" w14:textId="77777777" w:rsidTr="00870479">
        <w:tc>
          <w:tcPr>
            <w:tcW w:w="1185" w:type="dxa"/>
          </w:tcPr>
          <w:p w14:paraId="2C1EAFBF" w14:textId="0D80929D" w:rsidR="00870479" w:rsidRPr="00F51B30" w:rsidRDefault="00C250E2" w:rsidP="00870479">
            <w:pPr>
              <w:rPr>
                <w:rFonts w:eastAsia="SimSun"/>
                <w:sz w:val="20"/>
                <w:szCs w:val="20"/>
                <w:lang w:eastAsia="zh-CN"/>
              </w:rPr>
            </w:pPr>
            <w:r>
              <w:rPr>
                <w:rFonts w:eastAsia="SimSun"/>
                <w:sz w:val="20"/>
                <w:szCs w:val="20"/>
                <w:lang w:eastAsia="zh-CN"/>
              </w:rPr>
              <w:t>Futurewei</w:t>
            </w:r>
          </w:p>
        </w:tc>
        <w:tc>
          <w:tcPr>
            <w:tcW w:w="1117" w:type="dxa"/>
          </w:tcPr>
          <w:p w14:paraId="304907F5" w14:textId="77777777" w:rsidR="00870479" w:rsidRPr="00F51B30" w:rsidRDefault="00870479" w:rsidP="00870479">
            <w:pPr>
              <w:jc w:val="both"/>
              <w:rPr>
                <w:rFonts w:eastAsia="SimSun"/>
                <w:sz w:val="20"/>
                <w:szCs w:val="20"/>
              </w:rPr>
            </w:pPr>
          </w:p>
        </w:tc>
        <w:tc>
          <w:tcPr>
            <w:tcW w:w="7048" w:type="dxa"/>
          </w:tcPr>
          <w:p w14:paraId="7CC3061C" w14:textId="1BA94FF2" w:rsidR="00870479" w:rsidRPr="00D51A4E" w:rsidRDefault="00C250E2" w:rsidP="00870479">
            <w:pPr>
              <w:rPr>
                <w:rFonts w:eastAsiaTheme="minorEastAsia"/>
                <w:lang w:val="en-US"/>
              </w:rPr>
            </w:pPr>
            <w:r>
              <w:rPr>
                <w:rFonts w:eastAsiaTheme="minorEastAsia"/>
                <w:lang w:val="en-US"/>
              </w:rPr>
              <w:t>We are in general OK with the observations.</w:t>
            </w:r>
          </w:p>
        </w:tc>
      </w:tr>
      <w:tr w:rsidR="00DD2F4F" w:rsidRPr="00D51A4E" w14:paraId="6767911A" w14:textId="77777777" w:rsidTr="00870479">
        <w:tc>
          <w:tcPr>
            <w:tcW w:w="1185" w:type="dxa"/>
          </w:tcPr>
          <w:p w14:paraId="68F7ED2C" w14:textId="02804ABF" w:rsidR="00DD2F4F" w:rsidRPr="00F51B30" w:rsidRDefault="00DD2F4F" w:rsidP="00DD2F4F">
            <w:pPr>
              <w:rPr>
                <w:rFonts w:eastAsia="SimSun"/>
                <w:sz w:val="20"/>
                <w:szCs w:val="20"/>
              </w:rPr>
            </w:pPr>
            <w:r>
              <w:rPr>
                <w:rFonts w:eastAsia="SimSun" w:hint="eastAsia"/>
                <w:sz w:val="20"/>
                <w:szCs w:val="20"/>
                <w:lang w:eastAsia="zh-CN"/>
              </w:rPr>
              <w:t>X</w:t>
            </w:r>
            <w:r>
              <w:rPr>
                <w:rFonts w:eastAsia="SimSun"/>
                <w:sz w:val="20"/>
                <w:szCs w:val="20"/>
                <w:lang w:eastAsia="zh-CN"/>
              </w:rPr>
              <w:t>iaomi</w:t>
            </w:r>
          </w:p>
        </w:tc>
        <w:tc>
          <w:tcPr>
            <w:tcW w:w="1117" w:type="dxa"/>
          </w:tcPr>
          <w:p w14:paraId="0A52AC05" w14:textId="0EC03A1C"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48" w:type="dxa"/>
          </w:tcPr>
          <w:p w14:paraId="209DF909" w14:textId="37D1B154" w:rsidR="00DD2F4F" w:rsidRPr="00D51A4E" w:rsidRDefault="00C178C7" w:rsidP="00C178C7">
            <w:pPr>
              <w:tabs>
                <w:tab w:val="left" w:pos="1047"/>
              </w:tabs>
              <w:rPr>
                <w:rFonts w:eastAsiaTheme="minorEastAsia"/>
                <w:lang w:val="en-US"/>
              </w:rPr>
            </w:pPr>
            <w:r>
              <w:rPr>
                <w:rFonts w:eastAsiaTheme="minorEastAsia"/>
                <w:lang w:val="en-US"/>
              </w:rPr>
              <w:tab/>
            </w:r>
          </w:p>
        </w:tc>
      </w:tr>
      <w:tr w:rsidR="00C178C7" w:rsidRPr="00F42EFA" w14:paraId="45229315" w14:textId="77777777" w:rsidTr="00870479">
        <w:tc>
          <w:tcPr>
            <w:tcW w:w="1185" w:type="dxa"/>
          </w:tcPr>
          <w:p w14:paraId="3B7A06AC" w14:textId="05C842E8" w:rsidR="00C178C7" w:rsidRDefault="00C178C7" w:rsidP="00C178C7">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1117" w:type="dxa"/>
          </w:tcPr>
          <w:p w14:paraId="535EC1F6" w14:textId="6EBB71FB" w:rsidR="00C178C7" w:rsidRDefault="00C178C7" w:rsidP="00C178C7">
            <w:pPr>
              <w:jc w:val="both"/>
              <w:rPr>
                <w:rFonts w:eastAsia="SimSun"/>
                <w:sz w:val="20"/>
                <w:szCs w:val="20"/>
                <w:lang w:eastAsia="zh-CN"/>
              </w:rPr>
            </w:pPr>
            <w:r>
              <w:rPr>
                <w:rFonts w:eastAsia="SimSun"/>
                <w:sz w:val="20"/>
                <w:szCs w:val="20"/>
                <w:lang w:eastAsia="zh-CN"/>
              </w:rPr>
              <w:t>Partially Y</w:t>
            </w:r>
          </w:p>
        </w:tc>
        <w:tc>
          <w:tcPr>
            <w:tcW w:w="7048" w:type="dxa"/>
          </w:tcPr>
          <w:p w14:paraId="281090C3" w14:textId="77777777" w:rsidR="00C178C7" w:rsidRDefault="00C178C7" w:rsidP="00C178C7">
            <w:pPr>
              <w:rPr>
                <w:rFonts w:eastAsiaTheme="minorEastAsia"/>
                <w:lang w:val="en-US" w:eastAsia="zh-CN"/>
              </w:rPr>
            </w:pPr>
            <w:r>
              <w:rPr>
                <w:rFonts w:eastAsiaTheme="minorEastAsia"/>
                <w:lang w:val="en-US" w:eastAsia="zh-CN"/>
              </w:rPr>
              <w:t>We are fine with 1</w:t>
            </w:r>
            <w:r w:rsidRPr="008B6E81">
              <w:rPr>
                <w:rFonts w:eastAsiaTheme="minorEastAsia"/>
                <w:vertAlign w:val="superscript"/>
                <w:lang w:val="en-US" w:eastAsia="zh-CN"/>
              </w:rPr>
              <w:t>st</w:t>
            </w:r>
            <w:r>
              <w:rPr>
                <w:rFonts w:eastAsiaTheme="minorEastAsia"/>
                <w:lang w:val="en-US" w:eastAsia="zh-CN"/>
              </w:rPr>
              <w:t xml:space="preserve"> and 4</w:t>
            </w:r>
            <w:r w:rsidRPr="008B6E81">
              <w:rPr>
                <w:rFonts w:eastAsiaTheme="minorEastAsia"/>
                <w:vertAlign w:val="superscript"/>
                <w:lang w:val="en-US" w:eastAsia="zh-CN"/>
              </w:rPr>
              <w:t>th</w:t>
            </w:r>
            <w:r>
              <w:rPr>
                <w:rFonts w:eastAsiaTheme="minorEastAsia"/>
                <w:lang w:val="en-US" w:eastAsia="zh-CN"/>
              </w:rPr>
              <w:t xml:space="preserve"> bullets. </w:t>
            </w:r>
          </w:p>
          <w:p w14:paraId="1E8E55F2" w14:textId="77777777" w:rsidR="00C178C7" w:rsidRDefault="00C178C7" w:rsidP="00C178C7">
            <w:pPr>
              <w:rPr>
                <w:rFonts w:eastAsiaTheme="minorEastAsia"/>
                <w:lang w:val="en-US" w:eastAsia="zh-CN"/>
              </w:rPr>
            </w:pPr>
            <w:r>
              <w:rPr>
                <w:rFonts w:eastAsiaTheme="minorEastAsia"/>
                <w:lang w:val="en-US" w:eastAsia="zh-CN"/>
              </w:rPr>
              <w:t>For 2</w:t>
            </w:r>
            <w:r w:rsidRPr="008B6E81">
              <w:rPr>
                <w:rFonts w:eastAsiaTheme="minorEastAsia"/>
                <w:vertAlign w:val="superscript"/>
                <w:lang w:val="en-US" w:eastAsia="zh-CN"/>
              </w:rPr>
              <w:t>nd</w:t>
            </w:r>
            <w:r>
              <w:rPr>
                <w:rFonts w:eastAsiaTheme="minorEastAsia"/>
                <w:lang w:val="en-US" w:eastAsia="zh-CN"/>
              </w:rPr>
              <w:t xml:space="preserve"> bullet, it is not clear what ‘limited’ means. </w:t>
            </w:r>
          </w:p>
          <w:p w14:paraId="5583D4DE" w14:textId="77777777" w:rsidR="00C178C7" w:rsidRDefault="00C178C7" w:rsidP="00C178C7">
            <w:pPr>
              <w:rPr>
                <w:rFonts w:eastAsiaTheme="minorEastAsia"/>
                <w:lang w:val="en-US" w:eastAsia="zh-CN"/>
              </w:rPr>
            </w:pPr>
            <w:r>
              <w:rPr>
                <w:rFonts w:eastAsiaTheme="minorEastAsia"/>
                <w:lang w:val="en-US" w:eastAsia="zh-CN"/>
              </w:rPr>
              <w:t>For 3</w:t>
            </w:r>
            <w:r w:rsidRPr="008B6E81">
              <w:rPr>
                <w:rFonts w:eastAsiaTheme="minorEastAsia"/>
                <w:vertAlign w:val="superscript"/>
                <w:lang w:val="en-US" w:eastAsia="zh-CN"/>
              </w:rPr>
              <w:t>rd</w:t>
            </w:r>
            <w:r>
              <w:rPr>
                <w:rFonts w:eastAsiaTheme="minorEastAsia"/>
                <w:lang w:val="en-US" w:eastAsia="zh-CN"/>
              </w:rPr>
              <w:t xml:space="preserve"> bullet, we fail to get to point of ‘</w:t>
            </w:r>
            <w:r w:rsidRPr="005D46BE">
              <w:rPr>
                <w:rFonts w:ascii="Times New Roman" w:hAnsi="Times New Roman" w:cs="Times New Roman"/>
                <w:i/>
                <w:iCs/>
                <w:lang w:val="en-US"/>
              </w:rPr>
              <w:t>improve the tolerance to implementation impairments</w:t>
            </w:r>
            <w:r>
              <w:rPr>
                <w:rFonts w:eastAsiaTheme="minorEastAsia"/>
                <w:lang w:val="en-US" w:eastAsia="zh-CN"/>
              </w:rPr>
              <w:t>’, more justification is needed.</w:t>
            </w:r>
          </w:p>
          <w:p w14:paraId="7543CD29" w14:textId="3D8A2C14" w:rsidR="00C178C7" w:rsidRDefault="00C178C7" w:rsidP="00C178C7">
            <w:pPr>
              <w:tabs>
                <w:tab w:val="left" w:pos="1047"/>
              </w:tabs>
              <w:rPr>
                <w:rFonts w:eastAsiaTheme="minorEastAsia"/>
                <w:lang w:val="en-US"/>
              </w:rPr>
            </w:pPr>
            <w:r>
              <w:rPr>
                <w:rFonts w:eastAsiaTheme="minorEastAsia"/>
                <w:lang w:val="en-US" w:eastAsia="zh-CN"/>
              </w:rPr>
              <w:t>For 5</w:t>
            </w:r>
            <w:r w:rsidRPr="00DD4C87">
              <w:rPr>
                <w:rFonts w:eastAsiaTheme="minorEastAsia"/>
                <w:vertAlign w:val="superscript"/>
                <w:lang w:val="en-US" w:eastAsia="zh-CN"/>
              </w:rPr>
              <w:t>th</w:t>
            </w:r>
            <w:r>
              <w:rPr>
                <w:rFonts w:eastAsiaTheme="minorEastAsia"/>
                <w:lang w:val="en-US" w:eastAsia="zh-CN"/>
              </w:rPr>
              <w:t xml:space="preserve"> bullet, it can be leave to WI phase.</w:t>
            </w:r>
          </w:p>
        </w:tc>
      </w:tr>
      <w:tr w:rsidR="00C178C7" w:rsidRPr="00F42EFA" w14:paraId="5C2D3263" w14:textId="77777777" w:rsidTr="00870479">
        <w:tc>
          <w:tcPr>
            <w:tcW w:w="1185" w:type="dxa"/>
          </w:tcPr>
          <w:p w14:paraId="088950EE" w14:textId="04078DA3" w:rsidR="00C178C7" w:rsidRPr="001419D3" w:rsidRDefault="00D74799" w:rsidP="00C178C7">
            <w:pPr>
              <w:rPr>
                <w:rFonts w:eastAsia="SimSun"/>
                <w:sz w:val="20"/>
                <w:szCs w:val="20"/>
                <w:lang w:val="en-US" w:eastAsia="zh-CN"/>
              </w:rPr>
            </w:pPr>
            <w:r>
              <w:rPr>
                <w:rFonts w:eastAsia="SimSun"/>
                <w:sz w:val="20"/>
                <w:szCs w:val="20"/>
                <w:lang w:val="en-US" w:eastAsia="zh-CN"/>
              </w:rPr>
              <w:t>FL2</w:t>
            </w:r>
          </w:p>
        </w:tc>
        <w:tc>
          <w:tcPr>
            <w:tcW w:w="1117" w:type="dxa"/>
          </w:tcPr>
          <w:p w14:paraId="16F26C84" w14:textId="77777777" w:rsidR="00C178C7" w:rsidRPr="001419D3" w:rsidRDefault="00C178C7" w:rsidP="00C178C7">
            <w:pPr>
              <w:jc w:val="both"/>
              <w:rPr>
                <w:rFonts w:eastAsia="SimSun"/>
                <w:sz w:val="20"/>
                <w:szCs w:val="20"/>
                <w:lang w:val="en-US" w:eastAsia="zh-CN"/>
              </w:rPr>
            </w:pPr>
          </w:p>
        </w:tc>
        <w:tc>
          <w:tcPr>
            <w:tcW w:w="7048" w:type="dxa"/>
          </w:tcPr>
          <w:p w14:paraId="18A7213B" w14:textId="3AD9FF79" w:rsidR="00C04195" w:rsidRPr="00793059" w:rsidRDefault="00C04195" w:rsidP="00C04195">
            <w:pPr>
              <w:pStyle w:val="Heading5"/>
              <w:rPr>
                <w:lang w:val="en-US"/>
              </w:rPr>
            </w:pPr>
            <w:r w:rsidRPr="00C04195">
              <w:rPr>
                <w:rStyle w:val="Heading5Char"/>
                <w:rFonts w:eastAsiaTheme="minorHAnsi"/>
                <w:sz w:val="22"/>
                <w:szCs w:val="22"/>
                <w:highlight w:val="yellow"/>
                <w:lang w:val="en-US"/>
              </w:rPr>
              <w:t>FL</w:t>
            </w:r>
            <w:r>
              <w:rPr>
                <w:rStyle w:val="Heading5Char"/>
                <w:rFonts w:eastAsiaTheme="minorHAnsi"/>
                <w:sz w:val="22"/>
                <w:szCs w:val="22"/>
                <w:highlight w:val="yellow"/>
                <w:lang w:val="en-US"/>
              </w:rPr>
              <w:t>2</w:t>
            </w:r>
            <w:r w:rsidRPr="00C04195">
              <w:rPr>
                <w:rStyle w:val="Heading5Char"/>
                <w:rFonts w:eastAsiaTheme="minorHAnsi"/>
                <w:sz w:val="22"/>
                <w:szCs w:val="22"/>
                <w:highlight w:val="yellow"/>
                <w:lang w:val="en-US"/>
              </w:rPr>
              <w:t>-Lo-Proposal-7</w:t>
            </w:r>
            <w:r w:rsidRPr="00C04195">
              <w:rPr>
                <w:highlight w:val="yellow"/>
                <w:lang w:val="en-US"/>
              </w:rPr>
              <w:t>:</w:t>
            </w:r>
            <w:r w:rsidRPr="00793059">
              <w:rPr>
                <w:lang w:val="en-US"/>
              </w:rPr>
              <w:t xml:space="preserve"> </w:t>
            </w:r>
          </w:p>
          <w:p w14:paraId="5EB295EB" w14:textId="77777777" w:rsidR="00C04195" w:rsidRPr="005D46BE" w:rsidRDefault="00C04195" w:rsidP="00C04195">
            <w:pPr>
              <w:adjustRightInd w:val="0"/>
              <w:snapToGrid w:val="0"/>
              <w:spacing w:beforeLines="50" w:before="120"/>
              <w:rPr>
                <w:rFonts w:ascii="Times New Roman" w:eastAsia="DengXian" w:hAnsi="Times New Roman" w:cs="Times New Roman"/>
                <w:b/>
                <w:bCs/>
                <w:i/>
                <w:iCs/>
                <w:color w:val="000000" w:themeColor="text1"/>
                <w:lang w:val="en-US"/>
              </w:rPr>
            </w:pPr>
            <w:r w:rsidRPr="005D46BE">
              <w:rPr>
                <w:rFonts w:ascii="Times New Roman" w:eastAsia="DengXian" w:hAnsi="Times New Roman" w:cs="Times New Roman"/>
                <w:bCs/>
                <w:i/>
                <w:iCs/>
                <w:color w:val="000000" w:themeColor="text1"/>
                <w:lang w:val="en-US"/>
              </w:rPr>
              <w:t xml:space="preserve">TP for TR38.869: </w:t>
            </w:r>
          </w:p>
          <w:p w14:paraId="042E4F23" w14:textId="77777777" w:rsidR="00C04195" w:rsidRPr="005D46BE" w:rsidRDefault="00C04195" w:rsidP="00C04195">
            <w:pPr>
              <w:pStyle w:val="ListParagraph"/>
              <w:numPr>
                <w:ilvl w:val="0"/>
                <w:numId w:val="56"/>
              </w:numPr>
              <w:ind w:leftChars="0"/>
              <w:rPr>
                <w:rFonts w:ascii="Times New Roman" w:hAnsi="Times New Roman" w:cs="Times New Roman"/>
                <w:i/>
                <w:iCs/>
                <w:sz w:val="22"/>
                <w:lang w:val="en-US"/>
              </w:rPr>
            </w:pPr>
            <w:r w:rsidRPr="005D46BE">
              <w:rPr>
                <w:rFonts w:ascii="Times New Roman" w:hAnsi="Times New Roman" w:cs="Times New Roman"/>
                <w:i/>
                <w:iCs/>
                <w:sz w:val="22"/>
                <w:lang w:val="en-US"/>
              </w:rPr>
              <w:t>Wider LP-WUS BW can offer robustness against fading and better performance, but impacts the spectrum efficiency and feasibility of multiplexing with other</w:t>
            </w:r>
            <w:r>
              <w:rPr>
                <w:rFonts w:ascii="Times New Roman" w:hAnsi="Times New Roman" w:cs="Times New Roman"/>
                <w:i/>
                <w:iCs/>
                <w:sz w:val="22"/>
                <w:lang w:val="en-US"/>
              </w:rPr>
              <w:t xml:space="preserve"> NR</w:t>
            </w:r>
            <w:r w:rsidRPr="005D46BE">
              <w:rPr>
                <w:rFonts w:ascii="Times New Roman" w:hAnsi="Times New Roman" w:cs="Times New Roman"/>
                <w:i/>
                <w:iCs/>
                <w:sz w:val="22"/>
                <w:lang w:val="en-US"/>
              </w:rPr>
              <w:t xml:space="preserve"> signals</w:t>
            </w:r>
            <w:r>
              <w:rPr>
                <w:rFonts w:ascii="Times New Roman" w:hAnsi="Times New Roman" w:cs="Times New Roman"/>
                <w:i/>
                <w:iCs/>
                <w:sz w:val="22"/>
                <w:lang w:val="en-US"/>
              </w:rPr>
              <w:t xml:space="preserve"> and channels</w:t>
            </w:r>
            <w:r w:rsidRPr="005D46BE">
              <w:rPr>
                <w:rFonts w:ascii="Times New Roman" w:hAnsi="Times New Roman" w:cs="Times New Roman"/>
                <w:i/>
                <w:iCs/>
                <w:sz w:val="22"/>
                <w:lang w:val="en-US"/>
              </w:rPr>
              <w:t>.</w:t>
            </w:r>
          </w:p>
          <w:p w14:paraId="7F9EA15E" w14:textId="77777777" w:rsidR="00C04195" w:rsidRPr="00C04195" w:rsidRDefault="00C04195" w:rsidP="00C04195">
            <w:pPr>
              <w:pStyle w:val="ListParagraph"/>
              <w:numPr>
                <w:ilvl w:val="0"/>
                <w:numId w:val="56"/>
              </w:numPr>
              <w:ind w:leftChars="0"/>
              <w:rPr>
                <w:rFonts w:ascii="Times New Roman" w:hAnsi="Times New Roman" w:cs="Times New Roman"/>
                <w:i/>
                <w:iCs/>
                <w:strike/>
                <w:sz w:val="22"/>
                <w:lang w:val="en-US"/>
              </w:rPr>
            </w:pPr>
            <w:r w:rsidRPr="00C04195">
              <w:rPr>
                <w:rFonts w:ascii="Times New Roman" w:hAnsi="Times New Roman" w:cs="Times New Roman"/>
                <w:i/>
                <w:iCs/>
                <w:strike/>
                <w:sz w:val="22"/>
                <w:lang w:val="en-US"/>
              </w:rPr>
              <w:t xml:space="preserve">Having limited LP-WUS BW could allow adoption in different device types, enable use in different type of deployments. </w:t>
            </w:r>
          </w:p>
          <w:p w14:paraId="03A18112" w14:textId="77777777" w:rsidR="00C04195" w:rsidRPr="00C04195" w:rsidRDefault="00C04195" w:rsidP="00C04195">
            <w:pPr>
              <w:pStyle w:val="ListParagraph"/>
              <w:numPr>
                <w:ilvl w:val="0"/>
                <w:numId w:val="56"/>
              </w:numPr>
              <w:ind w:leftChars="0"/>
              <w:rPr>
                <w:rFonts w:ascii="Times New Roman" w:hAnsi="Times New Roman" w:cs="Times New Roman"/>
                <w:i/>
                <w:iCs/>
                <w:strike/>
                <w:sz w:val="22"/>
              </w:rPr>
            </w:pPr>
            <w:r w:rsidRPr="00C04195">
              <w:rPr>
                <w:rFonts w:ascii="Times New Roman" w:hAnsi="Times New Roman" w:cs="Times New Roman"/>
                <w:i/>
                <w:iCs/>
                <w:strike/>
                <w:sz w:val="22"/>
                <w:lang w:val="en-US"/>
              </w:rPr>
              <w:t>Wider LP-WUS BW could enable support of more flexibility in signal generation and different signal characteristics and improve the tolerance to implementation impairments.</w:t>
            </w:r>
            <w:r w:rsidRPr="00C04195">
              <w:rPr>
                <w:rFonts w:ascii="Times New Roman" w:hAnsi="Times New Roman" w:cs="Times New Roman"/>
                <w:i/>
                <w:iCs/>
                <w:strike/>
                <w:sz w:val="22"/>
              </w:rPr>
              <w:t xml:space="preserve"> </w:t>
            </w:r>
          </w:p>
          <w:p w14:paraId="65E154FF" w14:textId="77777777" w:rsidR="00C04195" w:rsidRPr="005D46BE" w:rsidRDefault="00C04195" w:rsidP="00C04195">
            <w:pPr>
              <w:pStyle w:val="ListParagraph"/>
              <w:numPr>
                <w:ilvl w:val="0"/>
                <w:numId w:val="56"/>
              </w:numPr>
              <w:ind w:leftChars="0"/>
              <w:rPr>
                <w:rFonts w:ascii="Times New Roman" w:hAnsi="Times New Roman" w:cs="Times New Roman"/>
                <w:i/>
                <w:iCs/>
                <w:sz w:val="22"/>
              </w:rPr>
            </w:pPr>
            <w:r w:rsidRPr="005D46BE">
              <w:rPr>
                <w:rFonts w:ascii="Times New Roman" w:hAnsi="Times New Roman" w:cs="Times New Roman"/>
                <w:i/>
                <w:iCs/>
                <w:sz w:val="22"/>
              </w:rPr>
              <w:t>Support of flexible LP-WUS BW sizes can offer forward compatibility in addition to deployment flexibility, but increases LR complexity.</w:t>
            </w:r>
          </w:p>
          <w:p w14:paraId="1086A317" w14:textId="77777777" w:rsidR="00C04195" w:rsidRPr="00C04195" w:rsidRDefault="00C04195" w:rsidP="00C04195">
            <w:pPr>
              <w:pStyle w:val="ListParagraph"/>
              <w:numPr>
                <w:ilvl w:val="0"/>
                <w:numId w:val="56"/>
              </w:numPr>
              <w:ind w:leftChars="0"/>
              <w:rPr>
                <w:rFonts w:ascii="Times New Roman" w:hAnsi="Times New Roman" w:cs="Times New Roman"/>
                <w:i/>
                <w:iCs/>
                <w:strike/>
                <w:sz w:val="22"/>
                <w:lang w:val="en-US"/>
              </w:rPr>
            </w:pPr>
            <w:r w:rsidRPr="00C04195">
              <w:rPr>
                <w:rFonts w:ascii="Times New Roman" w:hAnsi="Times New Roman" w:cs="Times New Roman"/>
                <w:i/>
                <w:iCs/>
                <w:strike/>
                <w:sz w:val="22"/>
              </w:rPr>
              <w:t>LP-WUS BW can be defined in units of RBs, i.e. being SCS dependent.</w:t>
            </w:r>
          </w:p>
          <w:p w14:paraId="6D39C450" w14:textId="77777777" w:rsidR="00C178C7" w:rsidRDefault="00C178C7" w:rsidP="00C178C7">
            <w:pPr>
              <w:rPr>
                <w:rFonts w:eastAsiaTheme="minorEastAsia"/>
                <w:lang w:val="en-US" w:eastAsia="zh-CN"/>
              </w:rPr>
            </w:pPr>
          </w:p>
        </w:tc>
      </w:tr>
    </w:tbl>
    <w:p w14:paraId="793131C9" w14:textId="77777777" w:rsidR="009C79FF" w:rsidRPr="00B81E8C" w:rsidRDefault="009C79FF" w:rsidP="00855757">
      <w:pPr>
        <w:rPr>
          <w:lang w:val="en-US"/>
        </w:rPr>
      </w:pPr>
    </w:p>
    <w:p w14:paraId="16EEA04E" w14:textId="098E4B93" w:rsidR="00D15FD3" w:rsidRDefault="00DC44F4" w:rsidP="00D15FD3">
      <w:pPr>
        <w:pStyle w:val="Heading3"/>
        <w:rPr>
          <w:lang w:val="en-GB"/>
        </w:rPr>
      </w:pPr>
      <w:r>
        <w:rPr>
          <w:lang w:val="en-GB"/>
        </w:rPr>
        <w:t xml:space="preserve"> </w:t>
      </w:r>
      <w:r w:rsidR="00D15FD3">
        <w:rPr>
          <w:lang w:val="en-GB"/>
        </w:rPr>
        <w:t>Placement</w:t>
      </w:r>
    </w:p>
    <w:p w14:paraId="047DE4B0" w14:textId="77777777" w:rsidR="005828EA" w:rsidRDefault="005828EA" w:rsidP="008F21E8">
      <w:pPr>
        <w:rPr>
          <w:lang w:val="en-GB"/>
        </w:rPr>
      </w:pPr>
    </w:p>
    <w:p w14:paraId="441F4296" w14:textId="5905EFEB" w:rsidR="001C78A8" w:rsidRPr="00072ACF" w:rsidRDefault="001830DF" w:rsidP="00072ACF">
      <w:pPr>
        <w:pStyle w:val="ListParagraph"/>
        <w:numPr>
          <w:ilvl w:val="0"/>
          <w:numId w:val="38"/>
        </w:numPr>
        <w:ind w:leftChars="0"/>
        <w:rPr>
          <w:lang w:val="en-US"/>
        </w:rPr>
      </w:pPr>
      <w:r w:rsidRPr="00072ACF">
        <w:rPr>
          <w:lang w:val="en-US"/>
        </w:rPr>
        <w:t xml:space="preserve">LP-WUS </w:t>
      </w:r>
      <w:r w:rsidR="00FC62DB" w:rsidRPr="00072ACF">
        <w:rPr>
          <w:lang w:val="en-US"/>
        </w:rPr>
        <w:t>transmitted f</w:t>
      </w:r>
      <w:r w:rsidR="00CC68A3" w:rsidRPr="00072ACF">
        <w:rPr>
          <w:lang w:val="en-US"/>
        </w:rPr>
        <w:t>lexibl</w:t>
      </w:r>
      <w:r w:rsidR="00FC62DB" w:rsidRPr="00072ACF">
        <w:rPr>
          <w:lang w:val="en-US"/>
        </w:rPr>
        <w:t>y configurable</w:t>
      </w:r>
      <w:r w:rsidR="00CC68A3" w:rsidRPr="00072ACF">
        <w:rPr>
          <w:lang w:val="en-US"/>
        </w:rPr>
        <w:t xml:space="preserve"> </w:t>
      </w:r>
      <w:r w:rsidRPr="00072ACF">
        <w:rPr>
          <w:lang w:val="en-US"/>
        </w:rPr>
        <w:t>TF block within BWP, which can be reused by NR signals and channels</w:t>
      </w:r>
      <w:r w:rsidR="00FC62DB" w:rsidRPr="00072ACF">
        <w:rPr>
          <w:lang w:val="en-US"/>
        </w:rPr>
        <w:t>. [1]</w:t>
      </w:r>
    </w:p>
    <w:p w14:paraId="08138ED2" w14:textId="77777777" w:rsidR="009B5150" w:rsidRPr="00072ACF" w:rsidRDefault="001C78A8" w:rsidP="00072ACF">
      <w:pPr>
        <w:pStyle w:val="ListParagraph"/>
        <w:numPr>
          <w:ilvl w:val="0"/>
          <w:numId w:val="38"/>
        </w:numPr>
        <w:ind w:leftChars="0"/>
        <w:rPr>
          <w:lang w:val="en-US"/>
        </w:rPr>
      </w:pPr>
      <w:r w:rsidRPr="00072ACF">
        <w:rPr>
          <w:lang w:val="en-US"/>
        </w:rPr>
        <w:t xml:space="preserve">LP-WUS is flexibly placed </w:t>
      </w:r>
      <w:r w:rsidR="00C72F96" w:rsidRPr="00072ACF">
        <w:rPr>
          <w:lang w:val="en-US"/>
        </w:rPr>
        <w:t xml:space="preserve">within </w:t>
      </w:r>
      <w:r w:rsidR="0048361E" w:rsidRPr="00072ACF">
        <w:rPr>
          <w:lang w:val="en-US"/>
        </w:rPr>
        <w:t>carrier [5]</w:t>
      </w:r>
      <w:r w:rsidR="009839DA" w:rsidRPr="00072ACF">
        <w:rPr>
          <w:lang w:val="en-US"/>
        </w:rPr>
        <w:t>[6]</w:t>
      </w:r>
      <w:r w:rsidR="00CF1805" w:rsidRPr="00072ACF">
        <w:rPr>
          <w:lang w:val="en-US"/>
        </w:rPr>
        <w:t>[11]</w:t>
      </w:r>
      <w:r w:rsidR="00EA77A6" w:rsidRPr="00072ACF">
        <w:rPr>
          <w:lang w:val="en-US"/>
        </w:rPr>
        <w:t>[14]</w:t>
      </w:r>
      <w:r w:rsidR="00C8274B" w:rsidRPr="00072ACF">
        <w:rPr>
          <w:lang w:val="en-US"/>
        </w:rPr>
        <w:t>[21]</w:t>
      </w:r>
    </w:p>
    <w:p w14:paraId="30842565" w14:textId="121699B6" w:rsidR="001C78A8" w:rsidRPr="00072ACF" w:rsidRDefault="001C78A8" w:rsidP="00072ACF">
      <w:pPr>
        <w:pStyle w:val="ListParagraph"/>
        <w:numPr>
          <w:ilvl w:val="0"/>
          <w:numId w:val="38"/>
        </w:numPr>
        <w:ind w:leftChars="0"/>
        <w:rPr>
          <w:lang w:val="en-US"/>
        </w:rPr>
      </w:pPr>
      <w:r w:rsidRPr="00072ACF">
        <w:rPr>
          <w:lang w:val="en-US"/>
        </w:rPr>
        <w:t>LP-SS + LP-WUS in same BWP/BW to avoid retuning [5]</w:t>
      </w:r>
    </w:p>
    <w:p w14:paraId="31110CB9" w14:textId="77777777" w:rsidR="007246FB" w:rsidRPr="00072ACF" w:rsidRDefault="007246FB" w:rsidP="00072ACF">
      <w:pPr>
        <w:pStyle w:val="ListParagraph"/>
        <w:numPr>
          <w:ilvl w:val="0"/>
          <w:numId w:val="38"/>
        </w:numPr>
        <w:ind w:leftChars="0"/>
        <w:rPr>
          <w:lang w:val="en-US"/>
        </w:rPr>
      </w:pPr>
      <w:r w:rsidRPr="00072ACF">
        <w:rPr>
          <w:lang w:val="en-US"/>
        </w:rPr>
        <w:t>LP-WUS BWP association topic [13][14]</w:t>
      </w:r>
    </w:p>
    <w:p w14:paraId="1AE35416" w14:textId="77777777" w:rsidR="00CC68A3" w:rsidRDefault="00CC68A3" w:rsidP="008F21E8">
      <w:pPr>
        <w:rPr>
          <w:lang w:val="en-GB"/>
        </w:rPr>
      </w:pPr>
    </w:p>
    <w:p w14:paraId="411935E6" w14:textId="02AD5449" w:rsidR="00521A91" w:rsidRPr="00793059" w:rsidRDefault="00521A91" w:rsidP="00521A91">
      <w:pPr>
        <w:pStyle w:val="Heading5"/>
        <w:rPr>
          <w:lang w:val="en-US"/>
        </w:rPr>
      </w:pPr>
      <w:r w:rsidRPr="00793059">
        <w:rPr>
          <w:rStyle w:val="Heading5Char"/>
          <w:rFonts w:eastAsiaTheme="minorHAnsi"/>
          <w:sz w:val="22"/>
          <w:szCs w:val="22"/>
          <w:highlight w:val="cyan"/>
          <w:lang w:val="en-US"/>
        </w:rPr>
        <w:t>FL1-Hi-</w:t>
      </w:r>
      <w:r w:rsidRPr="00521A91">
        <w:rPr>
          <w:rStyle w:val="Heading5Char"/>
          <w:rFonts w:eastAsiaTheme="minorHAnsi"/>
          <w:sz w:val="22"/>
          <w:szCs w:val="22"/>
          <w:highlight w:val="cyan"/>
          <w:lang w:val="en-US"/>
        </w:rPr>
        <w:t>Proposal-</w:t>
      </w:r>
      <w:r>
        <w:rPr>
          <w:rStyle w:val="Heading5Char"/>
          <w:rFonts w:eastAsiaTheme="minorHAnsi"/>
          <w:sz w:val="22"/>
          <w:szCs w:val="22"/>
          <w:highlight w:val="cyan"/>
          <w:lang w:val="en-US"/>
        </w:rPr>
        <w:t>8</w:t>
      </w:r>
      <w:r w:rsidRPr="00793059">
        <w:rPr>
          <w:lang w:val="en-US"/>
        </w:rPr>
        <w:t xml:space="preserve">: </w:t>
      </w:r>
    </w:p>
    <w:p w14:paraId="43B0F7E4" w14:textId="7F358B46" w:rsidR="009B5150" w:rsidRDefault="00521A91" w:rsidP="00521A91">
      <w:pPr>
        <w:rPr>
          <w:lang w:val="en-GB"/>
        </w:rPr>
      </w:pPr>
      <w:r w:rsidRPr="00552A07">
        <w:rPr>
          <w:rFonts w:asciiTheme="minorHAnsi" w:eastAsia="DengXian" w:hAnsiTheme="minorHAnsi" w:cstheme="minorHAnsi"/>
          <w:bCs/>
          <w:i/>
          <w:iCs/>
          <w:color w:val="000000" w:themeColor="text1"/>
          <w:lang w:val="en-US"/>
        </w:rPr>
        <w:t>TP for TR38.869</w:t>
      </w:r>
      <w:r>
        <w:rPr>
          <w:rFonts w:asciiTheme="minorHAnsi" w:eastAsia="DengXian" w:hAnsiTheme="minorHAnsi" w:cstheme="minorHAnsi"/>
          <w:bCs/>
          <w:i/>
          <w:iCs/>
          <w:color w:val="000000" w:themeColor="text1"/>
          <w:lang w:val="en-US"/>
        </w:rPr>
        <w:t>:</w:t>
      </w:r>
    </w:p>
    <w:p w14:paraId="7FD3754A" w14:textId="3B9C0DC9" w:rsidR="009B5150" w:rsidRPr="005D46BE" w:rsidRDefault="00F25242" w:rsidP="00FF3196">
      <w:pPr>
        <w:pStyle w:val="ListParagraph"/>
        <w:numPr>
          <w:ilvl w:val="0"/>
          <w:numId w:val="84"/>
        </w:numPr>
        <w:ind w:leftChars="0"/>
        <w:rPr>
          <w:sz w:val="22"/>
        </w:rPr>
      </w:pPr>
      <w:r w:rsidRPr="005D46BE">
        <w:rPr>
          <w:i/>
          <w:iCs/>
          <w:sz w:val="22"/>
        </w:rPr>
        <w:t>For</w:t>
      </w:r>
      <w:r w:rsidR="00547ECA" w:rsidRPr="005D46BE">
        <w:rPr>
          <w:i/>
          <w:iCs/>
          <w:sz w:val="22"/>
        </w:rPr>
        <w:t xml:space="preserve"> </w:t>
      </w:r>
      <w:r w:rsidR="0002738E" w:rsidRPr="005D46BE">
        <w:rPr>
          <w:i/>
          <w:iCs/>
          <w:sz w:val="22"/>
        </w:rPr>
        <w:t>multiplexing with other NR signals and channels</w:t>
      </w:r>
      <w:r w:rsidR="00547ECA" w:rsidRPr="005D46BE">
        <w:rPr>
          <w:i/>
          <w:iCs/>
          <w:sz w:val="22"/>
        </w:rPr>
        <w:t xml:space="preserve">, </w:t>
      </w:r>
      <w:r w:rsidR="0002738E" w:rsidRPr="005D46BE">
        <w:rPr>
          <w:i/>
          <w:iCs/>
          <w:sz w:val="22"/>
        </w:rPr>
        <w:t xml:space="preserve">it is </w:t>
      </w:r>
      <w:r w:rsidR="007378AE" w:rsidRPr="005D46BE">
        <w:rPr>
          <w:i/>
          <w:iCs/>
          <w:sz w:val="22"/>
        </w:rPr>
        <w:t>beneficial if LP-WUS</w:t>
      </w:r>
      <w:r w:rsidR="009E437E" w:rsidRPr="005D46BE">
        <w:rPr>
          <w:i/>
          <w:iCs/>
          <w:sz w:val="22"/>
        </w:rPr>
        <w:t xml:space="preserve"> can be flexibly </w:t>
      </w:r>
      <w:r w:rsidR="00547ECA" w:rsidRPr="005D46BE">
        <w:rPr>
          <w:i/>
          <w:iCs/>
          <w:sz w:val="22"/>
        </w:rPr>
        <w:t xml:space="preserve">configured </w:t>
      </w:r>
      <w:r w:rsidR="00CD151A" w:rsidRPr="005D46BE">
        <w:rPr>
          <w:i/>
          <w:iCs/>
          <w:sz w:val="22"/>
        </w:rPr>
        <w:t xml:space="preserve">within </w:t>
      </w:r>
      <w:r w:rsidR="007378AE" w:rsidRPr="005D46BE">
        <w:rPr>
          <w:i/>
          <w:iCs/>
          <w:sz w:val="22"/>
        </w:rPr>
        <w:t>a</w:t>
      </w:r>
      <w:r w:rsidR="00CD151A" w:rsidRPr="005D46BE">
        <w:rPr>
          <w:i/>
          <w:iCs/>
          <w:sz w:val="22"/>
        </w:rPr>
        <w:t xml:space="preserve"> carrier</w:t>
      </w:r>
      <w:r w:rsidR="00895323" w:rsidRPr="005D46BE">
        <w:rPr>
          <w:i/>
          <w:iCs/>
          <w:sz w:val="22"/>
        </w:rPr>
        <w:t>.</w:t>
      </w:r>
      <w:r w:rsidR="002B153D" w:rsidRPr="005D46BE">
        <w:rPr>
          <w:i/>
          <w:iCs/>
          <w:sz w:val="22"/>
        </w:rPr>
        <w:t xml:space="preserve"> </w:t>
      </w:r>
      <w:r w:rsidR="007378AE" w:rsidRPr="005D46BE">
        <w:rPr>
          <w:i/>
          <w:iCs/>
          <w:sz w:val="22"/>
        </w:rPr>
        <w:t xml:space="preserve">Association with </w:t>
      </w:r>
      <w:r w:rsidR="007246FB" w:rsidRPr="005D46BE">
        <w:rPr>
          <w:i/>
          <w:iCs/>
          <w:sz w:val="22"/>
        </w:rPr>
        <w:t>BWP, if any, can be discussed in normative phase</w:t>
      </w:r>
      <w:r w:rsidR="00E04FED" w:rsidRPr="005D46BE">
        <w:rPr>
          <w:i/>
          <w:iCs/>
          <w:sz w:val="22"/>
        </w:rPr>
        <w:t>.</w:t>
      </w:r>
    </w:p>
    <w:p w14:paraId="4E3B1D60" w14:textId="03777FB7" w:rsidR="001137AE" w:rsidRPr="005D46BE" w:rsidRDefault="001137AE" w:rsidP="00FF3196">
      <w:pPr>
        <w:pStyle w:val="ListParagraph"/>
        <w:numPr>
          <w:ilvl w:val="0"/>
          <w:numId w:val="84"/>
        </w:numPr>
        <w:ind w:leftChars="0"/>
        <w:rPr>
          <w:sz w:val="22"/>
        </w:rPr>
      </w:pPr>
      <w:r w:rsidRPr="005D46BE">
        <w:rPr>
          <w:i/>
          <w:iCs/>
          <w:sz w:val="22"/>
        </w:rPr>
        <w:t xml:space="preserve">Placing LP-WUS may have benefits regarding </w:t>
      </w:r>
      <w:r w:rsidR="00B50942" w:rsidRPr="005D46BE">
        <w:rPr>
          <w:i/>
          <w:iCs/>
          <w:sz w:val="22"/>
        </w:rPr>
        <w:t>out of band blocking requirements, this aspect is up to RAN4.</w:t>
      </w:r>
    </w:p>
    <w:p w14:paraId="03F2E9C7" w14:textId="77777777" w:rsidR="009B5150" w:rsidRDefault="009B5150" w:rsidP="008F21E8">
      <w:pPr>
        <w:rPr>
          <w:lang w:val="en-GB"/>
        </w:rPr>
      </w:pPr>
    </w:p>
    <w:tbl>
      <w:tblPr>
        <w:tblStyle w:val="TableGrid"/>
        <w:tblW w:w="0" w:type="auto"/>
        <w:tblLook w:val="04A0" w:firstRow="1" w:lastRow="0" w:firstColumn="1" w:lastColumn="0" w:noHBand="0" w:noVBand="1"/>
      </w:tblPr>
      <w:tblGrid>
        <w:gridCol w:w="1185"/>
        <w:gridCol w:w="1117"/>
        <w:gridCol w:w="7048"/>
      </w:tblGrid>
      <w:tr w:rsidR="00955DEE" w:rsidRPr="00F51B30" w14:paraId="6E802414" w14:textId="77777777" w:rsidTr="00870479">
        <w:tc>
          <w:tcPr>
            <w:tcW w:w="1185" w:type="dxa"/>
            <w:shd w:val="clear" w:color="auto" w:fill="9CC2E5" w:themeFill="accent5" w:themeFillTint="99"/>
          </w:tcPr>
          <w:p w14:paraId="45B9DA6E" w14:textId="77777777" w:rsidR="00955DEE" w:rsidRPr="00F51B30" w:rsidRDefault="00955DEE" w:rsidP="00404277">
            <w:pPr>
              <w:rPr>
                <w:b/>
                <w:bCs/>
                <w:sz w:val="20"/>
                <w:szCs w:val="20"/>
                <w:lang w:val="en-GB"/>
              </w:rPr>
            </w:pPr>
            <w:r w:rsidRPr="00F51B30">
              <w:rPr>
                <w:b/>
                <w:bCs/>
                <w:sz w:val="20"/>
                <w:szCs w:val="20"/>
                <w:lang w:val="en-GB"/>
              </w:rPr>
              <w:t>Company</w:t>
            </w:r>
          </w:p>
        </w:tc>
        <w:tc>
          <w:tcPr>
            <w:tcW w:w="1117" w:type="dxa"/>
            <w:shd w:val="clear" w:color="auto" w:fill="9CC2E5" w:themeFill="accent5" w:themeFillTint="99"/>
          </w:tcPr>
          <w:p w14:paraId="05FD8901" w14:textId="77777777" w:rsidR="00955DEE" w:rsidRPr="00F51B30" w:rsidRDefault="00955DEE" w:rsidP="00404277">
            <w:pPr>
              <w:rPr>
                <w:b/>
                <w:bCs/>
                <w:sz w:val="20"/>
                <w:szCs w:val="20"/>
                <w:lang w:val="en-GB"/>
              </w:rPr>
            </w:pPr>
            <w:r w:rsidRPr="00F51B30">
              <w:rPr>
                <w:b/>
                <w:bCs/>
                <w:sz w:val="20"/>
                <w:szCs w:val="20"/>
                <w:lang w:val="en-GB"/>
              </w:rPr>
              <w:t>Agree Y/N</w:t>
            </w:r>
          </w:p>
        </w:tc>
        <w:tc>
          <w:tcPr>
            <w:tcW w:w="7048" w:type="dxa"/>
            <w:shd w:val="clear" w:color="auto" w:fill="9CC2E5" w:themeFill="accent5" w:themeFillTint="99"/>
          </w:tcPr>
          <w:p w14:paraId="6A7D9313" w14:textId="77777777" w:rsidR="00955DEE" w:rsidRPr="00F51B30" w:rsidRDefault="00955DEE" w:rsidP="00404277">
            <w:pPr>
              <w:rPr>
                <w:b/>
                <w:bCs/>
                <w:sz w:val="20"/>
                <w:szCs w:val="20"/>
                <w:lang w:val="en-GB"/>
              </w:rPr>
            </w:pPr>
            <w:r w:rsidRPr="00F51B30">
              <w:rPr>
                <w:b/>
                <w:bCs/>
                <w:sz w:val="20"/>
                <w:szCs w:val="20"/>
                <w:lang w:val="en-GB"/>
              </w:rPr>
              <w:t>Comments</w:t>
            </w:r>
          </w:p>
        </w:tc>
      </w:tr>
      <w:tr w:rsidR="00C166A1" w:rsidRPr="00D51A4E" w14:paraId="5AB8DDBC" w14:textId="77777777" w:rsidTr="00870479">
        <w:tc>
          <w:tcPr>
            <w:tcW w:w="1185" w:type="dxa"/>
          </w:tcPr>
          <w:p w14:paraId="44F50DD9" w14:textId="1959947B"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7" w:type="dxa"/>
          </w:tcPr>
          <w:p w14:paraId="08211DF8" w14:textId="1CA1E6C3" w:rsidR="00C166A1" w:rsidRPr="00F51B30" w:rsidRDefault="00C166A1" w:rsidP="00C166A1">
            <w:pPr>
              <w:jc w:val="both"/>
              <w:rPr>
                <w:rFonts w:eastAsia="SimSun"/>
                <w:sz w:val="20"/>
                <w:szCs w:val="20"/>
              </w:rPr>
            </w:pPr>
            <w:r>
              <w:rPr>
                <w:rFonts w:eastAsia="SimSun" w:hint="eastAsia"/>
                <w:sz w:val="20"/>
                <w:szCs w:val="20"/>
                <w:lang w:eastAsia="zh-CN"/>
              </w:rPr>
              <w:t>Y</w:t>
            </w:r>
          </w:p>
        </w:tc>
        <w:tc>
          <w:tcPr>
            <w:tcW w:w="7048" w:type="dxa"/>
          </w:tcPr>
          <w:p w14:paraId="7987684A" w14:textId="77777777" w:rsidR="00C166A1" w:rsidRPr="00D51A4E" w:rsidRDefault="00C166A1" w:rsidP="00C166A1">
            <w:pPr>
              <w:rPr>
                <w:rFonts w:eastAsiaTheme="minorEastAsia"/>
                <w:lang w:val="en-US"/>
              </w:rPr>
            </w:pPr>
          </w:p>
        </w:tc>
      </w:tr>
      <w:tr w:rsidR="00870479" w:rsidRPr="005D2298" w14:paraId="1CC180B9" w14:textId="77777777" w:rsidTr="00870479">
        <w:tc>
          <w:tcPr>
            <w:tcW w:w="1185" w:type="dxa"/>
          </w:tcPr>
          <w:p w14:paraId="011F6312" w14:textId="3CDA3308" w:rsidR="00870479" w:rsidRPr="00F51B30" w:rsidRDefault="00870479" w:rsidP="00870479">
            <w:pPr>
              <w:rPr>
                <w:rFonts w:eastAsia="SimSun"/>
                <w:sz w:val="20"/>
                <w:szCs w:val="20"/>
              </w:rPr>
            </w:pPr>
            <w:r>
              <w:rPr>
                <w:rFonts w:eastAsia="SimSun"/>
                <w:sz w:val="20"/>
                <w:szCs w:val="20"/>
              </w:rPr>
              <w:t>vivo</w:t>
            </w:r>
          </w:p>
        </w:tc>
        <w:tc>
          <w:tcPr>
            <w:tcW w:w="1117" w:type="dxa"/>
          </w:tcPr>
          <w:p w14:paraId="2C2860FD" w14:textId="77777777" w:rsidR="00870479" w:rsidRPr="00F51B30" w:rsidRDefault="00870479" w:rsidP="00870479">
            <w:pPr>
              <w:jc w:val="both"/>
              <w:rPr>
                <w:rFonts w:eastAsia="SimSun"/>
                <w:sz w:val="20"/>
                <w:szCs w:val="20"/>
              </w:rPr>
            </w:pPr>
          </w:p>
        </w:tc>
        <w:tc>
          <w:tcPr>
            <w:tcW w:w="7048" w:type="dxa"/>
          </w:tcPr>
          <w:p w14:paraId="241D8D46" w14:textId="19E48A15" w:rsidR="00870479" w:rsidRPr="00D51A4E" w:rsidRDefault="00870479" w:rsidP="00870479">
            <w:pPr>
              <w:rPr>
                <w:rFonts w:eastAsiaTheme="minorEastAsia"/>
                <w:lang w:val="en-US"/>
              </w:rPr>
            </w:pPr>
            <w:r>
              <w:rPr>
                <w:rFonts w:eastAsiaTheme="minorEastAsia"/>
                <w:lang w:val="en-US"/>
              </w:rPr>
              <w:t>Low priority. Leave the discussion on LP-WUS placing to RAN4</w:t>
            </w:r>
          </w:p>
        </w:tc>
      </w:tr>
      <w:tr w:rsidR="00870479" w:rsidRPr="00D51A4E" w14:paraId="3F26D92E" w14:textId="77777777" w:rsidTr="00870479">
        <w:tc>
          <w:tcPr>
            <w:tcW w:w="1185" w:type="dxa"/>
          </w:tcPr>
          <w:p w14:paraId="46740393" w14:textId="0CB4958D" w:rsidR="00870479" w:rsidRPr="00F51B30" w:rsidRDefault="006105AC" w:rsidP="00870479">
            <w:pPr>
              <w:rPr>
                <w:rFonts w:eastAsia="SimSun"/>
                <w:sz w:val="20"/>
                <w:szCs w:val="20"/>
                <w:lang w:eastAsia="zh-CN"/>
              </w:rPr>
            </w:pPr>
            <w:r>
              <w:rPr>
                <w:rFonts w:eastAsia="SimSun" w:hint="eastAsia"/>
                <w:sz w:val="20"/>
                <w:szCs w:val="20"/>
                <w:lang w:eastAsia="zh-CN"/>
              </w:rPr>
              <w:t>C</w:t>
            </w:r>
            <w:r>
              <w:rPr>
                <w:rFonts w:eastAsia="SimSun"/>
                <w:sz w:val="20"/>
                <w:szCs w:val="20"/>
                <w:lang w:eastAsia="zh-CN"/>
              </w:rPr>
              <w:t>TC</w:t>
            </w:r>
          </w:p>
        </w:tc>
        <w:tc>
          <w:tcPr>
            <w:tcW w:w="1117" w:type="dxa"/>
          </w:tcPr>
          <w:p w14:paraId="6BB9EFBC" w14:textId="06DA0C1B" w:rsidR="00870479" w:rsidRPr="00F51B30" w:rsidRDefault="006105AC" w:rsidP="00870479">
            <w:pPr>
              <w:jc w:val="both"/>
              <w:rPr>
                <w:rFonts w:eastAsia="SimSun"/>
                <w:sz w:val="20"/>
                <w:szCs w:val="20"/>
                <w:lang w:eastAsia="zh-CN"/>
              </w:rPr>
            </w:pPr>
            <w:r>
              <w:rPr>
                <w:rFonts w:eastAsia="SimSun" w:hint="eastAsia"/>
                <w:sz w:val="20"/>
                <w:szCs w:val="20"/>
                <w:lang w:eastAsia="zh-CN"/>
              </w:rPr>
              <w:t>Y</w:t>
            </w:r>
          </w:p>
        </w:tc>
        <w:tc>
          <w:tcPr>
            <w:tcW w:w="7048" w:type="dxa"/>
          </w:tcPr>
          <w:p w14:paraId="572EF2D6" w14:textId="77777777" w:rsidR="00870479" w:rsidRPr="00D51A4E" w:rsidRDefault="00870479" w:rsidP="00870479">
            <w:pPr>
              <w:rPr>
                <w:rFonts w:eastAsiaTheme="minorEastAsia"/>
                <w:lang w:val="en-US"/>
              </w:rPr>
            </w:pPr>
          </w:p>
        </w:tc>
      </w:tr>
      <w:tr w:rsidR="00870479" w:rsidRPr="005D2298" w14:paraId="0240020F" w14:textId="77777777" w:rsidTr="00870479">
        <w:tc>
          <w:tcPr>
            <w:tcW w:w="1185" w:type="dxa"/>
          </w:tcPr>
          <w:p w14:paraId="50668098" w14:textId="413B44C6" w:rsidR="00870479" w:rsidRPr="00F51B30" w:rsidRDefault="0091447B" w:rsidP="00870479">
            <w:pPr>
              <w:rPr>
                <w:rFonts w:eastAsia="SimSun"/>
                <w:sz w:val="20"/>
                <w:szCs w:val="20"/>
              </w:rPr>
            </w:pPr>
            <w:r>
              <w:rPr>
                <w:rFonts w:eastAsia="SimSun"/>
                <w:sz w:val="20"/>
                <w:szCs w:val="20"/>
              </w:rPr>
              <w:t>Futurewei</w:t>
            </w:r>
          </w:p>
        </w:tc>
        <w:tc>
          <w:tcPr>
            <w:tcW w:w="1117" w:type="dxa"/>
          </w:tcPr>
          <w:p w14:paraId="07601A9E" w14:textId="77777777" w:rsidR="00870479" w:rsidRPr="00F51B30" w:rsidRDefault="00870479" w:rsidP="00870479">
            <w:pPr>
              <w:jc w:val="both"/>
              <w:rPr>
                <w:rFonts w:eastAsia="SimSun"/>
                <w:sz w:val="20"/>
                <w:szCs w:val="20"/>
              </w:rPr>
            </w:pPr>
          </w:p>
        </w:tc>
        <w:tc>
          <w:tcPr>
            <w:tcW w:w="7048" w:type="dxa"/>
          </w:tcPr>
          <w:p w14:paraId="29F315BE" w14:textId="77777777" w:rsidR="00870479" w:rsidRDefault="0091447B" w:rsidP="00870479">
            <w:pPr>
              <w:rPr>
                <w:rFonts w:eastAsiaTheme="minorEastAsia"/>
                <w:lang w:val="en-US"/>
              </w:rPr>
            </w:pPr>
            <w:r>
              <w:rPr>
                <w:rFonts w:eastAsiaTheme="minorEastAsia"/>
                <w:lang w:val="en-US"/>
              </w:rPr>
              <w:t>We are OK with the observations, but suggest the following edit to the second observation.</w:t>
            </w:r>
          </w:p>
          <w:p w14:paraId="0CE9D93F" w14:textId="5564F971" w:rsidR="0091447B" w:rsidRPr="0091447B" w:rsidRDefault="0091447B" w:rsidP="00FF3196">
            <w:pPr>
              <w:pStyle w:val="ListParagraph"/>
              <w:numPr>
                <w:ilvl w:val="0"/>
                <w:numId w:val="84"/>
              </w:numPr>
              <w:ind w:leftChars="0"/>
              <w:rPr>
                <w:sz w:val="22"/>
              </w:rPr>
            </w:pPr>
            <w:r w:rsidRPr="005D46BE">
              <w:rPr>
                <w:i/>
                <w:iCs/>
                <w:sz w:val="22"/>
              </w:rPr>
              <w:t xml:space="preserve">Placing LP-WUS </w:t>
            </w:r>
            <w:r w:rsidRPr="0091447B">
              <w:rPr>
                <w:i/>
                <w:iCs/>
                <w:color w:val="FF0000"/>
                <w:sz w:val="22"/>
              </w:rPr>
              <w:t xml:space="preserve">in the middle of the carrier </w:t>
            </w:r>
            <w:r w:rsidRPr="005D46BE">
              <w:rPr>
                <w:i/>
                <w:iCs/>
                <w:sz w:val="22"/>
              </w:rPr>
              <w:t>may have benefits regarding out of band blocking requirements, this aspect is up to RAN4.</w:t>
            </w:r>
          </w:p>
        </w:tc>
      </w:tr>
      <w:tr w:rsidR="00DD2F4F" w:rsidRPr="00D51A4E" w14:paraId="19B1EA2C" w14:textId="77777777" w:rsidTr="00870479">
        <w:tc>
          <w:tcPr>
            <w:tcW w:w="1185" w:type="dxa"/>
          </w:tcPr>
          <w:p w14:paraId="51160221" w14:textId="53F1A016" w:rsidR="00DD2F4F" w:rsidRDefault="00DD2F4F" w:rsidP="00DD2F4F">
            <w:pPr>
              <w:rPr>
                <w:rFonts w:eastAsia="SimSun"/>
                <w:sz w:val="20"/>
                <w:szCs w:val="20"/>
              </w:rPr>
            </w:pPr>
            <w:r>
              <w:rPr>
                <w:rFonts w:eastAsia="SimSun" w:hint="eastAsia"/>
                <w:sz w:val="20"/>
                <w:szCs w:val="20"/>
                <w:lang w:eastAsia="zh-CN"/>
              </w:rPr>
              <w:t>X</w:t>
            </w:r>
            <w:r>
              <w:rPr>
                <w:rFonts w:eastAsia="SimSun"/>
                <w:sz w:val="20"/>
                <w:szCs w:val="20"/>
                <w:lang w:eastAsia="zh-CN"/>
              </w:rPr>
              <w:t>iaomi</w:t>
            </w:r>
          </w:p>
        </w:tc>
        <w:tc>
          <w:tcPr>
            <w:tcW w:w="1117" w:type="dxa"/>
          </w:tcPr>
          <w:p w14:paraId="545C7F15" w14:textId="779747DA"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48" w:type="dxa"/>
          </w:tcPr>
          <w:p w14:paraId="7B843353" w14:textId="77777777" w:rsidR="00DD2F4F" w:rsidRDefault="00DD2F4F" w:rsidP="00DD2F4F">
            <w:pPr>
              <w:rPr>
                <w:rFonts w:eastAsiaTheme="minorEastAsia"/>
                <w:lang w:val="en-US"/>
              </w:rPr>
            </w:pPr>
          </w:p>
        </w:tc>
      </w:tr>
      <w:tr w:rsidR="00C178C7" w:rsidRPr="00D51A4E" w14:paraId="5848F110" w14:textId="77777777" w:rsidTr="00870479">
        <w:tc>
          <w:tcPr>
            <w:tcW w:w="1185" w:type="dxa"/>
          </w:tcPr>
          <w:p w14:paraId="61863D42" w14:textId="4E6644B7" w:rsidR="00C178C7" w:rsidRDefault="00C178C7" w:rsidP="00C178C7">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1117" w:type="dxa"/>
          </w:tcPr>
          <w:p w14:paraId="75E8E610" w14:textId="4467106C" w:rsidR="00C178C7" w:rsidRDefault="00C178C7" w:rsidP="00C178C7">
            <w:pPr>
              <w:jc w:val="both"/>
              <w:rPr>
                <w:rFonts w:eastAsia="SimSun"/>
                <w:sz w:val="20"/>
                <w:szCs w:val="20"/>
                <w:lang w:eastAsia="zh-CN"/>
              </w:rPr>
            </w:pPr>
            <w:r>
              <w:rPr>
                <w:rFonts w:eastAsia="SimSun" w:hint="eastAsia"/>
                <w:sz w:val="20"/>
                <w:szCs w:val="20"/>
                <w:lang w:eastAsia="zh-CN"/>
              </w:rPr>
              <w:t>Y</w:t>
            </w:r>
          </w:p>
        </w:tc>
        <w:tc>
          <w:tcPr>
            <w:tcW w:w="7048" w:type="dxa"/>
          </w:tcPr>
          <w:p w14:paraId="02CEF2E5" w14:textId="77777777" w:rsidR="00C178C7" w:rsidRDefault="00C178C7" w:rsidP="00C178C7">
            <w:pPr>
              <w:rPr>
                <w:rFonts w:eastAsiaTheme="minorEastAsia"/>
                <w:lang w:val="en-US"/>
              </w:rPr>
            </w:pPr>
          </w:p>
        </w:tc>
      </w:tr>
      <w:tr w:rsidR="00CF2DA6" w:rsidRPr="00D51A4E" w14:paraId="1632E3CB" w14:textId="77777777" w:rsidTr="00372BF9">
        <w:tc>
          <w:tcPr>
            <w:tcW w:w="1185" w:type="dxa"/>
          </w:tcPr>
          <w:p w14:paraId="33ED8A3B" w14:textId="77777777" w:rsidR="00CF2DA6" w:rsidRDefault="00CF2DA6" w:rsidP="00372BF9">
            <w:pPr>
              <w:rPr>
                <w:rFonts w:eastAsia="SimSun"/>
                <w:sz w:val="20"/>
                <w:szCs w:val="20"/>
                <w:lang w:eastAsia="zh-CN"/>
              </w:rPr>
            </w:pPr>
            <w:r>
              <w:rPr>
                <w:rFonts w:eastAsia="SimSun" w:hint="eastAsia"/>
                <w:sz w:val="20"/>
                <w:szCs w:val="20"/>
                <w:lang w:eastAsia="zh-CN"/>
              </w:rPr>
              <w:t>Sharp</w:t>
            </w:r>
          </w:p>
        </w:tc>
        <w:tc>
          <w:tcPr>
            <w:tcW w:w="1117" w:type="dxa"/>
          </w:tcPr>
          <w:p w14:paraId="3ADCDAD7" w14:textId="77777777" w:rsidR="00CF2DA6" w:rsidRDefault="00CF2DA6" w:rsidP="00372BF9">
            <w:pPr>
              <w:jc w:val="both"/>
              <w:rPr>
                <w:rFonts w:eastAsia="SimSun"/>
                <w:sz w:val="20"/>
                <w:szCs w:val="20"/>
                <w:lang w:eastAsia="zh-CN"/>
              </w:rPr>
            </w:pPr>
            <w:r>
              <w:rPr>
                <w:rFonts w:eastAsia="SimSun" w:hint="eastAsia"/>
                <w:sz w:val="20"/>
                <w:szCs w:val="20"/>
                <w:lang w:eastAsia="zh-CN"/>
              </w:rPr>
              <w:t>Y</w:t>
            </w:r>
          </w:p>
        </w:tc>
        <w:tc>
          <w:tcPr>
            <w:tcW w:w="7048" w:type="dxa"/>
          </w:tcPr>
          <w:p w14:paraId="45C4490A" w14:textId="77777777" w:rsidR="00CF2DA6" w:rsidRDefault="00CF2DA6" w:rsidP="00372BF9">
            <w:pPr>
              <w:rPr>
                <w:rFonts w:eastAsiaTheme="minorEastAsia"/>
                <w:lang w:val="en-US"/>
              </w:rPr>
            </w:pPr>
          </w:p>
        </w:tc>
      </w:tr>
      <w:tr w:rsidR="00C178C7" w:rsidRPr="00D51A4E" w14:paraId="462344E2" w14:textId="77777777" w:rsidTr="00870479">
        <w:tc>
          <w:tcPr>
            <w:tcW w:w="1185" w:type="dxa"/>
          </w:tcPr>
          <w:p w14:paraId="2DB5D780" w14:textId="77777777" w:rsidR="00C178C7" w:rsidRDefault="00C178C7" w:rsidP="00C178C7">
            <w:pPr>
              <w:rPr>
                <w:rFonts w:eastAsia="SimSun"/>
                <w:sz w:val="20"/>
                <w:szCs w:val="20"/>
                <w:lang w:eastAsia="zh-CN"/>
              </w:rPr>
            </w:pPr>
          </w:p>
        </w:tc>
        <w:tc>
          <w:tcPr>
            <w:tcW w:w="1117" w:type="dxa"/>
          </w:tcPr>
          <w:p w14:paraId="34191B53" w14:textId="77777777" w:rsidR="00C178C7" w:rsidRDefault="00C178C7" w:rsidP="00C178C7">
            <w:pPr>
              <w:jc w:val="both"/>
              <w:rPr>
                <w:rFonts w:eastAsia="SimSun"/>
                <w:sz w:val="20"/>
                <w:szCs w:val="20"/>
                <w:lang w:eastAsia="zh-CN"/>
              </w:rPr>
            </w:pPr>
          </w:p>
        </w:tc>
        <w:tc>
          <w:tcPr>
            <w:tcW w:w="7048" w:type="dxa"/>
          </w:tcPr>
          <w:p w14:paraId="423A001E" w14:textId="77777777" w:rsidR="00C178C7" w:rsidRDefault="00C178C7" w:rsidP="00C178C7">
            <w:pPr>
              <w:rPr>
                <w:rFonts w:eastAsiaTheme="minorEastAsia"/>
                <w:lang w:val="en-US"/>
              </w:rPr>
            </w:pPr>
          </w:p>
        </w:tc>
      </w:tr>
    </w:tbl>
    <w:p w14:paraId="0F552209" w14:textId="77777777" w:rsidR="009B5150" w:rsidRDefault="009B5150" w:rsidP="008F21E8">
      <w:pPr>
        <w:rPr>
          <w:lang w:val="en-GB"/>
        </w:rPr>
      </w:pPr>
    </w:p>
    <w:p w14:paraId="3D58CE70" w14:textId="608E2BBB" w:rsidR="006334D3" w:rsidRDefault="006334D3" w:rsidP="006334D3">
      <w:pPr>
        <w:pStyle w:val="Heading2"/>
        <w:rPr>
          <w:lang w:val="en-GB"/>
        </w:rPr>
      </w:pPr>
      <w:r>
        <w:rPr>
          <w:lang w:val="en-GB"/>
        </w:rPr>
        <w:t xml:space="preserve">RRM measurements </w:t>
      </w:r>
    </w:p>
    <w:tbl>
      <w:tblPr>
        <w:tblStyle w:val="TableGrid"/>
        <w:tblW w:w="0" w:type="auto"/>
        <w:tblLook w:val="04A0" w:firstRow="1" w:lastRow="0" w:firstColumn="1" w:lastColumn="0" w:noHBand="0" w:noVBand="1"/>
      </w:tblPr>
      <w:tblGrid>
        <w:gridCol w:w="9350"/>
      </w:tblGrid>
      <w:tr w:rsidR="006334D3" w:rsidRPr="00F42EFA" w14:paraId="535319EE" w14:textId="77777777" w:rsidTr="005152A4">
        <w:tc>
          <w:tcPr>
            <w:tcW w:w="9350" w:type="dxa"/>
          </w:tcPr>
          <w:p w14:paraId="12F46666" w14:textId="77777777" w:rsidR="006334D3" w:rsidRPr="00D92CDE" w:rsidRDefault="006334D3" w:rsidP="005152A4">
            <w:pPr>
              <w:rPr>
                <w:rFonts w:cs="Times"/>
                <w:b/>
                <w:bCs/>
                <w:highlight w:val="green"/>
                <w:lang w:eastAsia="x-none"/>
              </w:rPr>
            </w:pPr>
            <w:r w:rsidRPr="00D92CDE">
              <w:rPr>
                <w:rFonts w:cs="Times"/>
                <w:b/>
                <w:bCs/>
                <w:highlight w:val="green"/>
                <w:lang w:eastAsia="x-none"/>
              </w:rPr>
              <w:t>Agreement</w:t>
            </w:r>
          </w:p>
          <w:p w14:paraId="45090403" w14:textId="77777777" w:rsidR="006334D3" w:rsidRPr="00AC37BA" w:rsidRDefault="006334D3" w:rsidP="005152A4">
            <w:pPr>
              <w:rPr>
                <w:rFonts w:cs="Times"/>
                <w:lang w:val="en-US"/>
              </w:rPr>
            </w:pPr>
            <w:r w:rsidRPr="00AC37BA">
              <w:rPr>
                <w:rFonts w:cs="Times"/>
                <w:lang w:val="en-US"/>
              </w:rPr>
              <w:t>For a UE support LP-WUR</w:t>
            </w:r>
            <w:r w:rsidRPr="00AC37BA">
              <w:rPr>
                <w:rFonts w:eastAsia="Malgun Gothic" w:cs="Times"/>
                <w:lang w:val="en-US"/>
              </w:rPr>
              <w:t xml:space="preserve"> in IDLE/INACTIVE mode, </w:t>
            </w:r>
          </w:p>
          <w:p w14:paraId="05EBC055" w14:textId="77777777" w:rsidR="006334D3" w:rsidRPr="00D16817" w:rsidRDefault="006334D3" w:rsidP="000F4B12">
            <w:pPr>
              <w:pStyle w:val="ListParagraph"/>
              <w:numPr>
                <w:ilvl w:val="0"/>
                <w:numId w:val="7"/>
              </w:numPr>
              <w:ind w:leftChars="0"/>
              <w:rPr>
                <w:rFonts w:cs="Times"/>
                <w:szCs w:val="20"/>
                <w:lang w:val="en-US"/>
              </w:rPr>
            </w:pPr>
            <w:r w:rsidRPr="00D16817">
              <w:rPr>
                <w:rFonts w:cs="Times"/>
                <w:szCs w:val="20"/>
                <w:lang w:val="en-US"/>
              </w:rPr>
              <w:t xml:space="preserve">Study how to reduce UE power consumption due to existing RRM measurement requirements at least for mobility support, </w:t>
            </w:r>
          </w:p>
          <w:p w14:paraId="403E3D2B" w14:textId="77777777" w:rsidR="006334D3" w:rsidRPr="00D16817" w:rsidRDefault="006334D3" w:rsidP="000F4B12">
            <w:pPr>
              <w:pStyle w:val="ListParagraph"/>
              <w:numPr>
                <w:ilvl w:val="1"/>
                <w:numId w:val="7"/>
              </w:numPr>
              <w:ind w:leftChars="0"/>
              <w:rPr>
                <w:rFonts w:cs="Times"/>
                <w:szCs w:val="20"/>
                <w:lang w:val="en-US"/>
              </w:rPr>
            </w:pPr>
            <w:r w:rsidRPr="00D16817">
              <w:rPr>
                <w:rFonts w:cs="Times"/>
                <w:szCs w:val="20"/>
                <w:lang w:val="en-US"/>
              </w:rPr>
              <w:t>study feasibility of RRM measurements performed by LP-WUR, at least for serving/camping cell, based on signals detected by LP-WUR</w:t>
            </w:r>
          </w:p>
          <w:p w14:paraId="2EBD6E9E" w14:textId="77777777" w:rsidR="006334D3" w:rsidRPr="00D16817" w:rsidRDefault="006334D3" w:rsidP="000F4B12">
            <w:pPr>
              <w:pStyle w:val="ListParagraph"/>
              <w:numPr>
                <w:ilvl w:val="2"/>
                <w:numId w:val="7"/>
              </w:numPr>
              <w:ind w:leftChars="0"/>
              <w:rPr>
                <w:rFonts w:cs="Times"/>
                <w:szCs w:val="20"/>
              </w:rPr>
            </w:pPr>
            <w:r w:rsidRPr="00D16817">
              <w:rPr>
                <w:rFonts w:cs="Times"/>
                <w:szCs w:val="20"/>
              </w:rPr>
              <w:t>FFS: measurement metric</w:t>
            </w:r>
          </w:p>
          <w:p w14:paraId="34496EA1" w14:textId="77777777" w:rsidR="006334D3" w:rsidRPr="00D16817" w:rsidRDefault="006334D3" w:rsidP="000F4B12">
            <w:pPr>
              <w:pStyle w:val="ListParagraph"/>
              <w:numPr>
                <w:ilvl w:val="2"/>
                <w:numId w:val="7"/>
              </w:numPr>
              <w:ind w:leftChars="0"/>
              <w:rPr>
                <w:rFonts w:cs="Times"/>
                <w:szCs w:val="20"/>
                <w:lang w:val="en-US"/>
              </w:rPr>
            </w:pPr>
            <w:r w:rsidRPr="00D16817">
              <w:rPr>
                <w:rFonts w:cs="Times"/>
                <w:szCs w:val="20"/>
                <w:lang w:val="en-US"/>
              </w:rPr>
              <w:t xml:space="preserve">FFS: whether and how to identify cell/ tracking area </w:t>
            </w:r>
          </w:p>
          <w:p w14:paraId="0025D80E" w14:textId="77777777" w:rsidR="006334D3" w:rsidRPr="00D16817" w:rsidRDefault="006334D3" w:rsidP="000F4B12">
            <w:pPr>
              <w:pStyle w:val="ListParagraph"/>
              <w:numPr>
                <w:ilvl w:val="2"/>
                <w:numId w:val="7"/>
              </w:numPr>
              <w:ind w:leftChars="0"/>
              <w:rPr>
                <w:szCs w:val="20"/>
                <w:lang w:val="en-US"/>
              </w:rPr>
            </w:pPr>
            <w:r w:rsidRPr="00D16817">
              <w:rPr>
                <w:rFonts w:cs="Times"/>
                <w:szCs w:val="20"/>
              </w:rPr>
              <w:t>FFS: need for neighbouring cells</w:t>
            </w:r>
          </w:p>
          <w:p w14:paraId="46DE4217" w14:textId="77777777" w:rsidR="006334D3" w:rsidRDefault="006334D3" w:rsidP="000F4B12">
            <w:pPr>
              <w:pStyle w:val="ListParagraph"/>
              <w:numPr>
                <w:ilvl w:val="2"/>
                <w:numId w:val="7"/>
              </w:numPr>
              <w:spacing w:before="120"/>
              <w:ind w:leftChars="0"/>
              <w:contextualSpacing/>
              <w:rPr>
                <w:lang w:val="en-US"/>
              </w:rPr>
            </w:pPr>
            <w:r w:rsidRPr="00D16817">
              <w:rPr>
                <w:rFonts w:cs="Times"/>
                <w:szCs w:val="20"/>
                <w:lang w:val="en-US"/>
              </w:rPr>
              <w:t>FFS: need for relaxation of existing RRM measurement requirements (for UE)</w:t>
            </w:r>
          </w:p>
          <w:p w14:paraId="2AB5568A" w14:textId="77777777" w:rsidR="004575D8" w:rsidRPr="00AC37BA" w:rsidRDefault="004575D8" w:rsidP="005152A4">
            <w:pPr>
              <w:rPr>
                <w:lang w:val="en-US"/>
              </w:rPr>
            </w:pPr>
          </w:p>
          <w:p w14:paraId="6B2A8206" w14:textId="77777777" w:rsidR="00610DD3" w:rsidRPr="00AC37BA" w:rsidRDefault="00610DD3" w:rsidP="00610DD3">
            <w:pPr>
              <w:rPr>
                <w:rFonts w:cs="Times"/>
                <w:szCs w:val="20"/>
                <w:highlight w:val="green"/>
                <w:lang w:val="en-US"/>
              </w:rPr>
            </w:pPr>
            <w:r w:rsidRPr="00AC37BA">
              <w:rPr>
                <w:rFonts w:cs="Times"/>
                <w:b/>
                <w:bCs/>
                <w:szCs w:val="20"/>
                <w:highlight w:val="green"/>
                <w:lang w:val="en-US"/>
              </w:rPr>
              <w:t>Agreement</w:t>
            </w:r>
          </w:p>
          <w:p w14:paraId="58CB161E" w14:textId="77777777" w:rsidR="00610DD3" w:rsidRPr="00AC37BA" w:rsidRDefault="00610DD3" w:rsidP="00610DD3">
            <w:pPr>
              <w:jc w:val="both"/>
              <w:rPr>
                <w:lang w:val="en-US"/>
              </w:rPr>
            </w:pPr>
            <w:r w:rsidRPr="00AC37BA">
              <w:rPr>
                <w:rFonts w:hint="eastAsia"/>
                <w:lang w:val="en-US"/>
              </w:rPr>
              <w:t xml:space="preserve">Study potential measurement metric used for RRM measurements performed by LP-WUR. </w:t>
            </w:r>
          </w:p>
          <w:p w14:paraId="021C5325" w14:textId="77777777" w:rsidR="00610DD3" w:rsidRPr="009A21D3" w:rsidRDefault="00610DD3" w:rsidP="00D00221">
            <w:pPr>
              <w:pStyle w:val="ListParagraph"/>
              <w:numPr>
                <w:ilvl w:val="0"/>
                <w:numId w:val="16"/>
              </w:numPr>
              <w:ind w:leftChars="0"/>
              <w:jc w:val="both"/>
              <w:rPr>
                <w:sz w:val="22"/>
                <w:lang w:val="en-US"/>
              </w:rPr>
            </w:pPr>
            <w:r w:rsidRPr="009A21D3">
              <w:rPr>
                <w:sz w:val="22"/>
                <w:lang w:val="en-US"/>
              </w:rPr>
              <w:t>examples of measurement metric are signal quality, signal power, detection rate of LP-WUS/synch signal</w:t>
            </w:r>
          </w:p>
          <w:p w14:paraId="25F42635" w14:textId="4072D3A4" w:rsidR="00E42596" w:rsidRPr="00E42596" w:rsidRDefault="00610DD3" w:rsidP="00D00221">
            <w:pPr>
              <w:pStyle w:val="ListParagraph"/>
              <w:numPr>
                <w:ilvl w:val="0"/>
                <w:numId w:val="16"/>
              </w:numPr>
              <w:ind w:leftChars="0"/>
              <w:jc w:val="both"/>
              <w:rPr>
                <w:sz w:val="22"/>
                <w:lang w:val="en-US"/>
              </w:rPr>
            </w:pPr>
            <w:r w:rsidRPr="009A21D3">
              <w:rPr>
                <w:sz w:val="22"/>
                <w:lang w:val="en-US"/>
              </w:rPr>
              <w:t>companies to report assumption of signal used for measurements</w:t>
            </w:r>
          </w:p>
          <w:p w14:paraId="579A3E41" w14:textId="6591F01C" w:rsidR="004575D8" w:rsidRPr="00AC37BA" w:rsidRDefault="004575D8" w:rsidP="005152A4">
            <w:pPr>
              <w:rPr>
                <w:lang w:val="en-US"/>
              </w:rPr>
            </w:pPr>
          </w:p>
        </w:tc>
      </w:tr>
    </w:tbl>
    <w:p w14:paraId="197D1EDE" w14:textId="0427B17F" w:rsidR="00B166D6" w:rsidRPr="00AC37BA" w:rsidRDefault="00B166D6" w:rsidP="006334D3">
      <w:pPr>
        <w:rPr>
          <w:lang w:val="en-US"/>
        </w:rPr>
      </w:pPr>
    </w:p>
    <w:p w14:paraId="26C5121F" w14:textId="4DAA17F6" w:rsidR="00E42596" w:rsidRPr="00C34EEB" w:rsidRDefault="00C34EEB" w:rsidP="00C34EEB">
      <w:pPr>
        <w:pStyle w:val="Heading3"/>
      </w:pPr>
      <w:r w:rsidRPr="00C34EEB">
        <w:t>Offloading and relaxation</w:t>
      </w:r>
    </w:p>
    <w:tbl>
      <w:tblPr>
        <w:tblStyle w:val="TableGrid"/>
        <w:tblW w:w="0" w:type="auto"/>
        <w:tblLook w:val="04A0" w:firstRow="1" w:lastRow="0" w:firstColumn="1" w:lastColumn="0" w:noHBand="0" w:noVBand="1"/>
      </w:tblPr>
      <w:tblGrid>
        <w:gridCol w:w="9350"/>
      </w:tblGrid>
      <w:tr w:rsidR="006C5A0E" w:rsidRPr="005D2298" w14:paraId="124C7704" w14:textId="77777777" w:rsidTr="006C5A0E">
        <w:tc>
          <w:tcPr>
            <w:tcW w:w="9350" w:type="dxa"/>
          </w:tcPr>
          <w:p w14:paraId="3B127337" w14:textId="77777777" w:rsidR="006C5A0E" w:rsidRPr="005B4022" w:rsidRDefault="006C5A0E" w:rsidP="006C5A0E">
            <w:pPr>
              <w:rPr>
                <w:b/>
                <w:bCs/>
                <w:sz w:val="16"/>
                <w:szCs w:val="16"/>
                <w:highlight w:val="green"/>
                <w:lang w:val="en-US" w:eastAsia="x-none"/>
              </w:rPr>
            </w:pPr>
            <w:r w:rsidRPr="005B4022">
              <w:rPr>
                <w:b/>
                <w:bCs/>
                <w:sz w:val="16"/>
                <w:szCs w:val="16"/>
                <w:highlight w:val="green"/>
                <w:lang w:val="en-US" w:eastAsia="x-none"/>
              </w:rPr>
              <w:t>Agreement</w:t>
            </w:r>
          </w:p>
          <w:p w14:paraId="4DDAD7DA" w14:textId="77777777" w:rsidR="006C5A0E" w:rsidRPr="00190BE9" w:rsidRDefault="006C5A0E" w:rsidP="006C5A0E">
            <w:pPr>
              <w:jc w:val="both"/>
              <w:rPr>
                <w:b/>
                <w:bCs/>
                <w:sz w:val="16"/>
                <w:szCs w:val="16"/>
                <w:lang w:val="en-US"/>
              </w:rPr>
            </w:pPr>
            <w:r w:rsidRPr="00190BE9">
              <w:rPr>
                <w:b/>
                <w:bCs/>
                <w:sz w:val="16"/>
                <w:szCs w:val="16"/>
                <w:lang w:val="en-US"/>
              </w:rPr>
              <w:t>The following o</w:t>
            </w:r>
            <w:r w:rsidRPr="00190BE9">
              <w:rPr>
                <w:rFonts w:hint="eastAsia"/>
                <w:b/>
                <w:bCs/>
                <w:sz w:val="16"/>
                <w:szCs w:val="16"/>
                <w:lang w:val="en-US"/>
              </w:rPr>
              <w:t>bservation</w:t>
            </w:r>
            <w:r w:rsidRPr="00190BE9">
              <w:rPr>
                <w:b/>
                <w:bCs/>
                <w:sz w:val="16"/>
                <w:szCs w:val="16"/>
                <w:lang w:val="en-US"/>
              </w:rPr>
              <w:t>s are to be captured in the TR</w:t>
            </w:r>
          </w:p>
          <w:p w14:paraId="5F979BFD" w14:textId="77777777" w:rsidR="006C5A0E" w:rsidRPr="00190BE9" w:rsidRDefault="006C5A0E" w:rsidP="00D00221">
            <w:pPr>
              <w:pStyle w:val="ListParagraph"/>
              <w:numPr>
                <w:ilvl w:val="0"/>
                <w:numId w:val="27"/>
              </w:numPr>
              <w:ind w:leftChars="0"/>
              <w:jc w:val="both"/>
              <w:rPr>
                <w:sz w:val="16"/>
                <w:szCs w:val="16"/>
                <w:lang w:val="en-US"/>
              </w:rPr>
            </w:pPr>
            <w:r w:rsidRPr="00190BE9">
              <w:rPr>
                <w:sz w:val="16"/>
                <w:szCs w:val="16"/>
                <w:lang w:val="en-US"/>
              </w:rPr>
              <w:t>At least for LP-WUR</w:t>
            </w:r>
            <w:r w:rsidRPr="00190BE9">
              <w:rPr>
                <w:rStyle w:val="apple-converted-space"/>
                <w:sz w:val="16"/>
                <w:szCs w:val="16"/>
                <w:lang w:val="en-US"/>
              </w:rPr>
              <w:t> </w:t>
            </w:r>
            <w:r w:rsidRPr="00190BE9">
              <w:rPr>
                <w:sz w:val="16"/>
                <w:szCs w:val="16"/>
                <w:lang w:val="en-US"/>
              </w:rPr>
              <w:t>that cannot receive existing PSS/SSS, periodic LP-SS signal is beneficial for the following functionality.</w:t>
            </w:r>
          </w:p>
          <w:p w14:paraId="564811ED" w14:textId="77777777" w:rsidR="006C5A0E" w:rsidRPr="00190BE9" w:rsidRDefault="006C5A0E" w:rsidP="00D00221">
            <w:pPr>
              <w:pStyle w:val="ListParagraph"/>
              <w:numPr>
                <w:ilvl w:val="1"/>
                <w:numId w:val="27"/>
              </w:numPr>
              <w:ind w:leftChars="0"/>
              <w:jc w:val="both"/>
              <w:rPr>
                <w:sz w:val="16"/>
                <w:szCs w:val="16"/>
                <w:lang w:val="en-US"/>
              </w:rPr>
            </w:pPr>
            <w:r w:rsidRPr="00190BE9">
              <w:rPr>
                <w:sz w:val="16"/>
                <w:szCs w:val="16"/>
                <w:lang w:val="en-US"/>
              </w:rPr>
              <w:t xml:space="preserve">RRM measurements by LP-WUR, if supported </w:t>
            </w:r>
          </w:p>
          <w:p w14:paraId="25E482D9" w14:textId="77777777" w:rsidR="006C5A0E" w:rsidRPr="00190BE9" w:rsidRDefault="006C5A0E" w:rsidP="00D00221">
            <w:pPr>
              <w:pStyle w:val="ListParagraph"/>
              <w:numPr>
                <w:ilvl w:val="1"/>
                <w:numId w:val="27"/>
              </w:numPr>
              <w:ind w:leftChars="0"/>
              <w:jc w:val="both"/>
              <w:rPr>
                <w:sz w:val="16"/>
                <w:szCs w:val="16"/>
                <w:lang w:val="en-US"/>
              </w:rPr>
            </w:pPr>
            <w:r w:rsidRPr="00190BE9">
              <w:rPr>
                <w:sz w:val="16"/>
                <w:szCs w:val="16"/>
                <w:lang w:val="en-US"/>
              </w:rPr>
              <w:t xml:space="preserve">at least coarse time synchronization of LP-WUR. </w:t>
            </w:r>
          </w:p>
          <w:p w14:paraId="4A7C78D4" w14:textId="77777777" w:rsidR="006C5A0E" w:rsidRPr="00190BE9" w:rsidRDefault="006C5A0E" w:rsidP="00D00221">
            <w:pPr>
              <w:pStyle w:val="ListParagraph"/>
              <w:numPr>
                <w:ilvl w:val="1"/>
                <w:numId w:val="27"/>
              </w:numPr>
              <w:ind w:leftChars="0"/>
              <w:jc w:val="both"/>
              <w:rPr>
                <w:sz w:val="16"/>
                <w:szCs w:val="16"/>
                <w:lang w:val="en-US"/>
              </w:rPr>
            </w:pPr>
            <w:r w:rsidRPr="00190BE9">
              <w:rPr>
                <w:sz w:val="16"/>
                <w:szCs w:val="16"/>
                <w:lang w:val="en-US"/>
              </w:rPr>
              <w:t>at least coarse frequency synchronization of LP-WUR.</w:t>
            </w:r>
          </w:p>
          <w:p w14:paraId="2434271F" w14:textId="77777777" w:rsidR="006C5A0E" w:rsidRPr="00190BE9" w:rsidRDefault="006C5A0E" w:rsidP="00D00221">
            <w:pPr>
              <w:pStyle w:val="ListParagraph"/>
              <w:numPr>
                <w:ilvl w:val="0"/>
                <w:numId w:val="27"/>
              </w:numPr>
              <w:ind w:leftChars="0"/>
              <w:jc w:val="both"/>
              <w:rPr>
                <w:sz w:val="16"/>
                <w:szCs w:val="16"/>
                <w:lang w:val="en-US"/>
              </w:rPr>
            </w:pPr>
            <w:r w:rsidRPr="00190BE9">
              <w:rPr>
                <w:sz w:val="16"/>
                <w:szCs w:val="16"/>
                <w:lang w:val="en-US"/>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7FCD9C63" w14:textId="77777777" w:rsidR="006C5A0E" w:rsidRPr="00190BE9" w:rsidRDefault="006C5A0E" w:rsidP="00D00221">
            <w:pPr>
              <w:pStyle w:val="ListParagraph"/>
              <w:numPr>
                <w:ilvl w:val="0"/>
                <w:numId w:val="27"/>
              </w:numPr>
              <w:ind w:leftChars="0"/>
              <w:jc w:val="both"/>
              <w:rPr>
                <w:sz w:val="16"/>
                <w:szCs w:val="16"/>
                <w:lang w:val="en-US"/>
              </w:rPr>
            </w:pPr>
            <w:r w:rsidRPr="00190BE9">
              <w:rPr>
                <w:sz w:val="16"/>
                <w:szCs w:val="16"/>
                <w:lang w:val="en-US"/>
              </w:rPr>
              <w:t>For LP-WUR</w:t>
            </w:r>
            <w:r w:rsidRPr="00190BE9">
              <w:rPr>
                <w:rStyle w:val="apple-converted-space"/>
                <w:sz w:val="16"/>
                <w:szCs w:val="16"/>
                <w:lang w:val="en-US"/>
              </w:rPr>
              <w:t> </w:t>
            </w:r>
            <w:r w:rsidRPr="00190BE9">
              <w:rPr>
                <w:sz w:val="16"/>
                <w:szCs w:val="16"/>
                <w:lang w:val="en-US"/>
              </w:rPr>
              <w:t xml:space="preserve">that can receive existing PSS/SSS potentially assisted by PBCH DMRS/TRS for synchronization, existing PSS/SSS potentially assisted by PBCH DMRS/TRS may be used for above functionality. </w:t>
            </w:r>
          </w:p>
          <w:p w14:paraId="0DF570CA" w14:textId="77777777" w:rsidR="006C5A0E" w:rsidRPr="00190BE9" w:rsidRDefault="006C5A0E" w:rsidP="00D00221">
            <w:pPr>
              <w:pStyle w:val="ListParagraph"/>
              <w:numPr>
                <w:ilvl w:val="0"/>
                <w:numId w:val="27"/>
              </w:numPr>
              <w:ind w:leftChars="0"/>
              <w:jc w:val="both"/>
              <w:rPr>
                <w:sz w:val="16"/>
                <w:szCs w:val="16"/>
                <w:lang w:val="en-US"/>
              </w:rPr>
            </w:pPr>
            <w:r w:rsidRPr="00190BE9">
              <w:rPr>
                <w:sz w:val="16"/>
                <w:szCs w:val="16"/>
                <w:lang w:val="en-US"/>
              </w:rPr>
              <w:t>Periodic LP-SS coverage should be equal or better than that of LP-WUS.</w:t>
            </w:r>
          </w:p>
          <w:p w14:paraId="1BF49B60" w14:textId="77777777" w:rsidR="006C5A0E" w:rsidRPr="00190BE9" w:rsidRDefault="006C5A0E" w:rsidP="00D00221">
            <w:pPr>
              <w:pStyle w:val="ListParagraph"/>
              <w:numPr>
                <w:ilvl w:val="0"/>
                <w:numId w:val="27"/>
              </w:numPr>
              <w:ind w:leftChars="0"/>
              <w:jc w:val="both"/>
              <w:rPr>
                <w:sz w:val="16"/>
                <w:szCs w:val="16"/>
                <w:lang w:val="en-US"/>
              </w:rPr>
            </w:pPr>
            <w:r w:rsidRPr="00190BE9">
              <w:rPr>
                <w:sz w:val="16"/>
                <w:szCs w:val="16"/>
                <w:lang w:val="en-US"/>
              </w:rPr>
              <w:t>For fine time and frequency synchronization, a signal (e.g. preamble) preceding or part of LP-WUS may be used.</w:t>
            </w:r>
          </w:p>
          <w:p w14:paraId="11F968E0" w14:textId="77777777" w:rsidR="006C5A0E" w:rsidRPr="00190BE9" w:rsidRDefault="006C5A0E" w:rsidP="006C5A0E">
            <w:pPr>
              <w:rPr>
                <w:sz w:val="16"/>
                <w:szCs w:val="16"/>
                <w:lang w:val="en-US" w:eastAsia="x-none"/>
              </w:rPr>
            </w:pPr>
          </w:p>
          <w:p w14:paraId="2839194A" w14:textId="77777777" w:rsidR="006C5A0E" w:rsidRPr="00190BE9" w:rsidRDefault="006C5A0E" w:rsidP="006C5A0E">
            <w:pPr>
              <w:rPr>
                <w:b/>
                <w:bCs/>
                <w:sz w:val="16"/>
                <w:szCs w:val="16"/>
                <w:highlight w:val="green"/>
                <w:lang w:eastAsia="x-none"/>
              </w:rPr>
            </w:pPr>
            <w:r w:rsidRPr="00190BE9">
              <w:rPr>
                <w:b/>
                <w:bCs/>
                <w:sz w:val="16"/>
                <w:szCs w:val="16"/>
                <w:highlight w:val="green"/>
                <w:lang w:eastAsia="x-none"/>
              </w:rPr>
              <w:t>Agreement</w:t>
            </w:r>
          </w:p>
          <w:p w14:paraId="318C0366" w14:textId="77777777" w:rsidR="006C5A0E" w:rsidRPr="00190BE9" w:rsidRDefault="006C5A0E" w:rsidP="00D00221">
            <w:pPr>
              <w:pStyle w:val="ListParagraph"/>
              <w:numPr>
                <w:ilvl w:val="0"/>
                <w:numId w:val="31"/>
              </w:numPr>
              <w:spacing w:line="259" w:lineRule="auto"/>
              <w:ind w:leftChars="0"/>
              <w:rPr>
                <w:sz w:val="16"/>
                <w:szCs w:val="16"/>
                <w:lang w:val="en-US"/>
              </w:rPr>
            </w:pPr>
            <w:r w:rsidRPr="00190BE9">
              <w:rPr>
                <w:sz w:val="16"/>
                <w:szCs w:val="16"/>
                <w:lang w:val="en-US"/>
              </w:rPr>
              <w:t>For Idle/Inactive mode,</w:t>
            </w:r>
            <w:r w:rsidRPr="00190BE9">
              <w:rPr>
                <w:rStyle w:val="apple-converted-space"/>
                <w:sz w:val="16"/>
                <w:szCs w:val="16"/>
                <w:lang w:val="en-US"/>
              </w:rPr>
              <w:t> </w:t>
            </w:r>
            <w:r w:rsidRPr="00190BE9">
              <w:rPr>
                <w:sz w:val="16"/>
                <w:szCs w:val="16"/>
                <w:lang w:val="en-US"/>
              </w:rPr>
              <w:t>study offloading of RRM measurements of serving cell to LP-WUR under certain conditions, if any, and relaxation of serving/neighboring cell RRM measurements</w:t>
            </w:r>
            <w:r w:rsidRPr="00190BE9">
              <w:rPr>
                <w:rStyle w:val="apple-converted-space"/>
                <w:sz w:val="16"/>
                <w:szCs w:val="16"/>
                <w:lang w:val="en-US"/>
              </w:rPr>
              <w:t> </w:t>
            </w:r>
            <w:r w:rsidRPr="00190BE9">
              <w:rPr>
                <w:sz w:val="16"/>
                <w:szCs w:val="16"/>
                <w:lang w:val="en-US"/>
              </w:rPr>
              <w:t>in MR considering</w:t>
            </w:r>
          </w:p>
          <w:p w14:paraId="636B3FE3" w14:textId="77777777" w:rsidR="006C5A0E" w:rsidRPr="00190BE9" w:rsidRDefault="006C5A0E" w:rsidP="00D00221">
            <w:pPr>
              <w:pStyle w:val="ListParagraph"/>
              <w:numPr>
                <w:ilvl w:val="0"/>
                <w:numId w:val="31"/>
              </w:numPr>
              <w:spacing w:line="252" w:lineRule="atLeast"/>
              <w:ind w:leftChars="0" w:left="1080"/>
              <w:rPr>
                <w:sz w:val="16"/>
                <w:szCs w:val="16"/>
                <w:lang w:val="en-US"/>
              </w:rPr>
            </w:pPr>
            <w:r w:rsidRPr="00190BE9">
              <w:rPr>
                <w:sz w:val="16"/>
                <w:szCs w:val="16"/>
                <w:lang w:val="en-US"/>
              </w:rPr>
              <w:t>Periodic reference signal(s) is/are used for LR measurements.</w:t>
            </w:r>
          </w:p>
          <w:p w14:paraId="247ECD85" w14:textId="77777777" w:rsidR="006C5A0E" w:rsidRPr="00190BE9" w:rsidRDefault="006C5A0E" w:rsidP="00D00221">
            <w:pPr>
              <w:pStyle w:val="ListParagraph"/>
              <w:numPr>
                <w:ilvl w:val="0"/>
                <w:numId w:val="31"/>
              </w:numPr>
              <w:spacing w:line="252" w:lineRule="atLeast"/>
              <w:ind w:leftChars="0" w:left="1440"/>
              <w:rPr>
                <w:sz w:val="16"/>
                <w:szCs w:val="16"/>
                <w:lang w:val="en-US"/>
              </w:rPr>
            </w:pPr>
            <w:r w:rsidRPr="00190BE9">
              <w:rPr>
                <w:sz w:val="16"/>
                <w:szCs w:val="16"/>
                <w:lang w:val="en-US"/>
              </w:rPr>
              <w:t>FFS: reference signal(s) to measure,</w:t>
            </w:r>
            <w:r w:rsidRPr="00190BE9">
              <w:rPr>
                <w:rStyle w:val="apple-converted-space"/>
                <w:sz w:val="16"/>
                <w:szCs w:val="16"/>
                <w:lang w:val="en-US"/>
              </w:rPr>
              <w:t> </w:t>
            </w:r>
            <w:r w:rsidRPr="00190BE9">
              <w:rPr>
                <w:sz w:val="16"/>
                <w:szCs w:val="16"/>
                <w:lang w:val="en-US"/>
              </w:rPr>
              <w:t>e.g.</w:t>
            </w:r>
            <w:r w:rsidRPr="00190BE9">
              <w:rPr>
                <w:rStyle w:val="apple-converted-space"/>
                <w:sz w:val="16"/>
                <w:szCs w:val="16"/>
                <w:lang w:val="en-US"/>
              </w:rPr>
              <w:t> </w:t>
            </w:r>
            <w:r w:rsidRPr="00190BE9">
              <w:rPr>
                <w:sz w:val="16"/>
                <w:szCs w:val="16"/>
                <w:lang w:val="en-US"/>
              </w:rPr>
              <w:t>PSS/SSS/PBCH DMRS, LP-WUS waveform sequence, LP-SS</w:t>
            </w:r>
          </w:p>
          <w:p w14:paraId="2F9F29EE" w14:textId="77777777" w:rsidR="006C5A0E" w:rsidRPr="00190BE9" w:rsidRDefault="006C5A0E" w:rsidP="00D00221">
            <w:pPr>
              <w:pStyle w:val="ListParagraph"/>
              <w:numPr>
                <w:ilvl w:val="0"/>
                <w:numId w:val="30"/>
              </w:numPr>
              <w:tabs>
                <w:tab w:val="clear" w:pos="720"/>
                <w:tab w:val="num" w:pos="1440"/>
              </w:tabs>
              <w:spacing w:line="252" w:lineRule="atLeast"/>
              <w:ind w:leftChars="0" w:left="1440"/>
              <w:rPr>
                <w:sz w:val="16"/>
                <w:szCs w:val="16"/>
                <w:lang w:val="en-US"/>
              </w:rPr>
            </w:pPr>
            <w:r w:rsidRPr="00190BE9">
              <w:rPr>
                <w:sz w:val="16"/>
                <w:szCs w:val="16"/>
                <w:lang w:val="en-US"/>
              </w:rPr>
              <w:t>FFS: periodicity, content</w:t>
            </w:r>
          </w:p>
          <w:p w14:paraId="0818554C" w14:textId="77777777" w:rsidR="006C5A0E" w:rsidRPr="00190BE9" w:rsidRDefault="006C5A0E" w:rsidP="00D00221">
            <w:pPr>
              <w:pStyle w:val="ListParagraph"/>
              <w:numPr>
                <w:ilvl w:val="0"/>
                <w:numId w:val="31"/>
              </w:numPr>
              <w:spacing w:line="252" w:lineRule="atLeast"/>
              <w:ind w:leftChars="0" w:left="1080"/>
              <w:rPr>
                <w:sz w:val="16"/>
                <w:szCs w:val="16"/>
                <w:lang w:val="en-US"/>
              </w:rPr>
            </w:pPr>
            <w:r w:rsidRPr="00190BE9">
              <w:rPr>
                <w:sz w:val="16"/>
                <w:szCs w:val="16"/>
                <w:lang w:val="en-US"/>
              </w:rPr>
              <w:t>MR performs</w:t>
            </w:r>
            <w:r w:rsidRPr="00190BE9">
              <w:rPr>
                <w:rStyle w:val="apple-converted-space"/>
                <w:sz w:val="16"/>
                <w:szCs w:val="16"/>
                <w:lang w:val="en-US"/>
              </w:rPr>
              <w:t> </w:t>
            </w:r>
            <w:r w:rsidRPr="00190BE9">
              <w:rPr>
                <w:sz w:val="16"/>
                <w:szCs w:val="16"/>
                <w:lang w:val="en-US"/>
              </w:rPr>
              <w:t>measurements</w:t>
            </w:r>
            <w:r w:rsidRPr="00190BE9">
              <w:rPr>
                <w:rStyle w:val="apple-converted-space"/>
                <w:sz w:val="16"/>
                <w:szCs w:val="16"/>
                <w:lang w:val="en-US"/>
              </w:rPr>
              <w:t> </w:t>
            </w:r>
          </w:p>
          <w:p w14:paraId="288D032D" w14:textId="77777777" w:rsidR="006C5A0E" w:rsidRPr="00190BE9" w:rsidRDefault="006C5A0E" w:rsidP="00D00221">
            <w:pPr>
              <w:pStyle w:val="ListParagraph"/>
              <w:numPr>
                <w:ilvl w:val="0"/>
                <w:numId w:val="31"/>
              </w:numPr>
              <w:spacing w:line="252" w:lineRule="atLeast"/>
              <w:ind w:leftChars="0" w:left="1440"/>
              <w:rPr>
                <w:sz w:val="16"/>
                <w:szCs w:val="16"/>
                <w:lang w:val="en-US"/>
              </w:rPr>
            </w:pPr>
            <w:r w:rsidRPr="00190BE9">
              <w:rPr>
                <w:sz w:val="16"/>
                <w:szCs w:val="16"/>
                <w:lang w:val="en-US"/>
              </w:rPr>
              <w:t>Alt2: with relaxed periodicity if RRM measurement in MR is relaxed.</w:t>
            </w:r>
          </w:p>
          <w:p w14:paraId="44BFA286" w14:textId="77777777" w:rsidR="006C5A0E" w:rsidRPr="00190BE9" w:rsidRDefault="006C5A0E" w:rsidP="00D00221">
            <w:pPr>
              <w:pStyle w:val="ListParagraph"/>
              <w:numPr>
                <w:ilvl w:val="2"/>
                <w:numId w:val="23"/>
              </w:numPr>
              <w:tabs>
                <w:tab w:val="clear" w:pos="2160"/>
              </w:tabs>
              <w:spacing w:line="252" w:lineRule="atLeast"/>
              <w:ind w:leftChars="0"/>
              <w:rPr>
                <w:sz w:val="16"/>
                <w:szCs w:val="16"/>
                <w:lang w:val="en-US"/>
              </w:rPr>
            </w:pPr>
            <w:r w:rsidRPr="00190BE9">
              <w:rPr>
                <w:sz w:val="16"/>
                <w:szCs w:val="16"/>
                <w:lang w:val="en-US"/>
              </w:rPr>
              <w:t>FFS: Condition for relaxation if any</w:t>
            </w:r>
          </w:p>
          <w:p w14:paraId="06CACBF8" w14:textId="77777777" w:rsidR="006C5A0E" w:rsidRPr="00190BE9" w:rsidRDefault="006C5A0E" w:rsidP="00D00221">
            <w:pPr>
              <w:pStyle w:val="ListParagraph"/>
              <w:numPr>
                <w:ilvl w:val="2"/>
                <w:numId w:val="23"/>
              </w:numPr>
              <w:tabs>
                <w:tab w:val="clear" w:pos="2160"/>
              </w:tabs>
              <w:spacing w:line="252" w:lineRule="atLeast"/>
              <w:ind w:leftChars="0"/>
              <w:rPr>
                <w:sz w:val="16"/>
                <w:szCs w:val="16"/>
                <w:lang w:val="en-US"/>
              </w:rPr>
            </w:pPr>
            <w:r w:rsidRPr="00190BE9">
              <w:rPr>
                <w:sz w:val="16"/>
                <w:szCs w:val="16"/>
                <w:lang w:val="en-US"/>
              </w:rPr>
              <w:t>Can apply for both neighboring and serving cell</w:t>
            </w:r>
          </w:p>
          <w:p w14:paraId="2CFFA20A" w14:textId="77777777" w:rsidR="006C5A0E" w:rsidRPr="00190BE9" w:rsidRDefault="006C5A0E" w:rsidP="00D00221">
            <w:pPr>
              <w:pStyle w:val="ListParagraph"/>
              <w:numPr>
                <w:ilvl w:val="0"/>
                <w:numId w:val="23"/>
              </w:numPr>
              <w:tabs>
                <w:tab w:val="clear" w:pos="720"/>
                <w:tab w:val="num" w:pos="1440"/>
              </w:tabs>
              <w:spacing w:line="252" w:lineRule="atLeast"/>
              <w:ind w:leftChars="0" w:left="1440"/>
              <w:rPr>
                <w:sz w:val="16"/>
                <w:szCs w:val="16"/>
                <w:lang w:val="en-US"/>
              </w:rPr>
            </w:pPr>
            <w:r w:rsidRPr="00190BE9">
              <w:rPr>
                <w:sz w:val="16"/>
                <w:szCs w:val="16"/>
                <w:lang w:val="en-US"/>
              </w:rPr>
              <w:t>Alt3: only when reference signal(s) based measurements by LP-WUR satisfy certain condition(s), e.g. are below threshold.</w:t>
            </w:r>
          </w:p>
          <w:p w14:paraId="65F83545" w14:textId="77777777" w:rsidR="006C5A0E" w:rsidRPr="00190BE9" w:rsidRDefault="006C5A0E" w:rsidP="00D00221">
            <w:pPr>
              <w:pStyle w:val="ListParagraph"/>
              <w:numPr>
                <w:ilvl w:val="2"/>
                <w:numId w:val="23"/>
              </w:numPr>
              <w:tabs>
                <w:tab w:val="clear" w:pos="2160"/>
              </w:tabs>
              <w:spacing w:line="252" w:lineRule="atLeast"/>
              <w:ind w:leftChars="0"/>
              <w:rPr>
                <w:sz w:val="16"/>
                <w:szCs w:val="16"/>
              </w:rPr>
            </w:pPr>
            <w:r w:rsidRPr="00190BE9">
              <w:rPr>
                <w:sz w:val="16"/>
                <w:szCs w:val="16"/>
              </w:rPr>
              <w:t>FFS threshold.</w:t>
            </w:r>
          </w:p>
          <w:p w14:paraId="7E207786" w14:textId="77777777" w:rsidR="006C5A0E" w:rsidRPr="00190BE9" w:rsidRDefault="006C5A0E" w:rsidP="00D00221">
            <w:pPr>
              <w:pStyle w:val="ListParagraph"/>
              <w:numPr>
                <w:ilvl w:val="2"/>
                <w:numId w:val="23"/>
              </w:numPr>
              <w:tabs>
                <w:tab w:val="clear" w:pos="2160"/>
              </w:tabs>
              <w:spacing w:line="252" w:lineRule="atLeast"/>
              <w:ind w:leftChars="0"/>
              <w:rPr>
                <w:sz w:val="16"/>
                <w:szCs w:val="16"/>
                <w:lang w:val="en-US"/>
              </w:rPr>
            </w:pPr>
            <w:r w:rsidRPr="00190BE9">
              <w:rPr>
                <w:sz w:val="16"/>
                <w:szCs w:val="16"/>
                <w:lang w:val="en-US"/>
              </w:rPr>
              <w:t>Above MR measurement under certain conditions can apply for both neighboring and serving cell</w:t>
            </w:r>
          </w:p>
          <w:p w14:paraId="3E963941" w14:textId="77777777" w:rsidR="006C5A0E" w:rsidRPr="00190BE9" w:rsidRDefault="006C5A0E" w:rsidP="00D00221">
            <w:pPr>
              <w:pStyle w:val="ListParagraph"/>
              <w:numPr>
                <w:ilvl w:val="2"/>
                <w:numId w:val="31"/>
              </w:numPr>
              <w:spacing w:line="252" w:lineRule="atLeast"/>
              <w:ind w:leftChars="0"/>
              <w:rPr>
                <w:sz w:val="16"/>
                <w:szCs w:val="16"/>
                <w:lang w:val="en-US"/>
              </w:rPr>
            </w:pPr>
            <w:r w:rsidRPr="00190BE9">
              <w:rPr>
                <w:sz w:val="16"/>
                <w:szCs w:val="16"/>
                <w:lang w:val="en-US"/>
              </w:rPr>
              <w:t xml:space="preserve">Potentially with relaxation methods for MR neighboring cell measurement </w:t>
            </w:r>
          </w:p>
          <w:p w14:paraId="241F49E8" w14:textId="77777777" w:rsidR="006C5A0E" w:rsidRPr="00190BE9" w:rsidRDefault="006C5A0E" w:rsidP="00D00221">
            <w:pPr>
              <w:pStyle w:val="ListParagraph"/>
              <w:numPr>
                <w:ilvl w:val="0"/>
                <w:numId w:val="23"/>
              </w:numPr>
              <w:tabs>
                <w:tab w:val="clear" w:pos="720"/>
                <w:tab w:val="num" w:pos="1440"/>
              </w:tabs>
              <w:spacing w:line="252" w:lineRule="atLeast"/>
              <w:ind w:leftChars="0" w:left="1440"/>
              <w:rPr>
                <w:sz w:val="16"/>
                <w:szCs w:val="16"/>
              </w:rPr>
            </w:pPr>
            <w:r w:rsidRPr="00190BE9">
              <w:rPr>
                <w:sz w:val="16"/>
                <w:szCs w:val="16"/>
              </w:rPr>
              <w:t>Other alternatives are not precluded</w:t>
            </w:r>
          </w:p>
          <w:p w14:paraId="5F631435" w14:textId="77777777" w:rsidR="006C5A0E" w:rsidRPr="00190BE9" w:rsidRDefault="006C5A0E" w:rsidP="00D00221">
            <w:pPr>
              <w:pStyle w:val="ListParagraph"/>
              <w:numPr>
                <w:ilvl w:val="0"/>
                <w:numId w:val="23"/>
              </w:numPr>
              <w:ind w:leftChars="0"/>
              <w:rPr>
                <w:b/>
                <w:bCs/>
                <w:sz w:val="16"/>
                <w:szCs w:val="16"/>
                <w:lang w:val="en-US"/>
              </w:rPr>
            </w:pPr>
            <w:r w:rsidRPr="00190BE9">
              <w:rPr>
                <w:sz w:val="16"/>
                <w:szCs w:val="16"/>
                <w:lang w:val="en-US"/>
              </w:rPr>
              <w:t>FFS: Feasibility of RRM measurements of neighbor cells by LP-WUR</w:t>
            </w:r>
          </w:p>
          <w:p w14:paraId="7BD0BF6B" w14:textId="77777777" w:rsidR="006C5A0E" w:rsidRPr="006C5A0E" w:rsidRDefault="006C5A0E" w:rsidP="000214CB">
            <w:pPr>
              <w:rPr>
                <w:lang w:val="en-US"/>
              </w:rPr>
            </w:pPr>
          </w:p>
        </w:tc>
      </w:tr>
    </w:tbl>
    <w:p w14:paraId="60B37C85" w14:textId="15D8B147" w:rsidR="00E42596" w:rsidRDefault="00E42596" w:rsidP="000214CB">
      <w:pPr>
        <w:rPr>
          <w:lang w:val="en-US"/>
        </w:rPr>
      </w:pPr>
    </w:p>
    <w:p w14:paraId="2D6E3BC9" w14:textId="026E4756" w:rsidR="00324B22" w:rsidRDefault="00B07594" w:rsidP="000214CB">
      <w:pPr>
        <w:rPr>
          <w:lang w:val="en-US"/>
        </w:rPr>
      </w:pPr>
      <w:r>
        <w:rPr>
          <w:lang w:val="en-US"/>
        </w:rPr>
        <w:t>Serving cell</w:t>
      </w:r>
    </w:p>
    <w:p w14:paraId="6AEC2927" w14:textId="10005DF0" w:rsidR="00324B22" w:rsidRDefault="00324B22" w:rsidP="00D00221">
      <w:pPr>
        <w:pStyle w:val="ListParagraph"/>
        <w:numPr>
          <w:ilvl w:val="0"/>
          <w:numId w:val="57"/>
        </w:numPr>
        <w:ind w:leftChars="0"/>
        <w:rPr>
          <w:lang w:val="en-US"/>
        </w:rPr>
      </w:pPr>
      <w:r w:rsidRPr="008B3CD2">
        <w:rPr>
          <w:lang w:val="en-US"/>
        </w:rPr>
        <w:t>Support offloading RRM for serving cell [2][11]</w:t>
      </w:r>
      <w:r w:rsidR="000C2F19" w:rsidRPr="008B3CD2">
        <w:rPr>
          <w:lang w:val="en-US"/>
        </w:rPr>
        <w:t>[12]</w:t>
      </w:r>
      <w:r w:rsidR="00750B97" w:rsidRPr="008B3CD2">
        <w:rPr>
          <w:lang w:val="en-US"/>
        </w:rPr>
        <w:t>[18(if LP-SS is supported)]</w:t>
      </w:r>
      <w:r w:rsidR="00167DAB" w:rsidRPr="008B3CD2">
        <w:rPr>
          <w:lang w:val="en-US"/>
        </w:rPr>
        <w:t>[22]</w:t>
      </w:r>
      <w:r w:rsidR="00CA5BE4" w:rsidRPr="008B3CD2">
        <w:rPr>
          <w:lang w:val="en-US"/>
        </w:rPr>
        <w:t>[</w:t>
      </w:r>
      <w:r w:rsidR="0034160D" w:rsidRPr="008B3CD2">
        <w:rPr>
          <w:lang w:val="en-US"/>
        </w:rPr>
        <w:t>25(consider)</w:t>
      </w:r>
      <w:r w:rsidR="00CA5BE4" w:rsidRPr="008B3CD2">
        <w:rPr>
          <w:lang w:val="en-US"/>
        </w:rPr>
        <w:t>]</w:t>
      </w:r>
      <w:r w:rsidR="008C00FA" w:rsidRPr="008B3CD2">
        <w:rPr>
          <w:lang w:val="en-US"/>
        </w:rPr>
        <w:t>[28]</w:t>
      </w:r>
    </w:p>
    <w:p w14:paraId="233D2B50" w14:textId="10A2CD60" w:rsidR="00057B11" w:rsidRPr="00057B11" w:rsidRDefault="00D65D31" w:rsidP="00D00221">
      <w:pPr>
        <w:pStyle w:val="ListParagraph"/>
        <w:numPr>
          <w:ilvl w:val="1"/>
          <w:numId w:val="57"/>
        </w:numPr>
        <w:ind w:leftChars="0"/>
        <w:rPr>
          <w:lang w:val="en-US"/>
        </w:rPr>
      </w:pPr>
      <w:r>
        <w:rPr>
          <w:lang w:val="en-US"/>
        </w:rPr>
        <w:t xml:space="preserve">Alt 3: </w:t>
      </w:r>
      <w:r w:rsidR="00057B11" w:rsidRPr="00057B11">
        <w:rPr>
          <w:lang w:val="en-US"/>
        </w:rPr>
        <w:t xml:space="preserve">If serving cell RRM is offloaded, </w:t>
      </w:r>
      <w:r w:rsidR="004C7C0E">
        <w:rPr>
          <w:lang w:val="en-US"/>
        </w:rPr>
        <w:t xml:space="preserve">MR serving cell RRM measurements can be </w:t>
      </w:r>
      <w:r w:rsidR="00295EFF">
        <w:rPr>
          <w:lang w:val="en-US"/>
        </w:rPr>
        <w:t xml:space="preserve">stopped </w:t>
      </w:r>
      <w:r w:rsidR="00057B11" w:rsidRPr="00057B11">
        <w:rPr>
          <w:lang w:val="en-US"/>
        </w:rPr>
        <w:t>[2]</w:t>
      </w:r>
      <w:r>
        <w:rPr>
          <w:lang w:val="en-US"/>
        </w:rPr>
        <w:t>[</w:t>
      </w:r>
      <w:r w:rsidRPr="00D65D31">
        <w:rPr>
          <w:lang w:val="en-US"/>
        </w:rPr>
        <w:t xml:space="preserve"> </w:t>
      </w:r>
      <w:r w:rsidRPr="00D760F5">
        <w:rPr>
          <w:lang w:val="en-US"/>
        </w:rPr>
        <w:t>5][24]</w:t>
      </w:r>
    </w:p>
    <w:p w14:paraId="7CB367A9" w14:textId="25402B86" w:rsidR="00057B11" w:rsidRDefault="00D65D31" w:rsidP="00D00221">
      <w:pPr>
        <w:pStyle w:val="ListParagraph"/>
        <w:numPr>
          <w:ilvl w:val="1"/>
          <w:numId w:val="57"/>
        </w:numPr>
        <w:ind w:leftChars="0"/>
        <w:rPr>
          <w:lang w:val="en-US"/>
        </w:rPr>
      </w:pPr>
      <w:r>
        <w:rPr>
          <w:lang w:val="en-US"/>
        </w:rPr>
        <w:t xml:space="preserve">Alt2: </w:t>
      </w:r>
      <w:r w:rsidR="00057B11" w:rsidRPr="00057B11">
        <w:rPr>
          <w:lang w:val="en-US"/>
        </w:rPr>
        <w:t>If serving cell RRM is offloaded, MR measurements are relaxed [19]</w:t>
      </w:r>
    </w:p>
    <w:p w14:paraId="5B3F51D5" w14:textId="6EA53D9E" w:rsidR="00295EFF" w:rsidRDefault="00295EFF" w:rsidP="00D00221">
      <w:pPr>
        <w:pStyle w:val="ListParagraph"/>
        <w:numPr>
          <w:ilvl w:val="1"/>
          <w:numId w:val="57"/>
        </w:numPr>
        <w:ind w:leftChars="0"/>
        <w:rPr>
          <w:lang w:val="en-US"/>
        </w:rPr>
      </w:pPr>
      <w:r w:rsidRPr="00295EFF">
        <w:rPr>
          <w:lang w:val="en-US"/>
        </w:rPr>
        <w:t>Define certain condition, not only for switching to legacy, but also for offloading [8]</w:t>
      </w:r>
    </w:p>
    <w:p w14:paraId="296695F6" w14:textId="77777777" w:rsidR="00D760F5" w:rsidRPr="00295EFF" w:rsidRDefault="00D760F5" w:rsidP="00AD1129">
      <w:pPr>
        <w:pStyle w:val="ListParagraph"/>
        <w:ind w:leftChars="0" w:left="1440" w:firstLine="0"/>
        <w:rPr>
          <w:lang w:val="en-US"/>
        </w:rPr>
      </w:pPr>
    </w:p>
    <w:p w14:paraId="05B51956" w14:textId="77777777" w:rsidR="008B3CD2" w:rsidRDefault="008B3CD2" w:rsidP="00295EFF">
      <w:pPr>
        <w:pStyle w:val="ListParagraph"/>
        <w:ind w:leftChars="0" w:left="720" w:firstLine="0"/>
        <w:rPr>
          <w:lang w:val="en-US"/>
        </w:rPr>
      </w:pPr>
    </w:p>
    <w:p w14:paraId="623D8C49" w14:textId="25C65680" w:rsidR="00B07594" w:rsidRDefault="00B07594" w:rsidP="00B07594">
      <w:pPr>
        <w:rPr>
          <w:lang w:val="en-US"/>
        </w:rPr>
      </w:pPr>
      <w:r>
        <w:rPr>
          <w:lang w:val="en-US"/>
        </w:rPr>
        <w:t>Neighbor cell RRM offloading by LP-WUR</w:t>
      </w:r>
    </w:p>
    <w:p w14:paraId="6E3BC47A" w14:textId="77777777" w:rsidR="00B07594" w:rsidRDefault="00B07594" w:rsidP="00D00221">
      <w:pPr>
        <w:pStyle w:val="ListParagraph"/>
        <w:numPr>
          <w:ilvl w:val="0"/>
          <w:numId w:val="38"/>
        </w:numPr>
        <w:ind w:leftChars="0"/>
        <w:rPr>
          <w:lang w:val="en-US"/>
        </w:rPr>
      </w:pPr>
      <w:r>
        <w:rPr>
          <w:lang w:val="en-US"/>
        </w:rPr>
        <w:t>cross-interference handled by TDM coordination among cells [2]</w:t>
      </w:r>
    </w:p>
    <w:p w14:paraId="05ED751C" w14:textId="77777777" w:rsidR="00B07594" w:rsidRDefault="00B07594" w:rsidP="00D00221">
      <w:pPr>
        <w:pStyle w:val="ListParagraph"/>
        <w:numPr>
          <w:ilvl w:val="0"/>
          <w:numId w:val="38"/>
        </w:numPr>
        <w:ind w:leftChars="0"/>
        <w:rPr>
          <w:lang w:val="en-US"/>
        </w:rPr>
      </w:pPr>
      <w:r>
        <w:rPr>
          <w:lang w:val="en-US"/>
        </w:rPr>
        <w:t>within neighboring cells area [9]</w:t>
      </w:r>
    </w:p>
    <w:p w14:paraId="01B25F29" w14:textId="77777777" w:rsidR="00B07594" w:rsidRDefault="00B07594" w:rsidP="00D00221">
      <w:pPr>
        <w:pStyle w:val="ListParagraph"/>
        <w:numPr>
          <w:ilvl w:val="0"/>
          <w:numId w:val="38"/>
        </w:numPr>
        <w:ind w:leftChars="0"/>
        <w:rPr>
          <w:lang w:val="en-US"/>
        </w:rPr>
      </w:pPr>
      <w:r>
        <w:rPr>
          <w:lang w:val="en-US"/>
        </w:rPr>
        <w:t>can be discussed further [4][19]</w:t>
      </w:r>
    </w:p>
    <w:p w14:paraId="32F94CE9" w14:textId="77777777" w:rsidR="00B07594" w:rsidRDefault="00B07594" w:rsidP="00D00221">
      <w:pPr>
        <w:pStyle w:val="ListParagraph"/>
        <w:numPr>
          <w:ilvl w:val="0"/>
          <w:numId w:val="38"/>
        </w:numPr>
        <w:ind w:leftChars="0"/>
        <w:rPr>
          <w:lang w:val="en-US"/>
        </w:rPr>
      </w:pPr>
      <w:r>
        <w:rPr>
          <w:lang w:val="en-US"/>
        </w:rPr>
        <w:t>not feasible [11]</w:t>
      </w:r>
    </w:p>
    <w:p w14:paraId="21085626" w14:textId="77777777" w:rsidR="00B07594" w:rsidRDefault="00B07594" w:rsidP="00D00221">
      <w:pPr>
        <w:pStyle w:val="ListParagraph"/>
        <w:numPr>
          <w:ilvl w:val="0"/>
          <w:numId w:val="38"/>
        </w:numPr>
        <w:ind w:leftChars="0"/>
        <w:rPr>
          <w:lang w:val="en-US"/>
        </w:rPr>
      </w:pPr>
      <w:r>
        <w:rPr>
          <w:lang w:val="en-US"/>
        </w:rPr>
        <w:t>not considered anymore [13]</w:t>
      </w:r>
    </w:p>
    <w:p w14:paraId="57DDAF91" w14:textId="77777777" w:rsidR="00B07594" w:rsidRPr="00965CA4" w:rsidRDefault="00B07594" w:rsidP="00D00221">
      <w:pPr>
        <w:pStyle w:val="ListParagraph"/>
        <w:numPr>
          <w:ilvl w:val="0"/>
          <w:numId w:val="38"/>
        </w:numPr>
        <w:ind w:leftChars="0"/>
        <w:rPr>
          <w:lang w:val="en-US"/>
        </w:rPr>
      </w:pPr>
      <w:r>
        <w:rPr>
          <w:lang w:val="en-US"/>
        </w:rPr>
        <w:t>only if coverage is same as MR [16]</w:t>
      </w:r>
    </w:p>
    <w:p w14:paraId="154F242A" w14:textId="77777777" w:rsidR="008B3CD2" w:rsidRDefault="008B3CD2" w:rsidP="00295EFF">
      <w:pPr>
        <w:pStyle w:val="ListParagraph"/>
        <w:ind w:leftChars="0" w:left="720" w:firstLine="0"/>
        <w:rPr>
          <w:lang w:val="en-US"/>
        </w:rPr>
      </w:pPr>
    </w:p>
    <w:p w14:paraId="4A7FC52E" w14:textId="77777777" w:rsidR="008B3CD2" w:rsidRDefault="008B3CD2" w:rsidP="00057B11">
      <w:pPr>
        <w:pStyle w:val="ListParagraph"/>
        <w:ind w:leftChars="0" w:left="720" w:firstLine="0"/>
        <w:rPr>
          <w:lang w:val="en-US"/>
        </w:rPr>
      </w:pPr>
    </w:p>
    <w:p w14:paraId="0A394B2C" w14:textId="77777777" w:rsidR="00B07594" w:rsidRDefault="00B07594" w:rsidP="00B07594">
      <w:pPr>
        <w:rPr>
          <w:lang w:val="en-US"/>
        </w:rPr>
      </w:pPr>
      <w:r>
        <w:rPr>
          <w:lang w:val="en-US"/>
        </w:rPr>
        <w:t>Relaxation of neighbor cell measurements in legacy in MR</w:t>
      </w:r>
    </w:p>
    <w:p w14:paraId="53058D4E" w14:textId="33BB3148" w:rsidR="00B07594" w:rsidRDefault="00B07594" w:rsidP="00D00221">
      <w:pPr>
        <w:pStyle w:val="ListParagraph"/>
        <w:numPr>
          <w:ilvl w:val="0"/>
          <w:numId w:val="37"/>
        </w:numPr>
        <w:ind w:leftChars="0"/>
        <w:rPr>
          <w:lang w:val="en-US"/>
        </w:rPr>
      </w:pPr>
      <w:r>
        <w:rPr>
          <w:lang w:val="en-US"/>
        </w:rPr>
        <w:t xml:space="preserve">is enough: </w:t>
      </w:r>
      <w:r w:rsidR="00AC7984">
        <w:rPr>
          <w:lang w:val="en-US"/>
        </w:rPr>
        <w:t>[27]</w:t>
      </w:r>
    </w:p>
    <w:p w14:paraId="170ADDA1" w14:textId="77777777" w:rsidR="00B07594" w:rsidRDefault="00B07594" w:rsidP="00D00221">
      <w:pPr>
        <w:pStyle w:val="ListParagraph"/>
        <w:numPr>
          <w:ilvl w:val="0"/>
          <w:numId w:val="37"/>
        </w:numPr>
        <w:ind w:leftChars="0"/>
        <w:rPr>
          <w:lang w:val="en-US"/>
        </w:rPr>
      </w:pPr>
      <w:r>
        <w:rPr>
          <w:lang w:val="en-US"/>
        </w:rPr>
        <w:t>is not enough: [2][19 fully dropped][21]</w:t>
      </w:r>
    </w:p>
    <w:p w14:paraId="48FDBAC5" w14:textId="77777777" w:rsidR="00E805C0" w:rsidRDefault="00E805C0" w:rsidP="006334D3">
      <w:pPr>
        <w:rPr>
          <w:lang w:val="en-US"/>
        </w:rPr>
      </w:pPr>
    </w:p>
    <w:p w14:paraId="2DEE40C9" w14:textId="77777777" w:rsidR="0093793A" w:rsidRDefault="0093793A" w:rsidP="006334D3">
      <w:pPr>
        <w:rPr>
          <w:lang w:val="en-US"/>
        </w:rPr>
      </w:pPr>
    </w:p>
    <w:p w14:paraId="58BED72B" w14:textId="19CE4601" w:rsidR="004E48B7" w:rsidRPr="00793059" w:rsidRDefault="004E48B7" w:rsidP="004E48B7">
      <w:pPr>
        <w:pStyle w:val="Heading5"/>
        <w:rPr>
          <w:lang w:val="en-US"/>
        </w:rPr>
      </w:pPr>
      <w:r w:rsidRPr="00793059">
        <w:rPr>
          <w:rStyle w:val="Heading5Char"/>
          <w:rFonts w:eastAsiaTheme="minorHAnsi"/>
          <w:sz w:val="22"/>
          <w:szCs w:val="22"/>
          <w:highlight w:val="cyan"/>
          <w:lang w:val="en-US"/>
        </w:rPr>
        <w:t>FL1-Hi-</w:t>
      </w:r>
      <w:r w:rsidRPr="00521A91">
        <w:rPr>
          <w:rStyle w:val="Heading5Char"/>
          <w:rFonts w:eastAsiaTheme="minorHAnsi"/>
          <w:sz w:val="22"/>
          <w:szCs w:val="22"/>
          <w:highlight w:val="cyan"/>
          <w:lang w:val="en-US"/>
        </w:rPr>
        <w:t>Proposal-</w:t>
      </w:r>
      <w:r>
        <w:rPr>
          <w:rStyle w:val="Heading5Char"/>
          <w:rFonts w:eastAsiaTheme="minorHAnsi"/>
          <w:sz w:val="22"/>
          <w:szCs w:val="22"/>
          <w:highlight w:val="cyan"/>
          <w:lang w:val="en-US"/>
        </w:rPr>
        <w:t>9</w:t>
      </w:r>
      <w:r w:rsidRPr="00793059">
        <w:rPr>
          <w:lang w:val="en-US"/>
        </w:rPr>
        <w:t xml:space="preserve">: </w:t>
      </w:r>
    </w:p>
    <w:p w14:paraId="20E3A85E" w14:textId="2C516F3A" w:rsidR="004E48B7" w:rsidRPr="007246FB" w:rsidRDefault="004E48B7" w:rsidP="004E48B7">
      <w:pPr>
        <w:rPr>
          <w:i/>
          <w:iCs/>
          <w:lang w:val="en-GB"/>
        </w:rPr>
      </w:pPr>
      <w:r w:rsidRPr="00552A07">
        <w:rPr>
          <w:rFonts w:asciiTheme="minorHAnsi" w:eastAsia="DengXian" w:hAnsiTheme="minorHAnsi" w:cstheme="minorHAnsi"/>
          <w:bCs/>
          <w:i/>
          <w:iCs/>
          <w:color w:val="000000" w:themeColor="text1"/>
          <w:lang w:val="en-US"/>
        </w:rPr>
        <w:t>TP for TR38.869</w:t>
      </w:r>
      <w:r>
        <w:rPr>
          <w:rFonts w:asciiTheme="minorHAnsi" w:eastAsia="DengXian" w:hAnsiTheme="minorHAnsi" w:cstheme="minorHAnsi"/>
          <w:bCs/>
          <w:i/>
          <w:iCs/>
          <w:color w:val="000000" w:themeColor="text1"/>
          <w:lang w:val="en-US"/>
        </w:rPr>
        <w:t>:</w:t>
      </w:r>
    </w:p>
    <w:p w14:paraId="7E6E4F77" w14:textId="4A2C6739" w:rsidR="003D0E85" w:rsidRPr="00777DBD" w:rsidRDefault="00492A9E" w:rsidP="00D00221">
      <w:pPr>
        <w:pStyle w:val="ListParagraph"/>
        <w:numPr>
          <w:ilvl w:val="0"/>
          <w:numId w:val="58"/>
        </w:numPr>
        <w:ind w:leftChars="0"/>
        <w:rPr>
          <w:i/>
          <w:iCs/>
          <w:sz w:val="22"/>
        </w:rPr>
      </w:pPr>
      <w:r w:rsidRPr="00777DBD">
        <w:rPr>
          <w:i/>
          <w:iCs/>
          <w:sz w:val="22"/>
        </w:rPr>
        <w:t>It is recommended to support</w:t>
      </w:r>
      <w:r w:rsidR="00E04FED" w:rsidRPr="00777DBD">
        <w:rPr>
          <w:i/>
          <w:iCs/>
          <w:sz w:val="22"/>
        </w:rPr>
        <w:t xml:space="preserve"> offloading RRM for serving cell</w:t>
      </w:r>
      <w:r w:rsidR="00D66981" w:rsidRPr="00777DBD">
        <w:rPr>
          <w:i/>
          <w:iCs/>
          <w:sz w:val="22"/>
        </w:rPr>
        <w:t xml:space="preserve"> to </w:t>
      </w:r>
      <w:r w:rsidR="00111F16" w:rsidRPr="00777DBD">
        <w:rPr>
          <w:i/>
          <w:iCs/>
          <w:sz w:val="22"/>
        </w:rPr>
        <w:t>LR</w:t>
      </w:r>
      <w:r w:rsidR="00E04FED" w:rsidRPr="00777DBD">
        <w:rPr>
          <w:i/>
          <w:iCs/>
          <w:sz w:val="22"/>
        </w:rPr>
        <w:t>.</w:t>
      </w:r>
      <w:r w:rsidRPr="00777DBD">
        <w:rPr>
          <w:i/>
          <w:iCs/>
          <w:sz w:val="22"/>
        </w:rPr>
        <w:t xml:space="preserve"> It can be discussed further in normative phase</w:t>
      </w:r>
      <w:r w:rsidR="00D66981" w:rsidRPr="00777DBD">
        <w:rPr>
          <w:i/>
          <w:iCs/>
          <w:sz w:val="22"/>
        </w:rPr>
        <w:t xml:space="preserve"> whether RRM for serving</w:t>
      </w:r>
      <w:r w:rsidR="00111F16" w:rsidRPr="00777DBD">
        <w:rPr>
          <w:i/>
          <w:iCs/>
          <w:sz w:val="22"/>
        </w:rPr>
        <w:t xml:space="preserve"> </w:t>
      </w:r>
      <w:r w:rsidR="00130D6A" w:rsidRPr="00777DBD">
        <w:rPr>
          <w:i/>
          <w:iCs/>
          <w:sz w:val="22"/>
        </w:rPr>
        <w:t>cell by</w:t>
      </w:r>
      <w:r w:rsidR="00111F16" w:rsidRPr="00777DBD">
        <w:rPr>
          <w:i/>
          <w:iCs/>
          <w:sz w:val="22"/>
        </w:rPr>
        <w:t xml:space="preserve"> MR</w:t>
      </w:r>
      <w:r w:rsidR="00D66981" w:rsidRPr="00777DBD">
        <w:rPr>
          <w:i/>
          <w:iCs/>
          <w:sz w:val="22"/>
        </w:rPr>
        <w:t xml:space="preserve"> can be </w:t>
      </w:r>
      <w:r w:rsidR="00BF3623" w:rsidRPr="00777DBD">
        <w:rPr>
          <w:i/>
          <w:iCs/>
          <w:sz w:val="22"/>
        </w:rPr>
        <w:t xml:space="preserve">fully </w:t>
      </w:r>
      <w:r w:rsidR="00D66981" w:rsidRPr="00777DBD">
        <w:rPr>
          <w:i/>
          <w:iCs/>
          <w:sz w:val="22"/>
        </w:rPr>
        <w:t xml:space="preserve">stopped </w:t>
      </w:r>
      <w:r w:rsidR="00BF3623" w:rsidRPr="00777DBD">
        <w:rPr>
          <w:i/>
          <w:iCs/>
          <w:sz w:val="22"/>
        </w:rPr>
        <w:t>or relaxed during the offloading.</w:t>
      </w:r>
    </w:p>
    <w:p w14:paraId="2F79E6B9" w14:textId="114F71F4" w:rsidR="00E04FED" w:rsidRPr="00777DBD" w:rsidRDefault="003D0E85" w:rsidP="00D00221">
      <w:pPr>
        <w:pStyle w:val="ListParagraph"/>
        <w:numPr>
          <w:ilvl w:val="0"/>
          <w:numId w:val="58"/>
        </w:numPr>
        <w:ind w:leftChars="0"/>
        <w:rPr>
          <w:i/>
          <w:iCs/>
          <w:sz w:val="22"/>
        </w:rPr>
      </w:pPr>
      <w:r w:rsidRPr="00777DBD">
        <w:rPr>
          <w:i/>
          <w:iCs/>
          <w:sz w:val="22"/>
        </w:rPr>
        <w:t>It is recommended to support RRM measurement for neighbour cells</w:t>
      </w:r>
      <w:r w:rsidR="00F04F84" w:rsidRPr="00777DBD">
        <w:rPr>
          <w:i/>
          <w:iCs/>
          <w:sz w:val="22"/>
        </w:rPr>
        <w:t xml:space="preserve"> by MR</w:t>
      </w:r>
      <w:r w:rsidR="00F84D15" w:rsidRPr="00777DBD">
        <w:rPr>
          <w:i/>
          <w:iCs/>
          <w:sz w:val="22"/>
        </w:rPr>
        <w:t>.</w:t>
      </w:r>
      <w:r w:rsidR="00F04F84" w:rsidRPr="00777DBD">
        <w:rPr>
          <w:i/>
          <w:iCs/>
          <w:sz w:val="22"/>
        </w:rPr>
        <w:t xml:space="preserve"> It can be discussed further in normative phase whether RRM for </w:t>
      </w:r>
      <w:r w:rsidR="0003635B">
        <w:rPr>
          <w:i/>
          <w:iCs/>
          <w:sz w:val="22"/>
        </w:rPr>
        <w:t>neighb</w:t>
      </w:r>
      <w:r w:rsidR="00693508">
        <w:rPr>
          <w:i/>
          <w:iCs/>
          <w:sz w:val="22"/>
        </w:rPr>
        <w:t>our cells by MR</w:t>
      </w:r>
      <w:r w:rsidR="00F04F84" w:rsidRPr="00777DBD">
        <w:rPr>
          <w:i/>
          <w:iCs/>
          <w:sz w:val="22"/>
        </w:rPr>
        <w:t xml:space="preserve"> can be relaxed or kept </w:t>
      </w:r>
      <w:r w:rsidR="00130467" w:rsidRPr="00777DBD">
        <w:rPr>
          <w:i/>
          <w:iCs/>
          <w:sz w:val="22"/>
        </w:rPr>
        <w:t>legacy</w:t>
      </w:r>
      <w:r w:rsidR="00F04F84" w:rsidRPr="00777DBD">
        <w:rPr>
          <w:i/>
          <w:iCs/>
          <w:sz w:val="22"/>
        </w:rPr>
        <w:t>.</w:t>
      </w:r>
    </w:p>
    <w:p w14:paraId="05280CC0" w14:textId="77777777" w:rsidR="00BF3623" w:rsidRDefault="00BF3623" w:rsidP="00E04FED">
      <w:pPr>
        <w:rPr>
          <w:lang w:val="en-GB"/>
        </w:rPr>
      </w:pPr>
    </w:p>
    <w:tbl>
      <w:tblPr>
        <w:tblStyle w:val="TableGrid"/>
        <w:tblW w:w="0" w:type="auto"/>
        <w:tblLook w:val="04A0" w:firstRow="1" w:lastRow="0" w:firstColumn="1" w:lastColumn="0" w:noHBand="0" w:noVBand="1"/>
      </w:tblPr>
      <w:tblGrid>
        <w:gridCol w:w="1185"/>
        <w:gridCol w:w="1117"/>
        <w:gridCol w:w="7048"/>
      </w:tblGrid>
      <w:tr w:rsidR="00955DEE" w:rsidRPr="00F51B30" w14:paraId="4A575DB9" w14:textId="77777777" w:rsidTr="00870479">
        <w:tc>
          <w:tcPr>
            <w:tcW w:w="1185" w:type="dxa"/>
            <w:shd w:val="clear" w:color="auto" w:fill="9CC2E5" w:themeFill="accent5" w:themeFillTint="99"/>
          </w:tcPr>
          <w:p w14:paraId="6C9BA774" w14:textId="77777777" w:rsidR="00955DEE" w:rsidRPr="00F51B30" w:rsidRDefault="00955DEE" w:rsidP="00404277">
            <w:pPr>
              <w:rPr>
                <w:b/>
                <w:bCs/>
                <w:sz w:val="20"/>
                <w:szCs w:val="20"/>
                <w:lang w:val="en-GB"/>
              </w:rPr>
            </w:pPr>
            <w:r w:rsidRPr="00F51B30">
              <w:rPr>
                <w:b/>
                <w:bCs/>
                <w:sz w:val="20"/>
                <w:szCs w:val="20"/>
                <w:lang w:val="en-GB"/>
              </w:rPr>
              <w:t>Company</w:t>
            </w:r>
          </w:p>
        </w:tc>
        <w:tc>
          <w:tcPr>
            <w:tcW w:w="1117" w:type="dxa"/>
            <w:shd w:val="clear" w:color="auto" w:fill="9CC2E5" w:themeFill="accent5" w:themeFillTint="99"/>
          </w:tcPr>
          <w:p w14:paraId="2A73FB37" w14:textId="77777777" w:rsidR="00955DEE" w:rsidRPr="00F51B30" w:rsidRDefault="00955DEE" w:rsidP="00404277">
            <w:pPr>
              <w:rPr>
                <w:b/>
                <w:bCs/>
                <w:sz w:val="20"/>
                <w:szCs w:val="20"/>
                <w:lang w:val="en-GB"/>
              </w:rPr>
            </w:pPr>
            <w:r w:rsidRPr="00F51B30">
              <w:rPr>
                <w:b/>
                <w:bCs/>
                <w:sz w:val="20"/>
                <w:szCs w:val="20"/>
                <w:lang w:val="en-GB"/>
              </w:rPr>
              <w:t>Agree Y/N</w:t>
            </w:r>
          </w:p>
        </w:tc>
        <w:tc>
          <w:tcPr>
            <w:tcW w:w="7048" w:type="dxa"/>
            <w:shd w:val="clear" w:color="auto" w:fill="9CC2E5" w:themeFill="accent5" w:themeFillTint="99"/>
          </w:tcPr>
          <w:p w14:paraId="3E7930F1" w14:textId="77777777" w:rsidR="00955DEE" w:rsidRPr="00F51B30" w:rsidRDefault="00955DEE" w:rsidP="00404277">
            <w:pPr>
              <w:rPr>
                <w:b/>
                <w:bCs/>
                <w:sz w:val="20"/>
                <w:szCs w:val="20"/>
                <w:lang w:val="en-GB"/>
              </w:rPr>
            </w:pPr>
            <w:r w:rsidRPr="00F51B30">
              <w:rPr>
                <w:b/>
                <w:bCs/>
                <w:sz w:val="20"/>
                <w:szCs w:val="20"/>
                <w:lang w:val="en-GB"/>
              </w:rPr>
              <w:t>Comments</w:t>
            </w:r>
          </w:p>
        </w:tc>
      </w:tr>
      <w:tr w:rsidR="00C166A1" w:rsidRPr="005D2298" w14:paraId="23BC6CBD" w14:textId="77777777" w:rsidTr="00870479">
        <w:tc>
          <w:tcPr>
            <w:tcW w:w="1185" w:type="dxa"/>
          </w:tcPr>
          <w:p w14:paraId="14B369B0" w14:textId="797664B3"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7" w:type="dxa"/>
          </w:tcPr>
          <w:p w14:paraId="41EA327E" w14:textId="4E021CD0" w:rsidR="00C166A1" w:rsidRPr="00F51B30" w:rsidRDefault="00C166A1" w:rsidP="00C166A1">
            <w:pPr>
              <w:jc w:val="both"/>
              <w:rPr>
                <w:rFonts w:eastAsia="SimSun"/>
                <w:sz w:val="20"/>
                <w:szCs w:val="20"/>
              </w:rPr>
            </w:pPr>
            <w:r>
              <w:rPr>
                <w:rFonts w:eastAsia="SimSun"/>
                <w:sz w:val="20"/>
                <w:szCs w:val="20"/>
                <w:lang w:eastAsia="zh-CN"/>
              </w:rPr>
              <w:t>Partially Y</w:t>
            </w:r>
          </w:p>
        </w:tc>
        <w:tc>
          <w:tcPr>
            <w:tcW w:w="7048" w:type="dxa"/>
          </w:tcPr>
          <w:p w14:paraId="509FF665" w14:textId="42184615" w:rsidR="00C166A1" w:rsidRPr="00D51A4E" w:rsidRDefault="00C166A1" w:rsidP="00C166A1">
            <w:pPr>
              <w:rPr>
                <w:rFonts w:eastAsiaTheme="minorEastAsia"/>
                <w:lang w:val="en-US"/>
              </w:rPr>
            </w:pPr>
            <w:r>
              <w:rPr>
                <w:rFonts w:eastAsiaTheme="minorEastAsia"/>
                <w:lang w:val="en-US" w:eastAsia="zh-CN"/>
              </w:rPr>
              <w:t>We may just say “RRM measurement for neighboring cell by LR depends on how periodic signal is assumed/designed”, since if periodic signal has cell ID, it is natural that LR at cell edge (if S-criteria is satisfied) can perform RRM measurement for neighboring cell.</w:t>
            </w:r>
          </w:p>
        </w:tc>
      </w:tr>
      <w:tr w:rsidR="00870479" w:rsidRPr="005D2298" w14:paraId="35335E65" w14:textId="77777777" w:rsidTr="00870479">
        <w:tc>
          <w:tcPr>
            <w:tcW w:w="1185" w:type="dxa"/>
          </w:tcPr>
          <w:p w14:paraId="0EA465A8" w14:textId="54F5DFD3" w:rsidR="00870479" w:rsidRPr="00F51B30" w:rsidRDefault="00870479" w:rsidP="00870479">
            <w:pPr>
              <w:rPr>
                <w:rFonts w:eastAsia="SimSun"/>
                <w:sz w:val="20"/>
                <w:szCs w:val="20"/>
              </w:rPr>
            </w:pPr>
            <w:r>
              <w:rPr>
                <w:rFonts w:eastAsia="SimSun"/>
                <w:sz w:val="20"/>
                <w:szCs w:val="20"/>
              </w:rPr>
              <w:t>vivo</w:t>
            </w:r>
          </w:p>
        </w:tc>
        <w:tc>
          <w:tcPr>
            <w:tcW w:w="1117" w:type="dxa"/>
          </w:tcPr>
          <w:p w14:paraId="53DC8D16" w14:textId="779874D2" w:rsidR="00870479" w:rsidRPr="00F51B30" w:rsidRDefault="00870479" w:rsidP="00870479">
            <w:pPr>
              <w:jc w:val="both"/>
              <w:rPr>
                <w:rFonts w:eastAsia="SimSun"/>
                <w:sz w:val="20"/>
                <w:szCs w:val="20"/>
              </w:rPr>
            </w:pPr>
            <w:r>
              <w:rPr>
                <w:rFonts w:eastAsia="SimSun"/>
                <w:sz w:val="20"/>
                <w:szCs w:val="20"/>
              </w:rPr>
              <w:t>Partially yes</w:t>
            </w:r>
          </w:p>
        </w:tc>
        <w:tc>
          <w:tcPr>
            <w:tcW w:w="7048" w:type="dxa"/>
          </w:tcPr>
          <w:p w14:paraId="2EC68DF5" w14:textId="77777777" w:rsidR="00870479" w:rsidRDefault="00870479" w:rsidP="00870479">
            <w:pPr>
              <w:jc w:val="both"/>
              <w:rPr>
                <w:rFonts w:asciiTheme="minorHAnsi" w:eastAsia="DengXian" w:hAnsiTheme="minorHAnsi" w:cstheme="minorHAnsi"/>
                <w:bCs/>
                <w:i/>
                <w:iCs/>
                <w:color w:val="000000" w:themeColor="text1"/>
                <w:lang w:val="en-US"/>
              </w:rPr>
            </w:pPr>
            <w:r>
              <w:rPr>
                <w:rFonts w:asciiTheme="minorHAnsi" w:eastAsia="DengXian" w:hAnsiTheme="minorHAnsi" w:cstheme="minorHAnsi"/>
                <w:bCs/>
                <w:i/>
                <w:iCs/>
                <w:color w:val="000000" w:themeColor="text1"/>
                <w:lang w:val="en-US"/>
              </w:rPr>
              <w:t>Fully offloading</w:t>
            </w:r>
            <w:r w:rsidRPr="001419D3">
              <w:rPr>
                <w:lang w:val="en-US"/>
              </w:rPr>
              <w:t xml:space="preserve"> </w:t>
            </w:r>
            <w:r w:rsidRPr="00136AEF">
              <w:rPr>
                <w:rFonts w:asciiTheme="minorHAnsi" w:eastAsia="DengXian" w:hAnsiTheme="minorHAnsi" w:cstheme="minorHAnsi"/>
                <w:bCs/>
                <w:i/>
                <w:iCs/>
                <w:color w:val="000000" w:themeColor="text1"/>
                <w:lang w:val="en-US"/>
              </w:rPr>
              <w:t>RRM</w:t>
            </w:r>
            <w:r>
              <w:rPr>
                <w:rFonts w:asciiTheme="minorHAnsi" w:eastAsia="DengXian" w:hAnsiTheme="minorHAnsi" w:cstheme="minorHAnsi"/>
                <w:bCs/>
                <w:i/>
                <w:iCs/>
                <w:color w:val="000000" w:themeColor="text1"/>
                <w:lang w:val="en-US"/>
              </w:rPr>
              <w:t xml:space="preserve"> measurement</w:t>
            </w:r>
            <w:r w:rsidRPr="00136AEF">
              <w:rPr>
                <w:rFonts w:asciiTheme="minorHAnsi" w:eastAsia="DengXian" w:hAnsiTheme="minorHAnsi" w:cstheme="minorHAnsi"/>
                <w:bCs/>
                <w:i/>
                <w:iCs/>
                <w:color w:val="000000" w:themeColor="text1"/>
                <w:lang w:val="en-US"/>
              </w:rPr>
              <w:t xml:space="preserve"> </w:t>
            </w:r>
            <w:r>
              <w:rPr>
                <w:rFonts w:asciiTheme="minorHAnsi" w:eastAsia="DengXian" w:hAnsiTheme="minorHAnsi" w:cstheme="minorHAnsi"/>
                <w:bCs/>
                <w:i/>
                <w:iCs/>
                <w:color w:val="000000" w:themeColor="text1"/>
                <w:lang w:val="en-US"/>
              </w:rPr>
              <w:t>to LR can provide best power saving gain, however, neighboring cell RRM relaxation by MR is also needed if it’s difficult for LR to support neighboring cell measurement. Further, serving cell RRM relaxation can be also supported considering it can be simultaneously performed when MR wakes up for neighboring cell measurement, Thus, we suggest the following changes:</w:t>
            </w:r>
          </w:p>
          <w:p w14:paraId="1240B89D" w14:textId="77777777" w:rsidR="00870479" w:rsidRPr="003721E9" w:rsidRDefault="00870479" w:rsidP="00FF3196">
            <w:pPr>
              <w:pStyle w:val="ListParagraph"/>
              <w:numPr>
                <w:ilvl w:val="0"/>
                <w:numId w:val="88"/>
              </w:numPr>
              <w:ind w:leftChars="0"/>
              <w:rPr>
                <w:rFonts w:eastAsiaTheme="minorEastAsia"/>
                <w:color w:val="FF0000"/>
                <w:lang w:val="en-US"/>
              </w:rPr>
            </w:pPr>
            <w:r w:rsidRPr="003721E9">
              <w:rPr>
                <w:rFonts w:eastAsiaTheme="minorEastAsia"/>
                <w:color w:val="FF0000"/>
                <w:lang w:val="en-US"/>
              </w:rPr>
              <w:t>It is recommended to support serving cell measurement based on LR.</w:t>
            </w:r>
          </w:p>
          <w:p w14:paraId="57F712E2" w14:textId="77777777" w:rsidR="00870479" w:rsidRPr="003721E9" w:rsidRDefault="00870479" w:rsidP="00FF3196">
            <w:pPr>
              <w:pStyle w:val="ListParagraph"/>
              <w:numPr>
                <w:ilvl w:val="0"/>
                <w:numId w:val="88"/>
              </w:numPr>
              <w:ind w:leftChars="0"/>
              <w:rPr>
                <w:rFonts w:eastAsiaTheme="minorEastAsia"/>
                <w:color w:val="FF0000"/>
                <w:lang w:val="en-US"/>
              </w:rPr>
            </w:pPr>
            <w:r w:rsidRPr="003721E9">
              <w:rPr>
                <w:rFonts w:eastAsiaTheme="minorEastAsia"/>
                <w:color w:val="FF0000"/>
                <w:lang w:val="en-US"/>
              </w:rPr>
              <w:t xml:space="preserve">It is recommended to specify further RRM relaxation (at least 8 times) of UE MR for both serving and neighbor cell measurements, and fully offloading MR serving cell measurement(s) to LP-WUR </w:t>
            </w:r>
          </w:p>
          <w:p w14:paraId="4F1D6187" w14:textId="77777777" w:rsidR="00870479" w:rsidRPr="00D51A4E" w:rsidRDefault="00870479" w:rsidP="00870479">
            <w:pPr>
              <w:rPr>
                <w:rFonts w:eastAsiaTheme="minorEastAsia"/>
                <w:lang w:val="en-US"/>
              </w:rPr>
            </w:pPr>
          </w:p>
        </w:tc>
      </w:tr>
      <w:tr w:rsidR="00870479" w:rsidRPr="00D51A4E" w14:paraId="655894E7" w14:textId="77777777" w:rsidTr="00870479">
        <w:tc>
          <w:tcPr>
            <w:tcW w:w="1185" w:type="dxa"/>
          </w:tcPr>
          <w:p w14:paraId="0EB9272E" w14:textId="5AC06073" w:rsidR="00870479" w:rsidRPr="00F51B30" w:rsidRDefault="00E33228" w:rsidP="00870479">
            <w:pPr>
              <w:rPr>
                <w:rFonts w:eastAsia="SimSun"/>
                <w:sz w:val="20"/>
                <w:szCs w:val="20"/>
              </w:rPr>
            </w:pPr>
            <w:r>
              <w:rPr>
                <w:rFonts w:eastAsia="SimSun"/>
                <w:sz w:val="20"/>
                <w:szCs w:val="20"/>
              </w:rPr>
              <w:t>Futurewei</w:t>
            </w:r>
          </w:p>
        </w:tc>
        <w:tc>
          <w:tcPr>
            <w:tcW w:w="1117" w:type="dxa"/>
          </w:tcPr>
          <w:p w14:paraId="7020C50F" w14:textId="77777777" w:rsidR="00870479" w:rsidRPr="00F51B30" w:rsidRDefault="00870479" w:rsidP="00870479">
            <w:pPr>
              <w:jc w:val="both"/>
              <w:rPr>
                <w:rFonts w:eastAsia="SimSun"/>
                <w:sz w:val="20"/>
                <w:szCs w:val="20"/>
              </w:rPr>
            </w:pPr>
          </w:p>
        </w:tc>
        <w:tc>
          <w:tcPr>
            <w:tcW w:w="7048" w:type="dxa"/>
          </w:tcPr>
          <w:p w14:paraId="0D087C48" w14:textId="5991561D" w:rsidR="00E33228" w:rsidRPr="00777DBD" w:rsidRDefault="00E33228" w:rsidP="00E33228">
            <w:pPr>
              <w:rPr>
                <w:i/>
                <w:iCs/>
              </w:rPr>
            </w:pPr>
            <w:r>
              <w:rPr>
                <w:rFonts w:eastAsiaTheme="minorEastAsia"/>
                <w:lang w:val="en-US"/>
              </w:rPr>
              <w:t>We agree.</w:t>
            </w:r>
          </w:p>
          <w:p w14:paraId="3434B6E1" w14:textId="21EAD03D" w:rsidR="00E33228" w:rsidRPr="00D51A4E" w:rsidRDefault="00E33228" w:rsidP="00870479">
            <w:pPr>
              <w:rPr>
                <w:rFonts w:eastAsiaTheme="minorEastAsia"/>
                <w:lang w:val="en-US"/>
              </w:rPr>
            </w:pPr>
          </w:p>
        </w:tc>
      </w:tr>
      <w:tr w:rsidR="00DD2F4F" w:rsidRPr="00D51A4E" w14:paraId="7134B329" w14:textId="77777777" w:rsidTr="00870479">
        <w:tc>
          <w:tcPr>
            <w:tcW w:w="1185" w:type="dxa"/>
          </w:tcPr>
          <w:p w14:paraId="1255407B" w14:textId="0F19D696" w:rsidR="00DD2F4F" w:rsidRPr="00F51B30" w:rsidRDefault="00DD2F4F" w:rsidP="00DD2F4F">
            <w:pPr>
              <w:rPr>
                <w:rFonts w:eastAsia="SimSun"/>
                <w:sz w:val="20"/>
                <w:szCs w:val="20"/>
              </w:rPr>
            </w:pPr>
            <w:r>
              <w:rPr>
                <w:rFonts w:eastAsia="SimSun" w:hint="eastAsia"/>
                <w:sz w:val="20"/>
                <w:szCs w:val="20"/>
                <w:lang w:eastAsia="zh-CN"/>
              </w:rPr>
              <w:t>X</w:t>
            </w:r>
            <w:r>
              <w:rPr>
                <w:rFonts w:eastAsia="SimSun"/>
                <w:sz w:val="20"/>
                <w:szCs w:val="20"/>
                <w:lang w:eastAsia="zh-CN"/>
              </w:rPr>
              <w:t>iaomi</w:t>
            </w:r>
          </w:p>
        </w:tc>
        <w:tc>
          <w:tcPr>
            <w:tcW w:w="1117" w:type="dxa"/>
          </w:tcPr>
          <w:p w14:paraId="6B976B00" w14:textId="6D49E991" w:rsidR="00DD2F4F" w:rsidRPr="00F51B30" w:rsidRDefault="00DD2F4F" w:rsidP="00DD2F4F">
            <w:pPr>
              <w:jc w:val="both"/>
              <w:rPr>
                <w:rFonts w:eastAsia="SimSun"/>
                <w:sz w:val="20"/>
                <w:szCs w:val="20"/>
              </w:rPr>
            </w:pPr>
            <w:r>
              <w:rPr>
                <w:rFonts w:eastAsia="SimSun" w:hint="eastAsia"/>
                <w:sz w:val="20"/>
                <w:szCs w:val="20"/>
                <w:lang w:eastAsia="zh-CN"/>
              </w:rPr>
              <w:t>N</w:t>
            </w:r>
          </w:p>
        </w:tc>
        <w:tc>
          <w:tcPr>
            <w:tcW w:w="7048" w:type="dxa"/>
          </w:tcPr>
          <w:p w14:paraId="2AF0C14F" w14:textId="47925EE7" w:rsidR="00DD2F4F" w:rsidRPr="00D51A4E" w:rsidRDefault="00DD2F4F" w:rsidP="00DD2F4F">
            <w:pPr>
              <w:rPr>
                <w:rFonts w:eastAsiaTheme="minorEastAsia"/>
                <w:lang w:val="en-US"/>
              </w:rPr>
            </w:pPr>
            <w:r>
              <w:rPr>
                <w:rFonts w:eastAsiaTheme="minorEastAsia" w:hint="eastAsia"/>
                <w:lang w:val="en-US" w:eastAsia="zh-CN"/>
              </w:rPr>
              <w:t>Similar</w:t>
            </w:r>
            <w:r>
              <w:rPr>
                <w:rFonts w:eastAsiaTheme="minorEastAsia"/>
                <w:lang w:val="en-US" w:eastAsia="zh-CN"/>
              </w:rPr>
              <w:t xml:space="preserve"> </w:t>
            </w:r>
            <w:r>
              <w:rPr>
                <w:rFonts w:eastAsiaTheme="minorEastAsia" w:hint="eastAsia"/>
                <w:lang w:val="en-US" w:eastAsia="zh-CN"/>
              </w:rPr>
              <w:t>view</w:t>
            </w:r>
            <w:r>
              <w:rPr>
                <w:rFonts w:eastAsiaTheme="minorEastAsia"/>
                <w:lang w:val="en-US" w:eastAsia="zh-CN"/>
              </w:rPr>
              <w:t xml:space="preserve"> </w:t>
            </w:r>
            <w:r>
              <w:rPr>
                <w:rFonts w:eastAsiaTheme="minorEastAsia" w:hint="eastAsia"/>
                <w:lang w:val="en-US" w:eastAsia="zh-CN"/>
              </w:rPr>
              <w:t>as</w:t>
            </w:r>
            <w:r>
              <w:rPr>
                <w:rFonts w:eastAsiaTheme="minorEastAsia"/>
                <w:lang w:val="en-US" w:eastAsia="zh-CN"/>
              </w:rPr>
              <w:t xml:space="preserve"> Spredtrum</w:t>
            </w:r>
          </w:p>
        </w:tc>
      </w:tr>
      <w:tr w:rsidR="00CE6BA1" w:rsidRPr="00556D3A" w14:paraId="39D1AF57" w14:textId="77777777" w:rsidTr="00CE6BA1">
        <w:tc>
          <w:tcPr>
            <w:tcW w:w="1185" w:type="dxa"/>
          </w:tcPr>
          <w:p w14:paraId="7CC2B75E" w14:textId="77777777" w:rsidR="00CE6BA1" w:rsidRPr="00F51B30" w:rsidRDefault="00CE6BA1" w:rsidP="005A1A67">
            <w:pPr>
              <w:rPr>
                <w:rFonts w:eastAsia="SimSun"/>
                <w:sz w:val="20"/>
                <w:szCs w:val="20"/>
              </w:rPr>
            </w:pPr>
            <w:r>
              <w:rPr>
                <w:rFonts w:eastAsia="SimSun"/>
                <w:sz w:val="20"/>
                <w:szCs w:val="20"/>
              </w:rPr>
              <w:t>LGE</w:t>
            </w:r>
          </w:p>
        </w:tc>
        <w:tc>
          <w:tcPr>
            <w:tcW w:w="1117" w:type="dxa"/>
          </w:tcPr>
          <w:p w14:paraId="55018044" w14:textId="77777777" w:rsidR="00CE6BA1" w:rsidRPr="00556D3A" w:rsidRDefault="00CE6BA1" w:rsidP="005A1A67">
            <w:pPr>
              <w:jc w:val="both"/>
              <w:rPr>
                <w:rFonts w:eastAsia="Malgun Gothic"/>
                <w:sz w:val="20"/>
                <w:szCs w:val="20"/>
                <w:lang w:eastAsia="ko-KR"/>
              </w:rPr>
            </w:pPr>
            <w:r>
              <w:rPr>
                <w:rFonts w:eastAsia="Malgun Gothic" w:hint="eastAsia"/>
                <w:sz w:val="20"/>
                <w:szCs w:val="20"/>
                <w:lang w:eastAsia="ko-KR"/>
              </w:rPr>
              <w:t>Y</w:t>
            </w:r>
          </w:p>
        </w:tc>
        <w:tc>
          <w:tcPr>
            <w:tcW w:w="7048" w:type="dxa"/>
          </w:tcPr>
          <w:p w14:paraId="35A298EE" w14:textId="77777777" w:rsidR="00CE6BA1" w:rsidRPr="00556D3A" w:rsidRDefault="00CE6BA1" w:rsidP="005A1A67">
            <w:pPr>
              <w:rPr>
                <w:rFonts w:eastAsia="Malgun Gothic"/>
                <w:lang w:val="en-US" w:eastAsia="ko-KR"/>
              </w:rPr>
            </w:pPr>
            <w:r>
              <w:rPr>
                <w:rFonts w:eastAsia="Malgun Gothic" w:hint="eastAsia"/>
                <w:lang w:val="en-US" w:eastAsia="ko-KR"/>
              </w:rPr>
              <w:t>We agree the proposal.</w:t>
            </w:r>
          </w:p>
        </w:tc>
      </w:tr>
      <w:tr w:rsidR="00C178C7" w:rsidRPr="005D2298" w14:paraId="390FA2D3" w14:textId="77777777" w:rsidTr="00CE6BA1">
        <w:tc>
          <w:tcPr>
            <w:tcW w:w="1185" w:type="dxa"/>
          </w:tcPr>
          <w:p w14:paraId="7B78DD27" w14:textId="49AE7180" w:rsidR="00C178C7" w:rsidRDefault="00C178C7" w:rsidP="00C178C7">
            <w:pPr>
              <w:rPr>
                <w:rFonts w:eastAsia="SimSun"/>
                <w:sz w:val="20"/>
                <w:szCs w:val="20"/>
              </w:rPr>
            </w:pPr>
            <w:r>
              <w:rPr>
                <w:rFonts w:eastAsia="SimSun" w:hint="eastAsia"/>
                <w:sz w:val="20"/>
                <w:szCs w:val="20"/>
                <w:lang w:eastAsia="zh-CN"/>
              </w:rPr>
              <w:t>H</w:t>
            </w:r>
            <w:r>
              <w:rPr>
                <w:rFonts w:eastAsia="SimSun"/>
                <w:sz w:val="20"/>
                <w:szCs w:val="20"/>
                <w:lang w:eastAsia="zh-CN"/>
              </w:rPr>
              <w:t>uawei, HiSilicon</w:t>
            </w:r>
          </w:p>
        </w:tc>
        <w:tc>
          <w:tcPr>
            <w:tcW w:w="1117" w:type="dxa"/>
          </w:tcPr>
          <w:p w14:paraId="66C90BCA" w14:textId="44451065" w:rsidR="00C178C7" w:rsidRDefault="00C178C7" w:rsidP="00C178C7">
            <w:pPr>
              <w:jc w:val="both"/>
              <w:rPr>
                <w:rFonts w:eastAsia="Malgun Gothic"/>
                <w:sz w:val="20"/>
                <w:szCs w:val="20"/>
                <w:lang w:eastAsia="ko-KR"/>
              </w:rPr>
            </w:pPr>
            <w:r>
              <w:rPr>
                <w:rFonts w:eastAsia="SimSun"/>
                <w:sz w:val="20"/>
                <w:szCs w:val="20"/>
                <w:lang w:eastAsia="zh-CN"/>
              </w:rPr>
              <w:t>Partially Y</w:t>
            </w:r>
          </w:p>
        </w:tc>
        <w:tc>
          <w:tcPr>
            <w:tcW w:w="7048" w:type="dxa"/>
          </w:tcPr>
          <w:p w14:paraId="2892C4D1" w14:textId="77777777" w:rsidR="00C178C7" w:rsidRDefault="00C178C7" w:rsidP="00C178C7">
            <w:pPr>
              <w:rPr>
                <w:rFonts w:eastAsiaTheme="minorEastAsia"/>
                <w:lang w:val="en-US" w:eastAsia="zh-CN"/>
              </w:rPr>
            </w:pPr>
            <w:r>
              <w:rPr>
                <w:rFonts w:eastAsiaTheme="minorEastAsia"/>
                <w:lang w:val="en-US" w:eastAsia="zh-CN"/>
              </w:rPr>
              <w:t>For the 1</w:t>
            </w:r>
            <w:r w:rsidRPr="00DD4C87">
              <w:rPr>
                <w:rFonts w:eastAsiaTheme="minorEastAsia"/>
                <w:vertAlign w:val="superscript"/>
                <w:lang w:val="en-US" w:eastAsia="zh-CN"/>
              </w:rPr>
              <w:t>st</w:t>
            </w:r>
            <w:r>
              <w:rPr>
                <w:rFonts w:eastAsiaTheme="minorEastAsia"/>
                <w:lang w:val="en-US" w:eastAsia="zh-CN"/>
              </w:rPr>
              <w:t xml:space="preserve"> bullet, if serving cell measurement is already offloaded to LR, we see no need to support serving cell relaxation by serving cell. For the 2</w:t>
            </w:r>
            <w:r w:rsidRPr="00DD4C87">
              <w:rPr>
                <w:rFonts w:eastAsiaTheme="minorEastAsia"/>
                <w:vertAlign w:val="superscript"/>
                <w:lang w:val="en-US" w:eastAsia="zh-CN"/>
              </w:rPr>
              <w:t>nd</w:t>
            </w:r>
            <w:r>
              <w:rPr>
                <w:rFonts w:eastAsiaTheme="minorEastAsia"/>
                <w:lang w:val="en-US" w:eastAsia="zh-CN"/>
              </w:rPr>
              <w:t xml:space="preserve"> bullet, the neighbor cell measurement by MR should be relaxed, otherwise there can be no power saving gain even serving cell measurement is offloaded.</w:t>
            </w:r>
          </w:p>
          <w:p w14:paraId="21953C67" w14:textId="77777777" w:rsidR="00C178C7" w:rsidRDefault="00C178C7" w:rsidP="00C178C7">
            <w:pPr>
              <w:rPr>
                <w:rFonts w:eastAsiaTheme="minorEastAsia"/>
                <w:lang w:val="en-US" w:eastAsia="zh-CN"/>
              </w:rPr>
            </w:pPr>
            <w:r>
              <w:rPr>
                <w:rFonts w:eastAsiaTheme="minorEastAsia"/>
                <w:lang w:val="en-US" w:eastAsia="zh-CN"/>
              </w:rPr>
              <w:t xml:space="preserve">So we suggest the following in </w:t>
            </w:r>
            <w:r w:rsidRPr="00DD4C87">
              <w:rPr>
                <w:rFonts w:eastAsiaTheme="minorEastAsia"/>
                <w:color w:val="7030A0"/>
                <w:lang w:val="en-US" w:eastAsia="zh-CN"/>
              </w:rPr>
              <w:t>purple</w:t>
            </w:r>
            <w:r>
              <w:rPr>
                <w:rFonts w:eastAsiaTheme="minorEastAsia"/>
                <w:lang w:val="en-US" w:eastAsia="zh-CN"/>
              </w:rPr>
              <w:t>.</w:t>
            </w:r>
          </w:p>
          <w:p w14:paraId="753AF0EA" w14:textId="77777777" w:rsidR="00C178C7" w:rsidRPr="00777DBD" w:rsidRDefault="00C178C7" w:rsidP="00C178C7">
            <w:pPr>
              <w:pStyle w:val="ListParagraph"/>
              <w:numPr>
                <w:ilvl w:val="0"/>
                <w:numId w:val="58"/>
              </w:numPr>
              <w:ind w:leftChars="0"/>
              <w:rPr>
                <w:i/>
                <w:iCs/>
                <w:sz w:val="22"/>
              </w:rPr>
            </w:pPr>
            <w:r w:rsidRPr="00777DBD">
              <w:rPr>
                <w:i/>
                <w:iCs/>
                <w:sz w:val="22"/>
              </w:rPr>
              <w:t xml:space="preserve">It is recommended to support offloading RRM for serving cell to LR. </w:t>
            </w:r>
            <w:r w:rsidRPr="00830215">
              <w:rPr>
                <w:i/>
                <w:iCs/>
                <w:strike/>
                <w:color w:val="7030A0"/>
                <w:sz w:val="22"/>
              </w:rPr>
              <w:t>It can be discussed further in normative phase whether RRM for serving cell by MR can be fully stopped or relaxed during the offloading.</w:t>
            </w:r>
          </w:p>
          <w:p w14:paraId="7139355E" w14:textId="77777777" w:rsidR="00C178C7" w:rsidRPr="00777DBD" w:rsidRDefault="00C178C7" w:rsidP="00C178C7">
            <w:pPr>
              <w:pStyle w:val="ListParagraph"/>
              <w:numPr>
                <w:ilvl w:val="0"/>
                <w:numId w:val="58"/>
              </w:numPr>
              <w:ind w:leftChars="0"/>
              <w:rPr>
                <w:i/>
                <w:iCs/>
                <w:sz w:val="22"/>
              </w:rPr>
            </w:pPr>
            <w:r w:rsidRPr="00777DBD">
              <w:rPr>
                <w:i/>
                <w:iCs/>
                <w:sz w:val="22"/>
              </w:rPr>
              <w:t xml:space="preserve">It is recommended to support RRM measurement </w:t>
            </w:r>
            <w:r w:rsidRPr="00DD4C87">
              <w:rPr>
                <w:i/>
                <w:iCs/>
                <w:color w:val="7030A0"/>
                <w:sz w:val="22"/>
              </w:rPr>
              <w:t xml:space="preserve">relaxation </w:t>
            </w:r>
            <w:r w:rsidRPr="00777DBD">
              <w:rPr>
                <w:i/>
                <w:iCs/>
                <w:sz w:val="22"/>
              </w:rPr>
              <w:t>for neighbour cells by MR. It can be discussed further in normative phase</w:t>
            </w:r>
            <w:r w:rsidRPr="00DD4C87">
              <w:rPr>
                <w:i/>
                <w:iCs/>
                <w:color w:val="7030A0"/>
                <w:sz w:val="22"/>
              </w:rPr>
              <w:t xml:space="preserve"> </w:t>
            </w:r>
            <w:r w:rsidRPr="00DD4C87">
              <w:rPr>
                <w:i/>
                <w:iCs/>
                <w:strike/>
                <w:color w:val="7030A0"/>
                <w:sz w:val="22"/>
              </w:rPr>
              <w:t>whether</w:t>
            </w:r>
            <w:r w:rsidRPr="00DD4C87">
              <w:rPr>
                <w:i/>
                <w:iCs/>
                <w:color w:val="7030A0"/>
                <w:sz w:val="22"/>
              </w:rPr>
              <w:t xml:space="preserve"> how much </w:t>
            </w:r>
            <w:r w:rsidRPr="00777DBD">
              <w:rPr>
                <w:i/>
                <w:iCs/>
                <w:sz w:val="22"/>
              </w:rPr>
              <w:t xml:space="preserve">RRM for </w:t>
            </w:r>
            <w:r>
              <w:rPr>
                <w:i/>
                <w:iCs/>
                <w:sz w:val="22"/>
              </w:rPr>
              <w:t>neighbour cells by MR</w:t>
            </w:r>
            <w:r w:rsidRPr="00777DBD">
              <w:rPr>
                <w:i/>
                <w:iCs/>
                <w:sz w:val="22"/>
              </w:rPr>
              <w:t xml:space="preserve"> can be relaxed</w:t>
            </w:r>
            <w:r w:rsidRPr="00DD4C87">
              <w:rPr>
                <w:i/>
                <w:iCs/>
                <w:strike/>
                <w:color w:val="7030A0"/>
                <w:sz w:val="22"/>
              </w:rPr>
              <w:t xml:space="preserve"> or kept legacy.</w:t>
            </w:r>
          </w:p>
          <w:p w14:paraId="3AC15ACC" w14:textId="77777777" w:rsidR="00C178C7" w:rsidRPr="00DD4C87" w:rsidRDefault="00C178C7" w:rsidP="00C178C7">
            <w:pPr>
              <w:rPr>
                <w:rFonts w:eastAsiaTheme="minorEastAsia"/>
                <w:lang w:val="en-GB" w:eastAsia="zh-CN"/>
              </w:rPr>
            </w:pPr>
          </w:p>
          <w:p w14:paraId="49D63081" w14:textId="77777777" w:rsidR="00C178C7" w:rsidRDefault="00C178C7" w:rsidP="00C178C7">
            <w:pPr>
              <w:rPr>
                <w:rFonts w:eastAsia="Malgun Gothic"/>
                <w:lang w:val="en-US" w:eastAsia="ko-KR"/>
              </w:rPr>
            </w:pPr>
          </w:p>
        </w:tc>
      </w:tr>
      <w:tr w:rsidR="00C178C7" w:rsidRPr="005D2298" w14:paraId="67F3409C" w14:textId="77777777" w:rsidTr="00CE6BA1">
        <w:tc>
          <w:tcPr>
            <w:tcW w:w="1185" w:type="dxa"/>
          </w:tcPr>
          <w:p w14:paraId="1EC4D86E" w14:textId="7D206A2A" w:rsidR="00C178C7" w:rsidRPr="001419D3" w:rsidRDefault="006F6D6C" w:rsidP="00C178C7">
            <w:pPr>
              <w:rPr>
                <w:rFonts w:eastAsia="SimSun"/>
                <w:sz w:val="20"/>
                <w:szCs w:val="20"/>
                <w:lang w:val="en-US" w:eastAsia="zh-CN"/>
              </w:rPr>
            </w:pPr>
            <w:r>
              <w:rPr>
                <w:rFonts w:eastAsia="SimSun"/>
                <w:sz w:val="20"/>
                <w:szCs w:val="20"/>
                <w:lang w:val="en-US" w:eastAsia="zh-CN"/>
              </w:rPr>
              <w:t>F</w:t>
            </w:r>
            <w:r>
              <w:rPr>
                <w:rFonts w:eastAsia="SimSun"/>
                <w:sz w:val="20"/>
                <w:szCs w:val="20"/>
                <w:lang w:eastAsia="zh-CN"/>
              </w:rPr>
              <w:t>L2</w:t>
            </w:r>
          </w:p>
        </w:tc>
        <w:tc>
          <w:tcPr>
            <w:tcW w:w="1117" w:type="dxa"/>
          </w:tcPr>
          <w:p w14:paraId="00AFA844" w14:textId="77777777" w:rsidR="00C178C7" w:rsidRPr="001419D3" w:rsidRDefault="00C178C7" w:rsidP="00C178C7">
            <w:pPr>
              <w:jc w:val="both"/>
              <w:rPr>
                <w:rFonts w:eastAsia="SimSun"/>
                <w:sz w:val="20"/>
                <w:szCs w:val="20"/>
                <w:lang w:val="en-US" w:eastAsia="zh-CN"/>
              </w:rPr>
            </w:pPr>
          </w:p>
        </w:tc>
        <w:tc>
          <w:tcPr>
            <w:tcW w:w="7048" w:type="dxa"/>
          </w:tcPr>
          <w:p w14:paraId="4ACDE6E1" w14:textId="0D602300" w:rsidR="006F6D6C" w:rsidRPr="00793059" w:rsidRDefault="006F6D6C" w:rsidP="006F6D6C">
            <w:pPr>
              <w:pStyle w:val="Heading5"/>
              <w:rPr>
                <w:lang w:val="en-US"/>
              </w:rPr>
            </w:pPr>
            <w:r w:rsidRPr="00793059">
              <w:rPr>
                <w:rStyle w:val="Heading5Char"/>
                <w:rFonts w:eastAsiaTheme="minorHAnsi"/>
                <w:sz w:val="22"/>
                <w:szCs w:val="22"/>
                <w:highlight w:val="cyan"/>
                <w:lang w:val="en-US"/>
              </w:rPr>
              <w:t>FL</w:t>
            </w:r>
            <w:r>
              <w:rPr>
                <w:rStyle w:val="Heading5Char"/>
                <w:rFonts w:eastAsiaTheme="minorHAnsi"/>
                <w:sz w:val="22"/>
                <w:szCs w:val="22"/>
                <w:highlight w:val="cyan"/>
                <w:lang w:val="en-US"/>
              </w:rPr>
              <w:t>2</w:t>
            </w:r>
            <w:r w:rsidRPr="00793059">
              <w:rPr>
                <w:rStyle w:val="Heading5Char"/>
                <w:rFonts w:eastAsiaTheme="minorHAnsi"/>
                <w:sz w:val="22"/>
                <w:szCs w:val="22"/>
                <w:highlight w:val="cyan"/>
                <w:lang w:val="en-US"/>
              </w:rPr>
              <w:t>-Hi-</w:t>
            </w:r>
            <w:r w:rsidRPr="00521A91">
              <w:rPr>
                <w:rStyle w:val="Heading5Char"/>
                <w:rFonts w:eastAsiaTheme="minorHAnsi"/>
                <w:sz w:val="22"/>
                <w:szCs w:val="22"/>
                <w:highlight w:val="cyan"/>
                <w:lang w:val="en-US"/>
              </w:rPr>
              <w:t>Proposal-</w:t>
            </w:r>
            <w:r>
              <w:rPr>
                <w:rStyle w:val="Heading5Char"/>
                <w:rFonts w:eastAsiaTheme="minorHAnsi"/>
                <w:sz w:val="22"/>
                <w:szCs w:val="22"/>
                <w:highlight w:val="cyan"/>
                <w:lang w:val="en-US"/>
              </w:rPr>
              <w:t>9</w:t>
            </w:r>
            <w:r w:rsidRPr="00793059">
              <w:rPr>
                <w:lang w:val="en-US"/>
              </w:rPr>
              <w:t xml:space="preserve">: </w:t>
            </w:r>
          </w:p>
          <w:p w14:paraId="581F2EB6" w14:textId="77777777" w:rsidR="006F6D6C" w:rsidRPr="007246FB" w:rsidRDefault="006F6D6C" w:rsidP="006F6D6C">
            <w:pPr>
              <w:rPr>
                <w:i/>
                <w:iCs/>
                <w:lang w:val="en-GB"/>
              </w:rPr>
            </w:pPr>
            <w:r w:rsidRPr="00552A07">
              <w:rPr>
                <w:rFonts w:asciiTheme="minorHAnsi" w:eastAsia="DengXian" w:hAnsiTheme="minorHAnsi" w:cstheme="minorHAnsi"/>
                <w:bCs/>
                <w:i/>
                <w:iCs/>
                <w:color w:val="000000" w:themeColor="text1"/>
                <w:lang w:val="en-US"/>
              </w:rPr>
              <w:t>TP for TR38.869</w:t>
            </w:r>
            <w:r>
              <w:rPr>
                <w:rFonts w:asciiTheme="minorHAnsi" w:eastAsia="DengXian" w:hAnsiTheme="minorHAnsi" w:cstheme="minorHAnsi"/>
                <w:bCs/>
                <w:i/>
                <w:iCs/>
                <w:color w:val="000000" w:themeColor="text1"/>
                <w:lang w:val="en-US"/>
              </w:rPr>
              <w:t>:</w:t>
            </w:r>
          </w:p>
          <w:p w14:paraId="3F4FE850" w14:textId="77777777" w:rsidR="006F6D6C" w:rsidRPr="006F6D6C" w:rsidRDefault="006F6D6C" w:rsidP="006F6D6C">
            <w:pPr>
              <w:pStyle w:val="ListParagraph"/>
              <w:numPr>
                <w:ilvl w:val="0"/>
                <w:numId w:val="58"/>
              </w:numPr>
              <w:ind w:leftChars="0"/>
              <w:rPr>
                <w:i/>
                <w:iCs/>
                <w:strike/>
                <w:sz w:val="22"/>
              </w:rPr>
            </w:pPr>
            <w:r w:rsidRPr="00777DBD">
              <w:rPr>
                <w:i/>
                <w:iCs/>
                <w:sz w:val="22"/>
              </w:rPr>
              <w:t xml:space="preserve">It is recommended to support offloading RRM for serving cell to LR. </w:t>
            </w:r>
            <w:r w:rsidRPr="006F6D6C">
              <w:rPr>
                <w:i/>
                <w:iCs/>
                <w:strike/>
                <w:sz w:val="22"/>
              </w:rPr>
              <w:t>It can be discussed further in normative phase whether RRM for serving cell by MR can be fully stopped or relaxed during the offloading.</w:t>
            </w:r>
          </w:p>
          <w:p w14:paraId="779029FD" w14:textId="777369CD" w:rsidR="006F6D6C" w:rsidRPr="002E4639" w:rsidRDefault="006F6D6C" w:rsidP="006F6D6C">
            <w:pPr>
              <w:pStyle w:val="ListParagraph"/>
              <w:numPr>
                <w:ilvl w:val="0"/>
                <w:numId w:val="58"/>
              </w:numPr>
              <w:ind w:leftChars="0"/>
              <w:rPr>
                <w:i/>
                <w:iCs/>
                <w:strike/>
                <w:sz w:val="22"/>
              </w:rPr>
            </w:pPr>
            <w:r w:rsidRPr="00780D25">
              <w:rPr>
                <w:i/>
                <w:iCs/>
                <w:color w:val="FF0000"/>
                <w:sz w:val="22"/>
                <w:highlight w:val="yellow"/>
              </w:rPr>
              <w:t xml:space="preserve">It is recommended to support RRM measurement for neighbour cells </w:t>
            </w:r>
            <w:r w:rsidR="00291AE2" w:rsidRPr="00780D25">
              <w:rPr>
                <w:i/>
                <w:iCs/>
                <w:color w:val="FF0000"/>
                <w:sz w:val="22"/>
                <w:highlight w:val="yellow"/>
              </w:rPr>
              <w:t>a</w:t>
            </w:r>
            <w:r w:rsidR="00291AE2" w:rsidRPr="00780D25">
              <w:rPr>
                <w:i/>
                <w:iCs/>
                <w:color w:val="FF0000"/>
                <w:highlight w:val="yellow"/>
              </w:rPr>
              <w:t xml:space="preserve">t least </w:t>
            </w:r>
            <w:r w:rsidRPr="00780D25">
              <w:rPr>
                <w:i/>
                <w:iCs/>
                <w:color w:val="FF0000"/>
                <w:sz w:val="22"/>
                <w:highlight w:val="yellow"/>
              </w:rPr>
              <w:t>by MR</w:t>
            </w:r>
            <w:r w:rsidR="00780D25" w:rsidRPr="00780D25">
              <w:rPr>
                <w:i/>
                <w:iCs/>
                <w:color w:val="FF0000"/>
                <w:sz w:val="22"/>
                <w:highlight w:val="yellow"/>
              </w:rPr>
              <w:t>.</w:t>
            </w:r>
            <w:r w:rsidR="00780D25" w:rsidRPr="00780D25">
              <w:rPr>
                <w:i/>
                <w:iCs/>
                <w:color w:val="FF0000"/>
                <w:highlight w:val="yellow"/>
              </w:rPr>
              <w:t xml:space="preserve"> </w:t>
            </w:r>
            <w:r w:rsidR="00780D25" w:rsidRPr="00780D25">
              <w:rPr>
                <w:i/>
                <w:iCs/>
                <w:color w:val="FF0000"/>
                <w:sz w:val="22"/>
                <w:highlight w:val="yellow"/>
              </w:rPr>
              <w:t>RRM measurement for neighbour cells can be further considered in normative phase</w:t>
            </w:r>
            <w:r w:rsidR="00780D25">
              <w:rPr>
                <w:i/>
                <w:iCs/>
                <w:color w:val="FF0000"/>
                <w:sz w:val="22"/>
                <w:highlight w:val="yellow"/>
              </w:rPr>
              <w:t>.</w:t>
            </w:r>
            <w:r w:rsidR="00780D25">
              <w:rPr>
                <w:i/>
                <w:iCs/>
                <w:sz w:val="22"/>
                <w:highlight w:val="yellow"/>
              </w:rPr>
              <w:t xml:space="preserve"> </w:t>
            </w:r>
            <w:r w:rsidRPr="002E4639">
              <w:rPr>
                <w:i/>
                <w:iCs/>
                <w:strike/>
                <w:sz w:val="22"/>
              </w:rPr>
              <w:t xml:space="preserve"> It can be discussed further in normative phase whether RRM for neighbour cells by MR can be relaxed or kept legacy.</w:t>
            </w:r>
          </w:p>
          <w:p w14:paraId="6DD6E3EF" w14:textId="77777777" w:rsidR="00C178C7" w:rsidRPr="006F6D6C" w:rsidRDefault="00C178C7" w:rsidP="00C178C7">
            <w:pPr>
              <w:rPr>
                <w:rFonts w:eastAsiaTheme="minorEastAsia"/>
                <w:lang w:val="en-GB" w:eastAsia="zh-CN"/>
              </w:rPr>
            </w:pPr>
          </w:p>
        </w:tc>
      </w:tr>
    </w:tbl>
    <w:p w14:paraId="7F7AF44B" w14:textId="77777777" w:rsidR="00965CA4" w:rsidRPr="00E04FED" w:rsidRDefault="00965CA4" w:rsidP="006334D3">
      <w:pPr>
        <w:rPr>
          <w:lang w:val="en-GB"/>
        </w:rPr>
      </w:pPr>
    </w:p>
    <w:p w14:paraId="2395F60C" w14:textId="40F3042B" w:rsidR="00DD2CFE" w:rsidRPr="00DD2CFE" w:rsidRDefault="00DD2CFE" w:rsidP="00C34EEB">
      <w:pPr>
        <w:pStyle w:val="Heading3"/>
      </w:pPr>
      <w:r w:rsidRPr="00DD2CFE">
        <w:t>Metrics</w:t>
      </w:r>
      <w:r w:rsidR="00B1771B">
        <w:t xml:space="preserve"> and measurement</w:t>
      </w:r>
    </w:p>
    <w:tbl>
      <w:tblPr>
        <w:tblStyle w:val="TableGrid"/>
        <w:tblW w:w="0" w:type="auto"/>
        <w:tblLook w:val="04A0" w:firstRow="1" w:lastRow="0" w:firstColumn="1" w:lastColumn="0" w:noHBand="0" w:noVBand="1"/>
      </w:tblPr>
      <w:tblGrid>
        <w:gridCol w:w="9350"/>
      </w:tblGrid>
      <w:tr w:rsidR="002177E0" w:rsidRPr="005D2298" w14:paraId="7B8D34EA" w14:textId="77777777" w:rsidTr="002177E0">
        <w:tc>
          <w:tcPr>
            <w:tcW w:w="9350" w:type="dxa"/>
          </w:tcPr>
          <w:p w14:paraId="33D7721F" w14:textId="77777777" w:rsidR="002172D0" w:rsidRPr="00190BE9" w:rsidRDefault="002172D0" w:rsidP="002172D0">
            <w:pPr>
              <w:jc w:val="both"/>
              <w:rPr>
                <w:b/>
                <w:bCs/>
                <w:sz w:val="16"/>
                <w:szCs w:val="16"/>
                <w:highlight w:val="green"/>
              </w:rPr>
            </w:pPr>
            <w:r w:rsidRPr="00190BE9">
              <w:rPr>
                <w:b/>
                <w:bCs/>
                <w:sz w:val="16"/>
                <w:szCs w:val="16"/>
                <w:highlight w:val="green"/>
              </w:rPr>
              <w:t>Agreement</w:t>
            </w:r>
          </w:p>
          <w:p w14:paraId="6B41D4A5" w14:textId="77777777" w:rsidR="002172D0" w:rsidRPr="00190BE9" w:rsidRDefault="002172D0" w:rsidP="00D00221">
            <w:pPr>
              <w:pStyle w:val="ListParagraph"/>
              <w:numPr>
                <w:ilvl w:val="0"/>
                <w:numId w:val="27"/>
              </w:numPr>
              <w:ind w:leftChars="0"/>
              <w:jc w:val="both"/>
              <w:rPr>
                <w:sz w:val="16"/>
                <w:szCs w:val="16"/>
                <w:lang w:val="en-US"/>
              </w:rPr>
            </w:pPr>
            <w:r w:rsidRPr="00190BE9">
              <w:rPr>
                <w:sz w:val="16"/>
                <w:szCs w:val="16"/>
                <w:lang w:val="en-US"/>
              </w:rPr>
              <w:t>For at least RRM serving cell measurement performed by LP-WUR based on reference signal(s), RAN1 identified at least the following metrics for further study and evaluation (including feasibility, complexity, power consumption, etc)</w:t>
            </w:r>
          </w:p>
          <w:p w14:paraId="57879F6C" w14:textId="77777777" w:rsidR="002172D0" w:rsidRPr="00190BE9" w:rsidRDefault="002172D0" w:rsidP="00D00221">
            <w:pPr>
              <w:pStyle w:val="ListParagraph"/>
              <w:numPr>
                <w:ilvl w:val="1"/>
                <w:numId w:val="27"/>
              </w:numPr>
              <w:ind w:leftChars="0"/>
              <w:jc w:val="both"/>
              <w:rPr>
                <w:sz w:val="16"/>
                <w:szCs w:val="16"/>
                <w:lang w:val="en-US"/>
              </w:rPr>
            </w:pPr>
            <w:r w:rsidRPr="00190BE9">
              <w:rPr>
                <w:sz w:val="16"/>
                <w:szCs w:val="16"/>
                <w:lang w:val="en-US"/>
              </w:rPr>
              <w:t xml:space="preserve">LP-RSSI or Energy detection: linear average of total received power over a RSSI resource. </w:t>
            </w:r>
          </w:p>
          <w:p w14:paraId="08FBD837" w14:textId="77777777" w:rsidR="002172D0" w:rsidRPr="00190BE9" w:rsidRDefault="002172D0" w:rsidP="00D00221">
            <w:pPr>
              <w:pStyle w:val="ListParagraph"/>
              <w:numPr>
                <w:ilvl w:val="2"/>
                <w:numId w:val="32"/>
              </w:numPr>
              <w:ind w:leftChars="0"/>
              <w:rPr>
                <w:sz w:val="16"/>
                <w:szCs w:val="16"/>
              </w:rPr>
            </w:pPr>
            <w:r w:rsidRPr="00190BE9">
              <w:rPr>
                <w:sz w:val="16"/>
                <w:szCs w:val="16"/>
              </w:rPr>
              <w:t>FFS RSSI resource.</w:t>
            </w:r>
          </w:p>
          <w:p w14:paraId="40A271A0" w14:textId="77777777" w:rsidR="002172D0" w:rsidRPr="00190BE9" w:rsidRDefault="002172D0" w:rsidP="00D00221">
            <w:pPr>
              <w:pStyle w:val="ListParagraph"/>
              <w:numPr>
                <w:ilvl w:val="1"/>
                <w:numId w:val="32"/>
              </w:numPr>
              <w:ind w:leftChars="0"/>
              <w:rPr>
                <w:sz w:val="16"/>
                <w:szCs w:val="16"/>
                <w:lang w:val="en-US"/>
              </w:rPr>
            </w:pPr>
            <w:r w:rsidRPr="00190BE9">
              <w:rPr>
                <w:sz w:val="16"/>
                <w:szCs w:val="16"/>
                <w:lang w:val="en-US"/>
              </w:rPr>
              <w:t xml:space="preserve">LP-RSRP: linear average of received power of resource of reference signal(s) or signal(s) parts. </w:t>
            </w:r>
          </w:p>
          <w:p w14:paraId="32EDD115" w14:textId="77777777" w:rsidR="002172D0" w:rsidRPr="00190BE9" w:rsidRDefault="002172D0" w:rsidP="00D00221">
            <w:pPr>
              <w:pStyle w:val="ListParagraph"/>
              <w:numPr>
                <w:ilvl w:val="2"/>
                <w:numId w:val="32"/>
              </w:numPr>
              <w:ind w:leftChars="0"/>
              <w:rPr>
                <w:sz w:val="16"/>
                <w:szCs w:val="16"/>
                <w:lang w:val="en-US"/>
              </w:rPr>
            </w:pPr>
            <w:r w:rsidRPr="00190BE9">
              <w:rPr>
                <w:sz w:val="16"/>
                <w:szCs w:val="16"/>
                <w:lang w:val="en-US"/>
              </w:rPr>
              <w:t>FFS resource of reference signal(s) or signal(s) parts</w:t>
            </w:r>
          </w:p>
          <w:p w14:paraId="687AD0D1" w14:textId="77777777" w:rsidR="002172D0" w:rsidRPr="00190BE9" w:rsidRDefault="002172D0" w:rsidP="00D00221">
            <w:pPr>
              <w:pStyle w:val="ListParagraph"/>
              <w:numPr>
                <w:ilvl w:val="1"/>
                <w:numId w:val="32"/>
              </w:numPr>
              <w:ind w:leftChars="0"/>
              <w:rPr>
                <w:sz w:val="16"/>
                <w:szCs w:val="16"/>
                <w:lang w:val="en-US"/>
              </w:rPr>
            </w:pPr>
            <w:r w:rsidRPr="00190BE9">
              <w:rPr>
                <w:sz w:val="16"/>
                <w:szCs w:val="16"/>
                <w:lang w:val="en-US"/>
              </w:rPr>
              <w:t xml:space="preserve">LP-SINR = LP-RSRP/(power of interference and noise) </w:t>
            </w:r>
          </w:p>
          <w:p w14:paraId="4AA9D8FD" w14:textId="77777777" w:rsidR="002172D0" w:rsidRPr="00190BE9" w:rsidRDefault="002172D0" w:rsidP="00D00221">
            <w:pPr>
              <w:pStyle w:val="ListParagraph"/>
              <w:numPr>
                <w:ilvl w:val="2"/>
                <w:numId w:val="32"/>
              </w:numPr>
              <w:ind w:leftChars="0"/>
              <w:rPr>
                <w:sz w:val="16"/>
                <w:szCs w:val="16"/>
                <w:lang w:val="en-US"/>
              </w:rPr>
            </w:pPr>
            <w:r w:rsidRPr="00190BE9">
              <w:rPr>
                <w:sz w:val="16"/>
                <w:szCs w:val="16"/>
                <w:lang w:val="en-US"/>
              </w:rPr>
              <w:t>FFS how to define “power of interference and noise”</w:t>
            </w:r>
          </w:p>
          <w:p w14:paraId="70F62D6F" w14:textId="77777777" w:rsidR="002172D0" w:rsidRPr="00190BE9" w:rsidRDefault="002172D0" w:rsidP="00D00221">
            <w:pPr>
              <w:pStyle w:val="ListParagraph"/>
              <w:numPr>
                <w:ilvl w:val="1"/>
                <w:numId w:val="32"/>
              </w:numPr>
              <w:kinsoku w:val="0"/>
              <w:overflowPunct w:val="0"/>
              <w:autoSpaceDE w:val="0"/>
              <w:autoSpaceDN w:val="0"/>
              <w:adjustRightInd w:val="0"/>
              <w:snapToGrid w:val="0"/>
              <w:ind w:leftChars="0"/>
              <w:jc w:val="both"/>
              <w:rPr>
                <w:bCs/>
                <w:sz w:val="16"/>
                <w:szCs w:val="16"/>
                <w:lang w:val="en-US"/>
              </w:rPr>
            </w:pPr>
            <w:r w:rsidRPr="00190BE9">
              <w:rPr>
                <w:bCs/>
                <w:sz w:val="16"/>
                <w:szCs w:val="16"/>
                <w:lang w:val="en-US"/>
              </w:rPr>
              <w:t xml:space="preserve">LP-RSRQ= [N x] LP-RSRP/LP-RSSI, where N is the factor of resource size difference for evaluation LP-RSRP and LP-RSSI. </w:t>
            </w:r>
          </w:p>
          <w:p w14:paraId="2F39FF20" w14:textId="77777777" w:rsidR="002172D0" w:rsidRPr="00190BE9" w:rsidRDefault="002172D0" w:rsidP="00D00221">
            <w:pPr>
              <w:pStyle w:val="ListParagraph"/>
              <w:numPr>
                <w:ilvl w:val="1"/>
                <w:numId w:val="32"/>
              </w:numPr>
              <w:tabs>
                <w:tab w:val="left" w:pos="1440"/>
              </w:tabs>
              <w:ind w:leftChars="0"/>
              <w:contextualSpacing/>
              <w:rPr>
                <w:sz w:val="16"/>
                <w:szCs w:val="16"/>
                <w:lang w:val="en-US"/>
              </w:rPr>
            </w:pPr>
            <w:r w:rsidRPr="00190BE9">
              <w:rPr>
                <w:sz w:val="16"/>
                <w:szCs w:val="16"/>
                <w:lang w:val="en-US"/>
              </w:rPr>
              <w:t>Accounting AGC accuracy, ADC of at least 4 bits is required.</w:t>
            </w:r>
            <w:r w:rsidRPr="00190BE9">
              <w:rPr>
                <w:sz w:val="16"/>
                <w:szCs w:val="16"/>
                <w:u w:val="single"/>
                <w:lang w:val="en-US"/>
              </w:rPr>
              <w:t xml:space="preserve"> </w:t>
            </w:r>
          </w:p>
          <w:p w14:paraId="5EFD3595" w14:textId="77777777" w:rsidR="002172D0" w:rsidRPr="00190BE9" w:rsidRDefault="002172D0" w:rsidP="00D00221">
            <w:pPr>
              <w:pStyle w:val="ListParagraph"/>
              <w:numPr>
                <w:ilvl w:val="0"/>
                <w:numId w:val="27"/>
              </w:numPr>
              <w:ind w:leftChars="0"/>
              <w:jc w:val="both"/>
              <w:rPr>
                <w:sz w:val="16"/>
                <w:szCs w:val="16"/>
                <w:lang w:val="en-US"/>
              </w:rPr>
            </w:pPr>
            <w:r w:rsidRPr="00190BE9">
              <w:rPr>
                <w:sz w:val="16"/>
                <w:szCs w:val="16"/>
                <w:lang w:val="en-US"/>
              </w:rPr>
              <w:t>Note: Reference signal for performing measurements can be e.g. SSB (PSS/SSS/PBCH DMRS), LP-WUS-waveform sequence, LP-SS</w:t>
            </w:r>
          </w:p>
          <w:p w14:paraId="32FD6F7E" w14:textId="77777777" w:rsidR="002172D0" w:rsidRPr="00190BE9" w:rsidRDefault="002172D0" w:rsidP="00D00221">
            <w:pPr>
              <w:pStyle w:val="ListParagraph"/>
              <w:numPr>
                <w:ilvl w:val="0"/>
                <w:numId w:val="27"/>
              </w:numPr>
              <w:ind w:leftChars="0"/>
              <w:jc w:val="both"/>
              <w:rPr>
                <w:sz w:val="16"/>
                <w:szCs w:val="16"/>
                <w:lang w:val="en-US"/>
              </w:rPr>
            </w:pPr>
            <w:r w:rsidRPr="00190BE9">
              <w:rPr>
                <w:sz w:val="16"/>
                <w:szCs w:val="16"/>
                <w:lang w:val="en-US"/>
              </w:rPr>
              <w:t xml:space="preserve">Note: The definition of metrics could be further refined based on future study </w:t>
            </w:r>
          </w:p>
          <w:p w14:paraId="40258C89" w14:textId="77777777" w:rsidR="002177E0" w:rsidRPr="002172D0" w:rsidRDefault="002177E0" w:rsidP="00DD2CFE">
            <w:pPr>
              <w:adjustRightInd w:val="0"/>
              <w:snapToGrid w:val="0"/>
              <w:rPr>
                <w:rFonts w:eastAsia="SimSun"/>
                <w:bCs/>
                <w:sz w:val="20"/>
                <w:szCs w:val="20"/>
                <w:lang w:val="en-US"/>
              </w:rPr>
            </w:pPr>
          </w:p>
        </w:tc>
      </w:tr>
    </w:tbl>
    <w:p w14:paraId="2CD4C863" w14:textId="39354F47" w:rsidR="00DD2CFE" w:rsidRDefault="00DD2CFE" w:rsidP="00DD2CFE">
      <w:pPr>
        <w:adjustRightInd w:val="0"/>
        <w:snapToGrid w:val="0"/>
        <w:rPr>
          <w:rFonts w:eastAsia="SimSun"/>
          <w:bCs/>
          <w:sz w:val="20"/>
          <w:szCs w:val="20"/>
          <w:lang w:val="en-US"/>
        </w:rPr>
      </w:pPr>
    </w:p>
    <w:p w14:paraId="54C04BDB" w14:textId="77777777" w:rsidR="00F92ACD" w:rsidRDefault="00F92ACD" w:rsidP="00DD2CFE">
      <w:pPr>
        <w:adjustRightInd w:val="0"/>
        <w:snapToGrid w:val="0"/>
        <w:rPr>
          <w:rFonts w:eastAsia="SimSun"/>
          <w:bCs/>
          <w:sz w:val="20"/>
          <w:szCs w:val="20"/>
          <w:lang w:val="en-US"/>
        </w:rPr>
      </w:pPr>
    </w:p>
    <w:p w14:paraId="3CD335AC" w14:textId="42C44B78" w:rsidR="00F92ACD" w:rsidRPr="00F92ACD" w:rsidRDefault="00F92ACD" w:rsidP="00DD2CFE">
      <w:pPr>
        <w:adjustRightInd w:val="0"/>
        <w:snapToGrid w:val="0"/>
        <w:rPr>
          <w:rFonts w:eastAsia="SimSun"/>
          <w:b/>
          <w:sz w:val="20"/>
          <w:szCs w:val="20"/>
          <w:lang w:val="en-US"/>
        </w:rPr>
      </w:pPr>
      <w:r>
        <w:rPr>
          <w:rFonts w:eastAsia="SimSun"/>
          <w:b/>
          <w:sz w:val="20"/>
          <w:szCs w:val="20"/>
          <w:lang w:val="en-US"/>
        </w:rPr>
        <w:t xml:space="preserve">Measurement </w:t>
      </w:r>
      <w:r w:rsidRPr="00F92ACD">
        <w:rPr>
          <w:rFonts w:eastAsia="SimSun"/>
          <w:b/>
          <w:sz w:val="20"/>
          <w:szCs w:val="20"/>
          <w:lang w:val="en-US"/>
        </w:rPr>
        <w:t>Accuracy</w:t>
      </w:r>
    </w:p>
    <w:p w14:paraId="6C3C1CD3" w14:textId="77777777" w:rsidR="00F92ACD" w:rsidRDefault="00F92ACD" w:rsidP="00DD2CFE">
      <w:pPr>
        <w:adjustRightInd w:val="0"/>
        <w:snapToGrid w:val="0"/>
        <w:rPr>
          <w:rFonts w:eastAsia="SimSun"/>
          <w:bCs/>
          <w:sz w:val="20"/>
          <w:szCs w:val="20"/>
          <w:lang w:val="en-US"/>
        </w:rPr>
      </w:pPr>
    </w:p>
    <w:p w14:paraId="77B5DB6A" w14:textId="5FFE5A3C" w:rsidR="00D22E83" w:rsidRPr="009347F7" w:rsidRDefault="00D22E83" w:rsidP="00D00221">
      <w:pPr>
        <w:pStyle w:val="ListParagraph"/>
        <w:numPr>
          <w:ilvl w:val="0"/>
          <w:numId w:val="27"/>
        </w:numPr>
        <w:adjustRightInd w:val="0"/>
        <w:snapToGrid w:val="0"/>
        <w:ind w:leftChars="0"/>
        <w:rPr>
          <w:rFonts w:eastAsia="SimSun"/>
          <w:bCs/>
          <w:szCs w:val="20"/>
          <w:lang w:val="en-US"/>
        </w:rPr>
      </w:pPr>
      <w:r w:rsidRPr="009347F7">
        <w:rPr>
          <w:rFonts w:eastAsia="SimSun"/>
          <w:bCs/>
          <w:szCs w:val="20"/>
          <w:lang w:val="en-US"/>
        </w:rPr>
        <w:t>Feasible for serving cell [11]</w:t>
      </w:r>
      <w:r w:rsidR="00C61B4A" w:rsidRPr="009347F7">
        <w:rPr>
          <w:rFonts w:eastAsia="SimSun"/>
          <w:bCs/>
          <w:szCs w:val="20"/>
          <w:lang w:val="en-US"/>
        </w:rPr>
        <w:t>[13]</w:t>
      </w:r>
    </w:p>
    <w:p w14:paraId="20B2AAD4" w14:textId="1F3D5366" w:rsidR="002172D0" w:rsidRPr="009347F7" w:rsidRDefault="005527C0" w:rsidP="00D00221">
      <w:pPr>
        <w:pStyle w:val="ListParagraph"/>
        <w:numPr>
          <w:ilvl w:val="0"/>
          <w:numId w:val="27"/>
        </w:numPr>
        <w:adjustRightInd w:val="0"/>
        <w:snapToGrid w:val="0"/>
        <w:ind w:leftChars="0"/>
        <w:rPr>
          <w:rFonts w:eastAsia="SimSun"/>
          <w:bCs/>
          <w:szCs w:val="20"/>
          <w:lang w:val="en-US"/>
        </w:rPr>
      </w:pPr>
      <w:r w:rsidRPr="009347F7">
        <w:rPr>
          <w:rFonts w:eastAsia="SimSun"/>
          <w:bCs/>
          <w:szCs w:val="20"/>
          <w:lang w:val="en-US"/>
        </w:rPr>
        <w:t>±2 dB delta RSRP relative to genie RSRP may be achievable 90% of the time using OOK based LP-SS at SNR=-3 dB and realistic clock model. [24]</w:t>
      </w:r>
    </w:p>
    <w:p w14:paraId="1C3ED64A" w14:textId="77777777" w:rsidR="005527C0" w:rsidRPr="009347F7" w:rsidRDefault="005527C0" w:rsidP="00D00221">
      <w:pPr>
        <w:pStyle w:val="ListParagraph"/>
        <w:numPr>
          <w:ilvl w:val="0"/>
          <w:numId w:val="27"/>
        </w:numPr>
        <w:adjustRightInd w:val="0"/>
        <w:snapToGrid w:val="0"/>
        <w:ind w:leftChars="0"/>
        <w:rPr>
          <w:rFonts w:eastAsia="SimSun"/>
          <w:bCs/>
          <w:szCs w:val="20"/>
          <w:lang w:val="en-US"/>
        </w:rPr>
      </w:pPr>
      <w:r w:rsidRPr="009347F7">
        <w:rPr>
          <w:rFonts w:eastAsia="SimSun"/>
          <w:bCs/>
          <w:szCs w:val="20"/>
          <w:lang w:val="en-US"/>
        </w:rPr>
        <w:t xml:space="preserve">[7] shows that RSRP and RSRQ accuracy can be achieved with LP-WUS, and # of samples required for averaging can be smaller if lower LP-WUS coverage is acceptable. </w:t>
      </w:r>
    </w:p>
    <w:p w14:paraId="31AF9685" w14:textId="77777777" w:rsidR="005527C0" w:rsidRPr="009347F7" w:rsidRDefault="005527C0" w:rsidP="00D00221">
      <w:pPr>
        <w:pStyle w:val="ListParagraph"/>
        <w:numPr>
          <w:ilvl w:val="0"/>
          <w:numId w:val="27"/>
        </w:numPr>
        <w:adjustRightInd w:val="0"/>
        <w:snapToGrid w:val="0"/>
        <w:ind w:leftChars="0"/>
        <w:rPr>
          <w:rFonts w:eastAsia="SimSun"/>
          <w:bCs/>
          <w:szCs w:val="20"/>
          <w:lang w:val="en-US"/>
        </w:rPr>
      </w:pPr>
      <w:r w:rsidRPr="009347F7">
        <w:rPr>
          <w:rFonts w:eastAsia="SimSun"/>
          <w:bCs/>
          <w:szCs w:val="20"/>
          <w:lang w:val="en-US"/>
        </w:rPr>
        <w:t>[13] shows that RSRP and RSRQ accuracy can be met for OOK-4</w:t>
      </w:r>
    </w:p>
    <w:p w14:paraId="0D97CD70" w14:textId="6B8608B2" w:rsidR="00E220F3" w:rsidRPr="009347F7" w:rsidRDefault="00E220F3" w:rsidP="00D00221">
      <w:pPr>
        <w:pStyle w:val="ListParagraph"/>
        <w:numPr>
          <w:ilvl w:val="0"/>
          <w:numId w:val="27"/>
        </w:numPr>
        <w:adjustRightInd w:val="0"/>
        <w:snapToGrid w:val="0"/>
        <w:ind w:leftChars="0"/>
        <w:rPr>
          <w:rFonts w:eastAsia="SimSun"/>
          <w:bCs/>
          <w:szCs w:val="20"/>
          <w:lang w:val="en-US"/>
        </w:rPr>
      </w:pPr>
      <w:r w:rsidRPr="009347F7">
        <w:rPr>
          <w:rFonts w:eastAsia="SimSun"/>
          <w:bCs/>
          <w:szCs w:val="20"/>
          <w:lang w:val="en-US"/>
        </w:rPr>
        <w:t>To match the one-shot 4-sym OOK-based measurement accuracy at SNR = -3 dB, the OOK-based measurement based on LP-WUR with 6 dB worse noise figure (at SNR = -9 dB) needs to be averaged over at least 7 samples or alternatively the OOK-based reference signal needs to be longer, e.g., at least 42 symbol long. [25]</w:t>
      </w:r>
    </w:p>
    <w:p w14:paraId="7FE07A47" w14:textId="77777777" w:rsidR="005527C0" w:rsidRDefault="005527C0" w:rsidP="00DD2CFE">
      <w:pPr>
        <w:adjustRightInd w:val="0"/>
        <w:snapToGrid w:val="0"/>
        <w:rPr>
          <w:rFonts w:eastAsia="SimSun"/>
          <w:bCs/>
          <w:sz w:val="20"/>
          <w:szCs w:val="20"/>
          <w:lang w:val="en-US"/>
        </w:rPr>
      </w:pPr>
    </w:p>
    <w:p w14:paraId="65C4810D" w14:textId="77777777" w:rsidR="00AD1129" w:rsidRDefault="00AD1129" w:rsidP="00DD2CFE">
      <w:pPr>
        <w:adjustRightInd w:val="0"/>
        <w:snapToGrid w:val="0"/>
        <w:rPr>
          <w:rFonts w:eastAsia="SimSun"/>
          <w:bCs/>
          <w:sz w:val="20"/>
          <w:szCs w:val="20"/>
          <w:lang w:val="en-US"/>
        </w:rPr>
      </w:pPr>
    </w:p>
    <w:p w14:paraId="5B6AA9D2" w14:textId="67BE76DB" w:rsidR="00AD1129" w:rsidRPr="00101668" w:rsidRDefault="003C60BB" w:rsidP="00DD2CFE">
      <w:pPr>
        <w:adjustRightInd w:val="0"/>
        <w:snapToGrid w:val="0"/>
        <w:rPr>
          <w:rFonts w:eastAsia="SimSun"/>
          <w:bCs/>
          <w:i/>
          <w:iCs/>
          <w:sz w:val="20"/>
          <w:szCs w:val="20"/>
          <w:lang w:val="en-US"/>
        </w:rPr>
      </w:pPr>
      <w:r w:rsidRPr="00101668">
        <w:rPr>
          <w:rFonts w:eastAsia="SimSun"/>
          <w:b/>
          <w:i/>
          <w:iCs/>
          <w:sz w:val="20"/>
          <w:szCs w:val="20"/>
          <w:lang w:val="en-US"/>
        </w:rPr>
        <w:t>Proposal:</w:t>
      </w:r>
      <w:r w:rsidRPr="00101668">
        <w:rPr>
          <w:rFonts w:eastAsia="SimSun"/>
          <w:bCs/>
          <w:i/>
          <w:iCs/>
          <w:sz w:val="20"/>
          <w:szCs w:val="20"/>
          <w:lang w:val="en-US"/>
        </w:rPr>
        <w:t xml:space="preserve"> Capture in TR</w:t>
      </w:r>
    </w:p>
    <w:p w14:paraId="6075806E" w14:textId="67C80974" w:rsidR="003C60BB" w:rsidRPr="00101668" w:rsidRDefault="003C60BB" w:rsidP="00DD2CFE">
      <w:pPr>
        <w:adjustRightInd w:val="0"/>
        <w:snapToGrid w:val="0"/>
        <w:rPr>
          <w:rFonts w:eastAsia="SimSun"/>
          <w:bCs/>
          <w:i/>
          <w:iCs/>
          <w:sz w:val="20"/>
          <w:szCs w:val="20"/>
          <w:lang w:val="en-US"/>
        </w:rPr>
      </w:pPr>
      <w:r w:rsidRPr="00101668">
        <w:rPr>
          <w:rFonts w:eastAsia="SimSun"/>
          <w:bCs/>
          <w:i/>
          <w:iCs/>
          <w:sz w:val="20"/>
          <w:szCs w:val="20"/>
          <w:lang w:val="en-US"/>
        </w:rPr>
        <w:t>From RAN1 study of accuracy</w:t>
      </w:r>
      <w:r w:rsidR="00F7479F" w:rsidRPr="00101668">
        <w:rPr>
          <w:rFonts w:eastAsia="SimSun"/>
          <w:bCs/>
          <w:i/>
          <w:iCs/>
          <w:sz w:val="20"/>
          <w:szCs w:val="20"/>
          <w:lang w:val="en-US"/>
        </w:rPr>
        <w:t xml:space="preserve"> based on LP-SS</w:t>
      </w:r>
      <w:r w:rsidRPr="00101668">
        <w:rPr>
          <w:rFonts w:eastAsia="SimSun"/>
          <w:bCs/>
          <w:i/>
          <w:iCs/>
          <w:sz w:val="20"/>
          <w:szCs w:val="20"/>
          <w:lang w:val="en-US"/>
        </w:rPr>
        <w:t>,</w:t>
      </w:r>
      <w:r w:rsidR="00F7479F" w:rsidRPr="00101668">
        <w:rPr>
          <w:rFonts w:eastAsia="SimSun"/>
          <w:bCs/>
          <w:i/>
          <w:iCs/>
          <w:sz w:val="20"/>
          <w:szCs w:val="20"/>
          <w:lang w:val="en-US"/>
        </w:rPr>
        <w:t xml:space="preserve"> it is feasible to </w:t>
      </w:r>
      <w:r w:rsidR="00C7208B" w:rsidRPr="00101668">
        <w:rPr>
          <w:rFonts w:eastAsia="SimSun"/>
          <w:bCs/>
          <w:i/>
          <w:iCs/>
          <w:sz w:val="20"/>
          <w:szCs w:val="20"/>
          <w:lang w:val="en-US"/>
        </w:rPr>
        <w:t>achieve legacy accuracy.</w:t>
      </w:r>
      <w:r w:rsidR="00F839D3" w:rsidRPr="00101668">
        <w:rPr>
          <w:rFonts w:eastAsia="SimSun"/>
          <w:bCs/>
          <w:i/>
          <w:iCs/>
          <w:sz w:val="20"/>
          <w:szCs w:val="20"/>
          <w:lang w:val="en-US"/>
        </w:rPr>
        <w:t xml:space="preserve"> </w:t>
      </w:r>
      <w:r w:rsidR="000F4BD4" w:rsidRPr="00101668">
        <w:rPr>
          <w:rFonts w:eastAsia="SimSun"/>
          <w:bCs/>
          <w:i/>
          <w:iCs/>
          <w:sz w:val="20"/>
          <w:szCs w:val="20"/>
          <w:lang w:val="en-US"/>
        </w:rPr>
        <w:t xml:space="preserve">The overhead </w:t>
      </w:r>
      <w:r w:rsidR="00C66102" w:rsidRPr="00101668">
        <w:rPr>
          <w:rFonts w:eastAsia="SimSun"/>
          <w:bCs/>
          <w:i/>
          <w:iCs/>
          <w:sz w:val="20"/>
          <w:szCs w:val="20"/>
          <w:lang w:val="en-US"/>
        </w:rPr>
        <w:t>required to achieve target accuracy varies among companies</w:t>
      </w:r>
      <w:r w:rsidR="00101668" w:rsidRPr="00101668">
        <w:rPr>
          <w:rFonts w:eastAsia="SimSun"/>
          <w:bCs/>
          <w:i/>
          <w:iCs/>
          <w:sz w:val="20"/>
          <w:szCs w:val="20"/>
          <w:lang w:val="en-US"/>
        </w:rPr>
        <w:t>, however</w:t>
      </w:r>
      <w:r w:rsidR="00C66102" w:rsidRPr="00101668">
        <w:rPr>
          <w:rFonts w:eastAsia="SimSun"/>
          <w:bCs/>
          <w:i/>
          <w:iCs/>
          <w:sz w:val="20"/>
          <w:szCs w:val="20"/>
          <w:lang w:val="en-US"/>
        </w:rPr>
        <w:t xml:space="preserve"> </w:t>
      </w:r>
      <w:r w:rsidR="00101668" w:rsidRPr="00101668">
        <w:rPr>
          <w:rFonts w:eastAsia="SimSun"/>
          <w:bCs/>
          <w:i/>
          <w:iCs/>
          <w:sz w:val="20"/>
          <w:szCs w:val="20"/>
          <w:lang w:val="en-US"/>
        </w:rPr>
        <w:t>w</w:t>
      </w:r>
      <w:r w:rsidR="00511DC6" w:rsidRPr="00101668">
        <w:rPr>
          <w:rFonts w:eastAsia="SimSun"/>
          <w:bCs/>
          <w:i/>
          <w:iCs/>
          <w:sz w:val="20"/>
          <w:szCs w:val="20"/>
          <w:lang w:val="en-US"/>
        </w:rPr>
        <w:t xml:space="preserve">hen coverage is relaxed, required overhead is reduced. </w:t>
      </w:r>
    </w:p>
    <w:p w14:paraId="38386409" w14:textId="77777777" w:rsidR="00847FF6" w:rsidRDefault="00847FF6" w:rsidP="00DD2CFE">
      <w:pPr>
        <w:adjustRightInd w:val="0"/>
        <w:snapToGrid w:val="0"/>
        <w:rPr>
          <w:rFonts w:eastAsia="SimSun"/>
          <w:bCs/>
          <w:sz w:val="20"/>
          <w:szCs w:val="20"/>
          <w:lang w:val="en-US"/>
        </w:rPr>
      </w:pPr>
    </w:p>
    <w:p w14:paraId="1B89922E" w14:textId="77777777" w:rsidR="005527C0" w:rsidRDefault="005527C0" w:rsidP="00DD2CFE">
      <w:pPr>
        <w:adjustRightInd w:val="0"/>
        <w:snapToGrid w:val="0"/>
        <w:rPr>
          <w:rFonts w:eastAsia="SimSun"/>
          <w:bCs/>
          <w:sz w:val="20"/>
          <w:szCs w:val="20"/>
          <w:lang w:val="en-US"/>
        </w:rPr>
      </w:pPr>
    </w:p>
    <w:p w14:paraId="7C8C20E0" w14:textId="41C9E903" w:rsidR="008640EB" w:rsidRPr="000F4BD4" w:rsidRDefault="00E67A99" w:rsidP="00D00221">
      <w:pPr>
        <w:pStyle w:val="ListParagraph"/>
        <w:numPr>
          <w:ilvl w:val="0"/>
          <w:numId w:val="59"/>
        </w:numPr>
        <w:adjustRightInd w:val="0"/>
        <w:snapToGrid w:val="0"/>
        <w:ind w:leftChars="0"/>
        <w:rPr>
          <w:rFonts w:eastAsia="SimSun"/>
          <w:bCs/>
          <w:szCs w:val="20"/>
          <w:lang w:val="en-US"/>
        </w:rPr>
      </w:pPr>
      <w:r w:rsidRPr="000F4BD4">
        <w:rPr>
          <w:rFonts w:eastAsia="SimSun"/>
          <w:bCs/>
          <w:szCs w:val="20"/>
          <w:lang w:val="en-US"/>
        </w:rPr>
        <w:t xml:space="preserve">LP-RSSI, </w:t>
      </w:r>
      <w:r w:rsidR="008640EB" w:rsidRPr="000F4BD4">
        <w:rPr>
          <w:rFonts w:eastAsia="SimSun"/>
          <w:bCs/>
          <w:szCs w:val="20"/>
          <w:lang w:val="en-US"/>
        </w:rPr>
        <w:t>[2]</w:t>
      </w:r>
    </w:p>
    <w:p w14:paraId="1CEF8547" w14:textId="4612701D" w:rsidR="008640EB" w:rsidRPr="000F4BD4" w:rsidRDefault="00E67A99" w:rsidP="00D00221">
      <w:pPr>
        <w:pStyle w:val="ListParagraph"/>
        <w:numPr>
          <w:ilvl w:val="0"/>
          <w:numId w:val="59"/>
        </w:numPr>
        <w:adjustRightInd w:val="0"/>
        <w:snapToGrid w:val="0"/>
        <w:ind w:leftChars="0"/>
        <w:rPr>
          <w:rFonts w:eastAsia="SimSun"/>
          <w:bCs/>
          <w:szCs w:val="20"/>
          <w:lang w:val="en-US"/>
        </w:rPr>
      </w:pPr>
      <w:r w:rsidRPr="000F4BD4">
        <w:rPr>
          <w:rFonts w:eastAsia="SimSun"/>
          <w:bCs/>
          <w:szCs w:val="20"/>
          <w:lang w:val="en-US"/>
        </w:rPr>
        <w:t>LP-RSRP</w:t>
      </w:r>
      <w:r w:rsidR="008640EB" w:rsidRPr="000F4BD4">
        <w:rPr>
          <w:rFonts w:eastAsia="SimSun"/>
          <w:bCs/>
          <w:szCs w:val="20"/>
          <w:lang w:val="en-US"/>
        </w:rPr>
        <w:t xml:space="preserve"> [2][6]</w:t>
      </w:r>
      <w:r w:rsidR="0009499B" w:rsidRPr="000F4BD4">
        <w:rPr>
          <w:rFonts w:eastAsia="SimSun"/>
          <w:bCs/>
          <w:szCs w:val="20"/>
          <w:lang w:val="en-US"/>
        </w:rPr>
        <w:t>[7]</w:t>
      </w:r>
      <w:r w:rsidRPr="000F4BD4">
        <w:rPr>
          <w:rFonts w:eastAsia="SimSun"/>
          <w:bCs/>
          <w:szCs w:val="20"/>
          <w:lang w:val="en-US"/>
        </w:rPr>
        <w:t xml:space="preserve"> </w:t>
      </w:r>
    </w:p>
    <w:p w14:paraId="02FDCBF6" w14:textId="5596C3D2" w:rsidR="0009499B" w:rsidRPr="000F4BD4" w:rsidRDefault="00E67A99" w:rsidP="00D00221">
      <w:pPr>
        <w:pStyle w:val="ListParagraph"/>
        <w:numPr>
          <w:ilvl w:val="0"/>
          <w:numId w:val="59"/>
        </w:numPr>
        <w:adjustRightInd w:val="0"/>
        <w:snapToGrid w:val="0"/>
        <w:ind w:leftChars="0"/>
        <w:rPr>
          <w:rFonts w:eastAsia="SimSun"/>
          <w:bCs/>
          <w:szCs w:val="20"/>
          <w:lang w:val="en-US"/>
        </w:rPr>
      </w:pPr>
      <w:r w:rsidRPr="000F4BD4">
        <w:rPr>
          <w:rFonts w:eastAsia="SimSun"/>
          <w:bCs/>
          <w:szCs w:val="20"/>
          <w:lang w:val="en-US"/>
        </w:rPr>
        <w:t>LP-</w:t>
      </w:r>
      <w:r w:rsidR="008640EB" w:rsidRPr="000F4BD4">
        <w:rPr>
          <w:rFonts w:eastAsia="SimSun"/>
          <w:bCs/>
          <w:szCs w:val="20"/>
          <w:lang w:val="en-US"/>
        </w:rPr>
        <w:t>RSRQ</w:t>
      </w:r>
      <w:r w:rsidRPr="000F4BD4">
        <w:rPr>
          <w:rFonts w:eastAsia="SimSun"/>
          <w:bCs/>
          <w:szCs w:val="20"/>
          <w:lang w:val="en-US"/>
        </w:rPr>
        <w:t xml:space="preserve"> [2]</w:t>
      </w:r>
      <w:r w:rsidR="0009499B" w:rsidRPr="000F4BD4">
        <w:rPr>
          <w:rFonts w:eastAsia="SimSun"/>
          <w:bCs/>
          <w:szCs w:val="20"/>
          <w:lang w:val="en-US"/>
        </w:rPr>
        <w:t>[7</w:t>
      </w:r>
      <w:r w:rsidR="00D907F8" w:rsidRPr="000F4BD4">
        <w:rPr>
          <w:rFonts w:eastAsia="SimSun"/>
          <w:bCs/>
          <w:szCs w:val="20"/>
          <w:lang w:val="en-US"/>
        </w:rPr>
        <w:t>]</w:t>
      </w:r>
    </w:p>
    <w:p w14:paraId="6EFBD862" w14:textId="263EE233" w:rsidR="00165CF1" w:rsidRPr="000F4BD4" w:rsidRDefault="00165CF1" w:rsidP="00D00221">
      <w:pPr>
        <w:pStyle w:val="ListParagraph"/>
        <w:numPr>
          <w:ilvl w:val="0"/>
          <w:numId w:val="59"/>
        </w:numPr>
        <w:adjustRightInd w:val="0"/>
        <w:snapToGrid w:val="0"/>
        <w:ind w:leftChars="0"/>
        <w:rPr>
          <w:rFonts w:eastAsia="SimSun"/>
          <w:bCs/>
          <w:szCs w:val="20"/>
          <w:lang w:val="en-US"/>
        </w:rPr>
      </w:pPr>
      <w:r w:rsidRPr="000F4BD4">
        <w:rPr>
          <w:rFonts w:eastAsia="SimSun"/>
          <w:bCs/>
          <w:szCs w:val="20"/>
          <w:lang w:val="en-US"/>
        </w:rPr>
        <w:t xml:space="preserve">LP-SINR [17] accuracy is better with measuring relative </w:t>
      </w:r>
      <w:r w:rsidR="00AE2C3B" w:rsidRPr="000F4BD4">
        <w:rPr>
          <w:rFonts w:eastAsia="SimSun"/>
          <w:bCs/>
          <w:szCs w:val="20"/>
          <w:lang w:val="en-US"/>
        </w:rPr>
        <w:t>measure, compared to absolute like LP-RSRP</w:t>
      </w:r>
    </w:p>
    <w:p w14:paraId="2A7D6E09" w14:textId="77777777" w:rsidR="000F4BD4" w:rsidRPr="000F4BD4" w:rsidRDefault="000F4BD4" w:rsidP="00D00221">
      <w:pPr>
        <w:pStyle w:val="ListParagraph"/>
        <w:numPr>
          <w:ilvl w:val="0"/>
          <w:numId w:val="59"/>
        </w:numPr>
        <w:adjustRightInd w:val="0"/>
        <w:snapToGrid w:val="0"/>
        <w:ind w:leftChars="0"/>
        <w:rPr>
          <w:rFonts w:eastAsia="SimSun"/>
          <w:bCs/>
          <w:szCs w:val="20"/>
          <w:lang w:val="en-US"/>
        </w:rPr>
      </w:pPr>
      <w:r w:rsidRPr="000F4BD4">
        <w:rPr>
          <w:rFonts w:eastAsia="SimSun"/>
          <w:bCs/>
          <w:szCs w:val="20"/>
          <w:lang w:val="en-US"/>
        </w:rPr>
        <w:t>For OFDMA receiver without FFT capability, RSRP and RSSI resource must also be redefined. [13]</w:t>
      </w:r>
    </w:p>
    <w:p w14:paraId="28F30A64" w14:textId="10348DC0" w:rsidR="000F4BD4" w:rsidRPr="000F4BD4" w:rsidRDefault="000F4BD4" w:rsidP="00D00221">
      <w:pPr>
        <w:pStyle w:val="ListParagraph"/>
        <w:numPr>
          <w:ilvl w:val="0"/>
          <w:numId w:val="59"/>
        </w:numPr>
        <w:adjustRightInd w:val="0"/>
        <w:snapToGrid w:val="0"/>
        <w:ind w:leftChars="0"/>
        <w:rPr>
          <w:rFonts w:eastAsia="SimSun"/>
          <w:bCs/>
          <w:szCs w:val="20"/>
          <w:lang w:val="en-US"/>
        </w:rPr>
      </w:pPr>
      <w:r w:rsidRPr="000F4BD4">
        <w:rPr>
          <w:rFonts w:eastAsia="SimSun"/>
          <w:bCs/>
          <w:szCs w:val="20"/>
          <w:lang w:val="en-US"/>
        </w:rPr>
        <w:t>SSB is larger than 5MHz</w:t>
      </w:r>
      <w:r w:rsidR="00921B13">
        <w:rPr>
          <w:rFonts w:eastAsia="SimSun"/>
          <w:bCs/>
          <w:szCs w:val="20"/>
          <w:lang w:val="en-US"/>
        </w:rPr>
        <w:t>.</w:t>
      </w:r>
      <w:r w:rsidRPr="000F4BD4">
        <w:rPr>
          <w:rFonts w:eastAsia="SimSun"/>
          <w:bCs/>
          <w:szCs w:val="20"/>
          <w:lang w:val="en-US"/>
        </w:rPr>
        <w:t xml:space="preserve"> [8]</w:t>
      </w:r>
    </w:p>
    <w:p w14:paraId="4B5D4A7A" w14:textId="77777777" w:rsidR="00C762E6" w:rsidRDefault="00C762E6" w:rsidP="00DD2CFE">
      <w:pPr>
        <w:adjustRightInd w:val="0"/>
        <w:snapToGrid w:val="0"/>
        <w:rPr>
          <w:rFonts w:eastAsia="SimSun"/>
          <w:bCs/>
          <w:sz w:val="20"/>
          <w:szCs w:val="20"/>
          <w:lang w:val="en-US"/>
        </w:rPr>
      </w:pPr>
    </w:p>
    <w:p w14:paraId="4CCEF3D0" w14:textId="3C57F118" w:rsidR="00955DEE" w:rsidRPr="00793059" w:rsidRDefault="00955DEE" w:rsidP="00955DEE">
      <w:pPr>
        <w:pStyle w:val="Heading5"/>
        <w:rPr>
          <w:lang w:val="en-US"/>
        </w:rPr>
      </w:pPr>
      <w:r w:rsidRPr="00793059">
        <w:rPr>
          <w:rStyle w:val="Heading5Char"/>
          <w:rFonts w:eastAsiaTheme="minorHAnsi"/>
          <w:sz w:val="22"/>
          <w:szCs w:val="22"/>
          <w:highlight w:val="cyan"/>
          <w:lang w:val="en-US"/>
        </w:rPr>
        <w:t>FL1-Hi-</w:t>
      </w:r>
      <w:r w:rsidRPr="00521A91">
        <w:rPr>
          <w:rStyle w:val="Heading5Char"/>
          <w:rFonts w:eastAsiaTheme="minorHAnsi"/>
          <w:sz w:val="22"/>
          <w:szCs w:val="22"/>
          <w:highlight w:val="cyan"/>
          <w:lang w:val="en-US"/>
        </w:rPr>
        <w:t>Proposal</w:t>
      </w:r>
      <w:r w:rsidRPr="00955DEE">
        <w:rPr>
          <w:rStyle w:val="Heading5Char"/>
          <w:rFonts w:eastAsiaTheme="minorHAnsi"/>
          <w:sz w:val="22"/>
          <w:szCs w:val="22"/>
          <w:highlight w:val="cyan"/>
          <w:lang w:val="en-US"/>
        </w:rPr>
        <w:t>-10</w:t>
      </w:r>
      <w:r w:rsidRPr="00793059">
        <w:rPr>
          <w:lang w:val="en-US"/>
        </w:rPr>
        <w:t xml:space="preserve">: </w:t>
      </w:r>
    </w:p>
    <w:p w14:paraId="25FBED65" w14:textId="7D200183" w:rsidR="00955DEE" w:rsidRPr="00955DEE" w:rsidRDefault="00955DEE" w:rsidP="00955DEE">
      <w:pPr>
        <w:rPr>
          <w:rFonts w:eastAsia="SimSun"/>
          <w:bCs/>
          <w:sz w:val="20"/>
          <w:szCs w:val="20"/>
          <w:lang w:val="en-GB"/>
        </w:rPr>
      </w:pPr>
      <w:r w:rsidRPr="00552A07">
        <w:rPr>
          <w:rFonts w:asciiTheme="minorHAnsi" w:eastAsia="DengXian" w:hAnsiTheme="minorHAnsi" w:cstheme="minorHAnsi"/>
          <w:bCs/>
          <w:i/>
          <w:iCs/>
          <w:color w:val="000000" w:themeColor="text1"/>
          <w:lang w:val="en-US"/>
        </w:rPr>
        <w:t>TP for TR38.869</w:t>
      </w:r>
      <w:r>
        <w:rPr>
          <w:rFonts w:asciiTheme="minorHAnsi" w:eastAsia="DengXian" w:hAnsiTheme="minorHAnsi" w:cstheme="minorHAnsi"/>
          <w:bCs/>
          <w:i/>
          <w:iCs/>
          <w:color w:val="000000" w:themeColor="text1"/>
          <w:lang w:val="en-US"/>
        </w:rPr>
        <w:t>:</w:t>
      </w:r>
    </w:p>
    <w:p w14:paraId="02F052E9" w14:textId="5DB340DA" w:rsidR="00AF1B4D" w:rsidRPr="00777DBD" w:rsidRDefault="000108EB" w:rsidP="00FF3196">
      <w:pPr>
        <w:pStyle w:val="ListParagraph"/>
        <w:numPr>
          <w:ilvl w:val="0"/>
          <w:numId w:val="76"/>
        </w:numPr>
        <w:adjustRightInd w:val="0"/>
        <w:snapToGrid w:val="0"/>
        <w:ind w:leftChars="0"/>
        <w:rPr>
          <w:rFonts w:ascii="Times New Roman" w:eastAsia="SimSun" w:hAnsi="Times New Roman" w:cs="Times New Roman"/>
          <w:bCs/>
          <w:i/>
          <w:iCs/>
          <w:sz w:val="22"/>
          <w:lang w:val="en-US"/>
        </w:rPr>
      </w:pPr>
      <w:r w:rsidRPr="00777DBD">
        <w:rPr>
          <w:rFonts w:ascii="Times New Roman" w:eastAsia="SimSun" w:hAnsi="Times New Roman" w:cs="Times New Roman"/>
          <w:bCs/>
          <w:i/>
          <w:iCs/>
          <w:sz w:val="22"/>
          <w:lang w:val="en-US"/>
        </w:rPr>
        <w:t xml:space="preserve">Definition of legacy </w:t>
      </w:r>
      <w:r w:rsidR="00AF1B4D" w:rsidRPr="00777DBD">
        <w:rPr>
          <w:rFonts w:ascii="Times New Roman" w:eastAsia="SimSun" w:hAnsi="Times New Roman" w:cs="Times New Roman"/>
          <w:bCs/>
          <w:i/>
          <w:iCs/>
          <w:sz w:val="22"/>
          <w:lang w:val="en-US"/>
        </w:rPr>
        <w:t>RRM measures</w:t>
      </w:r>
      <w:r w:rsidR="00E25BDC" w:rsidRPr="00777DBD">
        <w:rPr>
          <w:rFonts w:ascii="Times New Roman" w:eastAsia="SimSun" w:hAnsi="Times New Roman" w:cs="Times New Roman"/>
          <w:bCs/>
          <w:i/>
          <w:iCs/>
          <w:sz w:val="22"/>
          <w:lang w:val="en-US"/>
        </w:rPr>
        <w:t>/metrics</w:t>
      </w:r>
      <w:r w:rsidR="00AF1B4D" w:rsidRPr="00777DBD">
        <w:rPr>
          <w:rFonts w:ascii="Times New Roman" w:eastAsia="SimSun" w:hAnsi="Times New Roman" w:cs="Times New Roman"/>
          <w:bCs/>
          <w:i/>
          <w:iCs/>
          <w:sz w:val="22"/>
          <w:lang w:val="en-US"/>
        </w:rPr>
        <w:t xml:space="preserve"> such</w:t>
      </w:r>
      <w:r w:rsidR="00CD3333">
        <w:rPr>
          <w:rFonts w:ascii="Times New Roman" w:eastAsia="SimSun" w:hAnsi="Times New Roman" w:cs="Times New Roman"/>
          <w:bCs/>
          <w:i/>
          <w:iCs/>
          <w:sz w:val="22"/>
          <w:lang w:val="en-US"/>
        </w:rPr>
        <w:t xml:space="preserve"> as</w:t>
      </w:r>
      <w:r w:rsidR="00AF1B4D" w:rsidRPr="00777DBD">
        <w:rPr>
          <w:rFonts w:ascii="Times New Roman" w:eastAsia="SimSun" w:hAnsi="Times New Roman" w:cs="Times New Roman"/>
          <w:bCs/>
          <w:i/>
          <w:iCs/>
          <w:sz w:val="22"/>
          <w:lang w:val="en-US"/>
        </w:rPr>
        <w:t xml:space="preserve"> RSSI, </w:t>
      </w:r>
      <w:r w:rsidRPr="00777DBD">
        <w:rPr>
          <w:rFonts w:ascii="Times New Roman" w:eastAsia="SimSun" w:hAnsi="Times New Roman" w:cs="Times New Roman"/>
          <w:bCs/>
          <w:i/>
          <w:iCs/>
          <w:sz w:val="22"/>
          <w:lang w:val="en-US"/>
        </w:rPr>
        <w:t>R</w:t>
      </w:r>
      <w:r w:rsidR="00AF1B4D" w:rsidRPr="00777DBD">
        <w:rPr>
          <w:rFonts w:ascii="Times New Roman" w:eastAsia="SimSun" w:hAnsi="Times New Roman" w:cs="Times New Roman"/>
          <w:bCs/>
          <w:i/>
          <w:iCs/>
          <w:sz w:val="22"/>
          <w:lang w:val="en-US"/>
        </w:rPr>
        <w:t xml:space="preserve">SRP and </w:t>
      </w:r>
      <w:r w:rsidRPr="00777DBD">
        <w:rPr>
          <w:rFonts w:ascii="Times New Roman" w:eastAsia="SimSun" w:hAnsi="Times New Roman" w:cs="Times New Roman"/>
          <w:bCs/>
          <w:i/>
          <w:iCs/>
          <w:sz w:val="22"/>
          <w:lang w:val="en-US"/>
        </w:rPr>
        <w:t>R</w:t>
      </w:r>
      <w:r w:rsidR="00AF1B4D" w:rsidRPr="00777DBD">
        <w:rPr>
          <w:rFonts w:ascii="Times New Roman" w:eastAsia="SimSun" w:hAnsi="Times New Roman" w:cs="Times New Roman"/>
          <w:bCs/>
          <w:i/>
          <w:iCs/>
          <w:sz w:val="22"/>
          <w:lang w:val="en-US"/>
        </w:rPr>
        <w:t xml:space="preserve">SRQ </w:t>
      </w:r>
      <w:r w:rsidRPr="00777DBD">
        <w:rPr>
          <w:rFonts w:ascii="Times New Roman" w:eastAsia="SimSun" w:hAnsi="Times New Roman" w:cs="Times New Roman"/>
          <w:bCs/>
          <w:i/>
          <w:iCs/>
          <w:sz w:val="22"/>
          <w:lang w:val="en-US"/>
        </w:rPr>
        <w:t>can</w:t>
      </w:r>
      <w:r w:rsidR="006744DE" w:rsidRPr="00777DBD">
        <w:rPr>
          <w:rFonts w:ascii="Times New Roman" w:eastAsia="SimSun" w:hAnsi="Times New Roman" w:cs="Times New Roman"/>
          <w:bCs/>
          <w:i/>
          <w:iCs/>
          <w:sz w:val="22"/>
          <w:lang w:val="en-US"/>
        </w:rPr>
        <w:t xml:space="preserve"> be updated</w:t>
      </w:r>
      <w:r w:rsidR="00896715" w:rsidRPr="00777DBD">
        <w:rPr>
          <w:rFonts w:ascii="Times New Roman" w:eastAsia="SimSun" w:hAnsi="Times New Roman" w:cs="Times New Roman"/>
          <w:bCs/>
          <w:i/>
          <w:iCs/>
          <w:sz w:val="22"/>
          <w:lang w:val="en-US"/>
        </w:rPr>
        <w:t xml:space="preserve"> to LP-RSSI, LP-RSRP and LP-RSRQ</w:t>
      </w:r>
      <w:r w:rsidR="006744DE" w:rsidRPr="00777DBD">
        <w:rPr>
          <w:rFonts w:ascii="Times New Roman" w:eastAsia="SimSun" w:hAnsi="Times New Roman" w:cs="Times New Roman"/>
          <w:bCs/>
          <w:i/>
          <w:iCs/>
          <w:sz w:val="22"/>
          <w:lang w:val="en-US"/>
        </w:rPr>
        <w:t xml:space="preserve"> for envelop detector</w:t>
      </w:r>
      <w:r w:rsidR="001F61A7" w:rsidRPr="00777DBD">
        <w:rPr>
          <w:rFonts w:ascii="Times New Roman" w:eastAsia="SimSun" w:hAnsi="Times New Roman" w:cs="Times New Roman"/>
          <w:bCs/>
          <w:i/>
          <w:iCs/>
          <w:sz w:val="22"/>
          <w:lang w:val="en-US"/>
        </w:rPr>
        <w:t xml:space="preserve"> </w:t>
      </w:r>
      <w:r w:rsidR="006744DE" w:rsidRPr="00777DBD">
        <w:rPr>
          <w:rFonts w:ascii="Times New Roman" w:eastAsia="SimSun" w:hAnsi="Times New Roman" w:cs="Times New Roman"/>
          <w:bCs/>
          <w:i/>
          <w:iCs/>
          <w:sz w:val="22"/>
          <w:lang w:val="en-US"/>
        </w:rPr>
        <w:t>and OFDMA receiver without FFT</w:t>
      </w:r>
      <w:r w:rsidR="00896715" w:rsidRPr="00777DBD">
        <w:rPr>
          <w:rFonts w:ascii="Times New Roman" w:eastAsia="SimSun" w:hAnsi="Times New Roman" w:cs="Times New Roman"/>
          <w:bCs/>
          <w:i/>
          <w:iCs/>
          <w:sz w:val="22"/>
          <w:lang w:val="en-US"/>
        </w:rPr>
        <w:t>.</w:t>
      </w:r>
      <w:r w:rsidR="00E05C39" w:rsidRPr="00777DBD">
        <w:rPr>
          <w:rFonts w:ascii="Times New Roman" w:eastAsia="SimSun" w:hAnsi="Times New Roman" w:cs="Times New Roman"/>
          <w:bCs/>
          <w:i/>
          <w:iCs/>
          <w:sz w:val="22"/>
          <w:lang w:val="en-US"/>
        </w:rPr>
        <w:t xml:space="preserve"> </w:t>
      </w:r>
      <w:r w:rsidR="00784965" w:rsidRPr="00777DBD">
        <w:rPr>
          <w:rFonts w:ascii="Times New Roman" w:eastAsia="SimSun" w:hAnsi="Times New Roman" w:cs="Times New Roman"/>
          <w:bCs/>
          <w:i/>
          <w:iCs/>
          <w:sz w:val="22"/>
          <w:lang w:val="en-US"/>
        </w:rPr>
        <w:t xml:space="preserve">These receivers </w:t>
      </w:r>
      <w:r w:rsidR="00E05C39" w:rsidRPr="00777DBD">
        <w:rPr>
          <w:rFonts w:ascii="Times New Roman" w:eastAsia="SimSun" w:hAnsi="Times New Roman" w:cs="Times New Roman"/>
          <w:bCs/>
          <w:i/>
          <w:iCs/>
          <w:sz w:val="22"/>
          <w:lang w:val="en-US"/>
        </w:rPr>
        <w:t>cannot measure on a RE level</w:t>
      </w:r>
      <w:r w:rsidR="001F61A7" w:rsidRPr="00777DBD">
        <w:rPr>
          <w:rFonts w:ascii="Times New Roman" w:eastAsia="SimSun" w:hAnsi="Times New Roman" w:cs="Times New Roman"/>
          <w:bCs/>
          <w:i/>
          <w:iCs/>
          <w:sz w:val="22"/>
          <w:lang w:val="en-US"/>
        </w:rPr>
        <w:t>. Introduction of LP-SINR as new measure can</w:t>
      </w:r>
      <w:r w:rsidR="00E05C39" w:rsidRPr="00777DBD">
        <w:rPr>
          <w:rFonts w:ascii="Times New Roman" w:eastAsia="SimSun" w:hAnsi="Times New Roman" w:cs="Times New Roman"/>
          <w:bCs/>
          <w:i/>
          <w:iCs/>
          <w:sz w:val="22"/>
          <w:lang w:val="en-US"/>
        </w:rPr>
        <w:t xml:space="preserve"> be</w:t>
      </w:r>
      <w:r w:rsidR="001F61A7" w:rsidRPr="00777DBD">
        <w:rPr>
          <w:rFonts w:ascii="Times New Roman" w:eastAsia="SimSun" w:hAnsi="Times New Roman" w:cs="Times New Roman"/>
          <w:bCs/>
          <w:i/>
          <w:iCs/>
          <w:sz w:val="22"/>
          <w:lang w:val="en-US"/>
        </w:rPr>
        <w:t xml:space="preserve"> further considered in normative phase</w:t>
      </w:r>
      <w:r w:rsidR="00357830" w:rsidRPr="00777DBD">
        <w:rPr>
          <w:rFonts w:ascii="Times New Roman" w:eastAsia="SimSun" w:hAnsi="Times New Roman" w:cs="Times New Roman"/>
          <w:bCs/>
          <w:i/>
          <w:iCs/>
          <w:sz w:val="22"/>
          <w:lang w:val="en-US"/>
        </w:rPr>
        <w:t>.</w:t>
      </w:r>
      <w:r w:rsidR="00E05C39" w:rsidRPr="00777DBD">
        <w:rPr>
          <w:rFonts w:ascii="Times New Roman" w:eastAsia="SimSun" w:hAnsi="Times New Roman" w:cs="Times New Roman"/>
          <w:bCs/>
          <w:i/>
          <w:iCs/>
          <w:sz w:val="22"/>
          <w:lang w:val="en-US"/>
        </w:rPr>
        <w:t xml:space="preserve"> </w:t>
      </w:r>
      <w:r w:rsidR="00240BFB" w:rsidRPr="00777DBD">
        <w:rPr>
          <w:rFonts w:ascii="Times New Roman" w:eastAsia="SimSun" w:hAnsi="Times New Roman" w:cs="Times New Roman"/>
          <w:bCs/>
          <w:i/>
          <w:iCs/>
          <w:sz w:val="22"/>
          <w:lang w:val="en-US"/>
        </w:rPr>
        <w:t>For LP-SS based measurements,</w:t>
      </w:r>
      <w:r w:rsidR="00357830" w:rsidRPr="00777DBD">
        <w:rPr>
          <w:rFonts w:ascii="Times New Roman" w:eastAsia="SimSun" w:hAnsi="Times New Roman" w:cs="Times New Roman"/>
          <w:bCs/>
          <w:i/>
          <w:iCs/>
          <w:sz w:val="22"/>
          <w:lang w:val="en-US"/>
        </w:rPr>
        <w:t xml:space="preserve"> LP-SINR</w:t>
      </w:r>
      <w:r w:rsidR="006744DE" w:rsidRPr="00777DBD">
        <w:rPr>
          <w:rFonts w:ascii="Times New Roman" w:eastAsia="SimSun" w:hAnsi="Times New Roman" w:cs="Times New Roman"/>
          <w:bCs/>
          <w:i/>
          <w:iCs/>
          <w:sz w:val="22"/>
          <w:lang w:val="en-US"/>
        </w:rPr>
        <w:t xml:space="preserve"> </w:t>
      </w:r>
      <w:r w:rsidR="00B96A7D" w:rsidRPr="00777DBD">
        <w:rPr>
          <w:rFonts w:ascii="Times New Roman" w:eastAsia="SimSun" w:hAnsi="Times New Roman" w:cs="Times New Roman"/>
          <w:bCs/>
          <w:i/>
          <w:iCs/>
          <w:sz w:val="22"/>
          <w:lang w:val="en-US"/>
        </w:rPr>
        <w:t xml:space="preserve">and LP-RSRQ as relative measures may be easier to </w:t>
      </w:r>
      <w:r w:rsidR="00D2366A" w:rsidRPr="00777DBD">
        <w:rPr>
          <w:rFonts w:ascii="Times New Roman" w:eastAsia="SimSun" w:hAnsi="Times New Roman" w:cs="Times New Roman"/>
          <w:bCs/>
          <w:i/>
          <w:iCs/>
          <w:sz w:val="22"/>
          <w:lang w:val="en-US"/>
        </w:rPr>
        <w:t>obtain</w:t>
      </w:r>
      <w:r w:rsidR="00B96A7D" w:rsidRPr="00777DBD">
        <w:rPr>
          <w:rFonts w:ascii="Times New Roman" w:eastAsia="SimSun" w:hAnsi="Times New Roman" w:cs="Times New Roman"/>
          <w:bCs/>
          <w:i/>
          <w:iCs/>
          <w:sz w:val="22"/>
          <w:lang w:val="en-US"/>
        </w:rPr>
        <w:t xml:space="preserve"> compared to absolute measures such as LP-RSSI and LP-RSRP.</w:t>
      </w:r>
      <w:r w:rsidR="004773A4" w:rsidRPr="00777DBD">
        <w:rPr>
          <w:rFonts w:ascii="Times New Roman" w:eastAsia="SimSun" w:hAnsi="Times New Roman" w:cs="Times New Roman"/>
          <w:bCs/>
          <w:i/>
          <w:iCs/>
          <w:sz w:val="22"/>
          <w:lang w:val="en-US"/>
        </w:rPr>
        <w:t xml:space="preserve"> </w:t>
      </w:r>
      <w:r w:rsidR="00921B13" w:rsidRPr="00777DBD">
        <w:rPr>
          <w:rFonts w:ascii="Times New Roman" w:eastAsia="SimSun" w:hAnsi="Times New Roman" w:cs="Times New Roman"/>
          <w:bCs/>
          <w:i/>
          <w:iCs/>
          <w:sz w:val="22"/>
          <w:lang w:val="en-US"/>
        </w:rPr>
        <w:t xml:space="preserve">If the </w:t>
      </w:r>
      <w:r w:rsidR="00691400" w:rsidRPr="00777DBD">
        <w:rPr>
          <w:rFonts w:ascii="Times New Roman" w:eastAsia="SimSun" w:hAnsi="Times New Roman" w:cs="Times New Roman"/>
          <w:bCs/>
          <w:i/>
          <w:iCs/>
          <w:sz w:val="22"/>
          <w:lang w:val="en-US"/>
        </w:rPr>
        <w:t>max support</w:t>
      </w:r>
      <w:r w:rsidR="00E05C39" w:rsidRPr="00777DBD">
        <w:rPr>
          <w:rFonts w:ascii="Times New Roman" w:eastAsia="SimSun" w:hAnsi="Times New Roman" w:cs="Times New Roman"/>
          <w:bCs/>
          <w:i/>
          <w:iCs/>
          <w:sz w:val="22"/>
          <w:lang w:val="en-US"/>
        </w:rPr>
        <w:t>ed</w:t>
      </w:r>
      <w:r w:rsidR="00691400" w:rsidRPr="00777DBD">
        <w:rPr>
          <w:rFonts w:ascii="Times New Roman" w:eastAsia="SimSun" w:hAnsi="Times New Roman" w:cs="Times New Roman"/>
          <w:bCs/>
          <w:i/>
          <w:iCs/>
          <w:sz w:val="22"/>
          <w:lang w:val="en-US"/>
        </w:rPr>
        <w:t xml:space="preserve"> LP-WUR BW </w:t>
      </w:r>
      <w:r w:rsidR="00DD123E" w:rsidRPr="00777DBD">
        <w:rPr>
          <w:rFonts w:ascii="Times New Roman" w:eastAsia="SimSun" w:hAnsi="Times New Roman" w:cs="Times New Roman"/>
          <w:bCs/>
          <w:i/>
          <w:iCs/>
          <w:sz w:val="22"/>
          <w:lang w:val="en-US"/>
        </w:rPr>
        <w:t>would be</w:t>
      </w:r>
      <w:r w:rsidR="00380EB9" w:rsidRPr="00777DBD">
        <w:rPr>
          <w:rFonts w:ascii="Times New Roman" w:eastAsia="SimSun" w:hAnsi="Times New Roman" w:cs="Times New Roman"/>
          <w:bCs/>
          <w:i/>
          <w:iCs/>
          <w:sz w:val="22"/>
          <w:lang w:val="en-US"/>
        </w:rPr>
        <w:t xml:space="preserve"> </w:t>
      </w:r>
      <w:r w:rsidR="00691400" w:rsidRPr="00777DBD">
        <w:rPr>
          <w:rFonts w:ascii="Times New Roman" w:eastAsia="SimSun" w:hAnsi="Times New Roman" w:cs="Times New Roman"/>
          <w:bCs/>
          <w:i/>
          <w:iCs/>
          <w:sz w:val="22"/>
          <w:lang w:val="en-US"/>
        </w:rPr>
        <w:t xml:space="preserve">5MHz, OFDMA receiver cannot receive 30kHz </w:t>
      </w:r>
      <w:r w:rsidR="00EC45A3" w:rsidRPr="00777DBD">
        <w:rPr>
          <w:rFonts w:ascii="Times New Roman" w:eastAsia="SimSun" w:hAnsi="Times New Roman" w:cs="Times New Roman"/>
          <w:bCs/>
          <w:i/>
          <w:iCs/>
          <w:sz w:val="22"/>
          <w:lang w:val="en-US"/>
        </w:rPr>
        <w:t>PBCH</w:t>
      </w:r>
      <w:r w:rsidR="00F11128" w:rsidRPr="00777DBD">
        <w:rPr>
          <w:rFonts w:ascii="Times New Roman" w:eastAsia="SimSun" w:hAnsi="Times New Roman" w:cs="Times New Roman"/>
          <w:bCs/>
          <w:i/>
          <w:iCs/>
          <w:sz w:val="22"/>
          <w:lang w:val="en-US"/>
        </w:rPr>
        <w:t xml:space="preserve"> but </w:t>
      </w:r>
      <w:r w:rsidR="00380EB9" w:rsidRPr="00777DBD">
        <w:rPr>
          <w:rFonts w:ascii="Times New Roman" w:eastAsia="SimSun" w:hAnsi="Times New Roman" w:cs="Times New Roman"/>
          <w:bCs/>
          <w:i/>
          <w:iCs/>
          <w:sz w:val="22"/>
          <w:lang w:val="en-US"/>
        </w:rPr>
        <w:t>can receive PSS and SSS</w:t>
      </w:r>
      <w:r w:rsidR="00691400" w:rsidRPr="00777DBD">
        <w:rPr>
          <w:rFonts w:ascii="Times New Roman" w:eastAsia="SimSun" w:hAnsi="Times New Roman" w:cs="Times New Roman"/>
          <w:bCs/>
          <w:i/>
          <w:iCs/>
          <w:sz w:val="22"/>
          <w:lang w:val="en-US"/>
        </w:rPr>
        <w:t>.</w:t>
      </w:r>
    </w:p>
    <w:p w14:paraId="353136B9" w14:textId="77777777" w:rsidR="00F92ACD" w:rsidRDefault="00F92ACD" w:rsidP="00B1771B">
      <w:pPr>
        <w:rPr>
          <w:lang w:val="en-US"/>
        </w:rPr>
      </w:pPr>
    </w:p>
    <w:tbl>
      <w:tblPr>
        <w:tblStyle w:val="TableGrid"/>
        <w:tblW w:w="0" w:type="auto"/>
        <w:tblLook w:val="04A0" w:firstRow="1" w:lastRow="0" w:firstColumn="1" w:lastColumn="0" w:noHBand="0" w:noVBand="1"/>
      </w:tblPr>
      <w:tblGrid>
        <w:gridCol w:w="1185"/>
        <w:gridCol w:w="1117"/>
        <w:gridCol w:w="7048"/>
      </w:tblGrid>
      <w:tr w:rsidR="00306342" w:rsidRPr="00F51B30" w14:paraId="14060825" w14:textId="77777777" w:rsidTr="00870479">
        <w:tc>
          <w:tcPr>
            <w:tcW w:w="1185" w:type="dxa"/>
            <w:shd w:val="clear" w:color="auto" w:fill="9CC2E5" w:themeFill="accent5" w:themeFillTint="99"/>
          </w:tcPr>
          <w:p w14:paraId="4707734D" w14:textId="77777777" w:rsidR="00306342" w:rsidRPr="00F51B30" w:rsidRDefault="00306342" w:rsidP="00404277">
            <w:pPr>
              <w:rPr>
                <w:b/>
                <w:bCs/>
                <w:sz w:val="20"/>
                <w:szCs w:val="20"/>
                <w:lang w:val="en-GB"/>
              </w:rPr>
            </w:pPr>
            <w:r w:rsidRPr="00F51B30">
              <w:rPr>
                <w:b/>
                <w:bCs/>
                <w:sz w:val="20"/>
                <w:szCs w:val="20"/>
                <w:lang w:val="en-GB"/>
              </w:rPr>
              <w:t>Company</w:t>
            </w:r>
          </w:p>
        </w:tc>
        <w:tc>
          <w:tcPr>
            <w:tcW w:w="1117" w:type="dxa"/>
            <w:shd w:val="clear" w:color="auto" w:fill="9CC2E5" w:themeFill="accent5" w:themeFillTint="99"/>
          </w:tcPr>
          <w:p w14:paraId="03DF2D97" w14:textId="77777777" w:rsidR="00306342" w:rsidRPr="00F51B30" w:rsidRDefault="00306342" w:rsidP="00404277">
            <w:pPr>
              <w:rPr>
                <w:b/>
                <w:bCs/>
                <w:sz w:val="20"/>
                <w:szCs w:val="20"/>
                <w:lang w:val="en-GB"/>
              </w:rPr>
            </w:pPr>
            <w:r w:rsidRPr="00F51B30">
              <w:rPr>
                <w:b/>
                <w:bCs/>
                <w:sz w:val="20"/>
                <w:szCs w:val="20"/>
                <w:lang w:val="en-GB"/>
              </w:rPr>
              <w:t>Agree Y/N</w:t>
            </w:r>
          </w:p>
        </w:tc>
        <w:tc>
          <w:tcPr>
            <w:tcW w:w="7048" w:type="dxa"/>
            <w:shd w:val="clear" w:color="auto" w:fill="9CC2E5" w:themeFill="accent5" w:themeFillTint="99"/>
          </w:tcPr>
          <w:p w14:paraId="23E49A74" w14:textId="77777777" w:rsidR="00306342" w:rsidRPr="00F51B30" w:rsidRDefault="00306342" w:rsidP="00404277">
            <w:pPr>
              <w:rPr>
                <w:b/>
                <w:bCs/>
                <w:sz w:val="20"/>
                <w:szCs w:val="20"/>
                <w:lang w:val="en-GB"/>
              </w:rPr>
            </w:pPr>
            <w:r w:rsidRPr="00F51B30">
              <w:rPr>
                <w:b/>
                <w:bCs/>
                <w:sz w:val="20"/>
                <w:szCs w:val="20"/>
                <w:lang w:val="en-GB"/>
              </w:rPr>
              <w:t>Comments</w:t>
            </w:r>
          </w:p>
        </w:tc>
      </w:tr>
      <w:tr w:rsidR="00C166A1" w:rsidRPr="005D2298" w14:paraId="2776FC46" w14:textId="77777777" w:rsidTr="00870479">
        <w:tc>
          <w:tcPr>
            <w:tcW w:w="1185" w:type="dxa"/>
          </w:tcPr>
          <w:p w14:paraId="4673292A" w14:textId="7DE7FE7C"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7" w:type="dxa"/>
          </w:tcPr>
          <w:p w14:paraId="4AFF132A" w14:textId="481AD0E9" w:rsidR="00C166A1" w:rsidRPr="00F51B30" w:rsidRDefault="00C166A1" w:rsidP="00C166A1">
            <w:pPr>
              <w:jc w:val="both"/>
              <w:rPr>
                <w:rFonts w:eastAsia="SimSun"/>
                <w:sz w:val="20"/>
                <w:szCs w:val="20"/>
              </w:rPr>
            </w:pPr>
            <w:r>
              <w:rPr>
                <w:rFonts w:eastAsia="SimSun" w:hint="eastAsia"/>
                <w:sz w:val="20"/>
                <w:szCs w:val="20"/>
                <w:lang w:eastAsia="zh-CN"/>
              </w:rPr>
              <w:t>P</w:t>
            </w:r>
            <w:r>
              <w:rPr>
                <w:rFonts w:eastAsia="SimSun"/>
                <w:sz w:val="20"/>
                <w:szCs w:val="20"/>
                <w:lang w:eastAsia="zh-CN"/>
              </w:rPr>
              <w:t>artially Y</w:t>
            </w:r>
          </w:p>
        </w:tc>
        <w:tc>
          <w:tcPr>
            <w:tcW w:w="7048" w:type="dxa"/>
          </w:tcPr>
          <w:p w14:paraId="368F031B" w14:textId="47CD49D8" w:rsidR="00C166A1" w:rsidRPr="00D51A4E" w:rsidRDefault="00C166A1" w:rsidP="00C166A1">
            <w:pPr>
              <w:rPr>
                <w:rFonts w:eastAsiaTheme="minorEastAsia"/>
                <w:lang w:val="en-US"/>
              </w:rPr>
            </w:pPr>
            <w:r>
              <w:rPr>
                <w:rFonts w:eastAsiaTheme="minorEastAsia" w:hint="eastAsia"/>
                <w:lang w:val="en-US" w:eastAsia="zh-CN"/>
              </w:rPr>
              <w:t>I</w:t>
            </w:r>
            <w:r>
              <w:rPr>
                <w:rFonts w:eastAsiaTheme="minorEastAsia"/>
                <w:lang w:val="en-US" w:eastAsia="zh-CN"/>
              </w:rPr>
              <w:t>n our understanding, LP-RSSI/RSRP/RSRQ are all based on new LP-SS. For legacy SS, definitions of RSSI/RSRP/RSRQ don’t need to be updated, just requirement is to be updated.</w:t>
            </w:r>
          </w:p>
        </w:tc>
      </w:tr>
      <w:tr w:rsidR="00870479" w:rsidRPr="005D2298" w14:paraId="0EBB2761" w14:textId="77777777" w:rsidTr="00870479">
        <w:tc>
          <w:tcPr>
            <w:tcW w:w="1185" w:type="dxa"/>
          </w:tcPr>
          <w:p w14:paraId="1AB8DEA0" w14:textId="7A757D1A" w:rsidR="00870479" w:rsidRPr="00F51B30" w:rsidRDefault="00870479" w:rsidP="00870479">
            <w:pPr>
              <w:rPr>
                <w:rFonts w:eastAsia="SimSun"/>
                <w:sz w:val="20"/>
                <w:szCs w:val="20"/>
              </w:rPr>
            </w:pPr>
            <w:r>
              <w:rPr>
                <w:rFonts w:eastAsia="SimSun"/>
                <w:sz w:val="20"/>
                <w:szCs w:val="20"/>
              </w:rPr>
              <w:t>vivo</w:t>
            </w:r>
          </w:p>
        </w:tc>
        <w:tc>
          <w:tcPr>
            <w:tcW w:w="1117" w:type="dxa"/>
          </w:tcPr>
          <w:p w14:paraId="414167C2" w14:textId="084D52FF" w:rsidR="00870479" w:rsidRPr="00F51B30" w:rsidRDefault="00870479" w:rsidP="00870479">
            <w:pPr>
              <w:jc w:val="both"/>
              <w:rPr>
                <w:rFonts w:eastAsia="SimSun"/>
                <w:sz w:val="20"/>
                <w:szCs w:val="20"/>
              </w:rPr>
            </w:pPr>
            <w:r>
              <w:rPr>
                <w:rFonts w:eastAsia="SimSun"/>
                <w:sz w:val="20"/>
                <w:szCs w:val="20"/>
              </w:rPr>
              <w:t>Partially Y</w:t>
            </w:r>
          </w:p>
        </w:tc>
        <w:tc>
          <w:tcPr>
            <w:tcW w:w="7048" w:type="dxa"/>
          </w:tcPr>
          <w:p w14:paraId="1975C08E" w14:textId="77777777" w:rsidR="00870479" w:rsidRDefault="00870479" w:rsidP="00870479">
            <w:pPr>
              <w:rPr>
                <w:rFonts w:eastAsiaTheme="minorEastAsia"/>
                <w:lang w:val="en-US"/>
              </w:rPr>
            </w:pPr>
            <w:r>
              <w:rPr>
                <w:rFonts w:eastAsiaTheme="minorEastAsia"/>
                <w:lang w:val="en-US"/>
              </w:rPr>
              <w:t>As LP-RSRQ can provide similar functionality as LP-SINR, for simplicity of normative work, we can keep LP-RSRQ.</w:t>
            </w:r>
          </w:p>
          <w:p w14:paraId="5568B8BD" w14:textId="77777777" w:rsidR="00870479" w:rsidRPr="00450D46" w:rsidRDefault="00870479" w:rsidP="00FF3196">
            <w:pPr>
              <w:pStyle w:val="ListParagraph"/>
              <w:numPr>
                <w:ilvl w:val="0"/>
                <w:numId w:val="76"/>
              </w:numPr>
              <w:adjustRightInd w:val="0"/>
              <w:snapToGrid w:val="0"/>
              <w:ind w:leftChars="0"/>
              <w:rPr>
                <w:rFonts w:ascii="Times New Roman" w:eastAsia="SimSun" w:hAnsi="Times New Roman" w:cs="Times New Roman"/>
                <w:bCs/>
                <w:i/>
                <w:iCs/>
                <w:color w:val="FF0000"/>
                <w:sz w:val="22"/>
                <w:lang w:val="en-US"/>
              </w:rPr>
            </w:pPr>
            <w:r>
              <w:rPr>
                <w:rFonts w:eastAsiaTheme="minorEastAsia"/>
                <w:lang w:val="en-US"/>
              </w:rPr>
              <w:t xml:space="preserve"> </w:t>
            </w:r>
            <w:r w:rsidRPr="00777DBD">
              <w:rPr>
                <w:rFonts w:ascii="Times New Roman" w:eastAsia="SimSun" w:hAnsi="Times New Roman" w:cs="Times New Roman"/>
                <w:bCs/>
                <w:i/>
                <w:iCs/>
                <w:sz w:val="22"/>
                <w:lang w:val="en-US"/>
              </w:rPr>
              <w:t xml:space="preserve">Definition of legacy RRM measures/metrics such RSSI, RSRP and RSRQ can be updated to LP-RSSI, LP-RSRP and LP-RSRQ for envelop detector and OFDMA receiver without FFT. These receivers cannot measure on a RE level. </w:t>
            </w:r>
            <w:r w:rsidRPr="0051353A">
              <w:rPr>
                <w:rFonts w:ascii="Times New Roman" w:eastAsia="SimSun" w:hAnsi="Times New Roman" w:cs="Times New Roman"/>
                <w:bCs/>
                <w:i/>
                <w:iCs/>
                <w:strike/>
                <w:color w:val="FF0000"/>
                <w:sz w:val="22"/>
                <w:lang w:val="en-US"/>
              </w:rPr>
              <w:t>Introduction of LP-SINR as new measure can be further considered in normative phase.</w:t>
            </w:r>
            <w:r w:rsidRPr="00777DBD">
              <w:rPr>
                <w:rFonts w:ascii="Times New Roman" w:eastAsia="SimSun" w:hAnsi="Times New Roman" w:cs="Times New Roman"/>
                <w:bCs/>
                <w:i/>
                <w:iCs/>
                <w:sz w:val="22"/>
                <w:lang w:val="en-US"/>
              </w:rPr>
              <w:t xml:space="preserve"> </w:t>
            </w:r>
            <w:r w:rsidRPr="00EB619E">
              <w:rPr>
                <w:rFonts w:ascii="Times New Roman" w:eastAsia="SimSun" w:hAnsi="Times New Roman" w:cs="Times New Roman"/>
                <w:bCs/>
                <w:i/>
                <w:iCs/>
                <w:strike/>
                <w:color w:val="FF0000"/>
                <w:sz w:val="22"/>
                <w:lang w:val="en-US"/>
              </w:rPr>
              <w:t>For LP-SS based measurements, LP-SINR and LP-RSRQ</w:t>
            </w:r>
            <w:r w:rsidRPr="00450D46">
              <w:rPr>
                <w:rFonts w:ascii="Times New Roman" w:eastAsia="SimSun" w:hAnsi="Times New Roman" w:cs="Times New Roman"/>
                <w:bCs/>
                <w:i/>
                <w:iCs/>
                <w:strike/>
                <w:color w:val="FF0000"/>
                <w:sz w:val="22"/>
                <w:lang w:val="en-US"/>
              </w:rPr>
              <w:t xml:space="preserve"> as relative measures may be easier to obtain compared to absolute measures such as LP-RSSI and LP-RSRP</w:t>
            </w:r>
            <w:r w:rsidRPr="00450D46">
              <w:rPr>
                <w:rFonts w:ascii="Times New Roman" w:eastAsia="SimSun" w:hAnsi="Times New Roman" w:cs="Times New Roman"/>
                <w:bCs/>
                <w:i/>
                <w:iCs/>
                <w:color w:val="FF0000"/>
                <w:sz w:val="22"/>
                <w:lang w:val="en-US"/>
              </w:rPr>
              <w:t>.</w:t>
            </w:r>
            <w:r w:rsidRPr="00450D46">
              <w:rPr>
                <w:rFonts w:ascii="Times New Roman" w:eastAsia="SimSun" w:hAnsi="Times New Roman" w:cs="Times New Roman"/>
                <w:bCs/>
                <w:i/>
                <w:iCs/>
                <w:strike/>
                <w:color w:val="FF0000"/>
                <w:sz w:val="22"/>
                <w:lang w:val="en-US"/>
              </w:rPr>
              <w:t xml:space="preserve"> If the max supported LP-WUR BW would be 5MHz, OFDMA receiver cannot receive 30kHz PBCH but can receive PSS and SSS.</w:t>
            </w:r>
          </w:p>
          <w:p w14:paraId="053649D5" w14:textId="77777777" w:rsidR="00870479" w:rsidRPr="00D51A4E" w:rsidRDefault="00870479" w:rsidP="00870479">
            <w:pPr>
              <w:rPr>
                <w:rFonts w:eastAsiaTheme="minorEastAsia"/>
                <w:lang w:val="en-US"/>
              </w:rPr>
            </w:pPr>
          </w:p>
        </w:tc>
      </w:tr>
      <w:tr w:rsidR="00870479" w:rsidRPr="005D2298" w14:paraId="1AF13BD6" w14:textId="77777777" w:rsidTr="00870479">
        <w:tc>
          <w:tcPr>
            <w:tcW w:w="1185" w:type="dxa"/>
          </w:tcPr>
          <w:p w14:paraId="3CE27427" w14:textId="2DF47CD3" w:rsidR="00870479" w:rsidRPr="00F51B30" w:rsidRDefault="009F3B7D" w:rsidP="00870479">
            <w:pPr>
              <w:rPr>
                <w:rFonts w:eastAsia="SimSun"/>
                <w:sz w:val="20"/>
                <w:szCs w:val="20"/>
              </w:rPr>
            </w:pPr>
            <w:r>
              <w:rPr>
                <w:rFonts w:eastAsia="SimSun"/>
                <w:sz w:val="20"/>
                <w:szCs w:val="20"/>
              </w:rPr>
              <w:t>Futurewei</w:t>
            </w:r>
          </w:p>
        </w:tc>
        <w:tc>
          <w:tcPr>
            <w:tcW w:w="1117" w:type="dxa"/>
          </w:tcPr>
          <w:p w14:paraId="568ED3AF" w14:textId="77777777" w:rsidR="00870479" w:rsidRPr="00F51B30" w:rsidRDefault="00870479" w:rsidP="00870479">
            <w:pPr>
              <w:jc w:val="both"/>
              <w:rPr>
                <w:rFonts w:eastAsia="SimSun"/>
                <w:sz w:val="20"/>
                <w:szCs w:val="20"/>
              </w:rPr>
            </w:pPr>
          </w:p>
        </w:tc>
        <w:tc>
          <w:tcPr>
            <w:tcW w:w="7048" w:type="dxa"/>
          </w:tcPr>
          <w:p w14:paraId="405BC068" w14:textId="64560B99" w:rsidR="00870479" w:rsidRPr="00D51A4E" w:rsidRDefault="009F3B7D" w:rsidP="00870479">
            <w:pPr>
              <w:rPr>
                <w:rFonts w:eastAsiaTheme="minorEastAsia"/>
                <w:lang w:val="en-US"/>
              </w:rPr>
            </w:pPr>
            <w:r>
              <w:rPr>
                <w:rFonts w:eastAsiaTheme="minorEastAsia"/>
                <w:lang w:val="en-US"/>
              </w:rPr>
              <w:t>We agree with vivo’s update.</w:t>
            </w:r>
          </w:p>
        </w:tc>
      </w:tr>
      <w:tr w:rsidR="00DD2F4F" w:rsidRPr="00D51A4E" w14:paraId="0D2E49A8" w14:textId="77777777" w:rsidTr="00870479">
        <w:tc>
          <w:tcPr>
            <w:tcW w:w="1185" w:type="dxa"/>
          </w:tcPr>
          <w:p w14:paraId="3391435B" w14:textId="0F04D8EF" w:rsidR="00DD2F4F" w:rsidRPr="00F51B30" w:rsidRDefault="00DD2F4F" w:rsidP="00DD2F4F">
            <w:pPr>
              <w:rPr>
                <w:rFonts w:eastAsia="SimSun"/>
                <w:sz w:val="20"/>
                <w:szCs w:val="20"/>
              </w:rPr>
            </w:pPr>
            <w:r>
              <w:rPr>
                <w:rFonts w:eastAsia="SimSun" w:hint="eastAsia"/>
                <w:sz w:val="20"/>
                <w:szCs w:val="20"/>
                <w:lang w:eastAsia="zh-CN"/>
              </w:rPr>
              <w:t>Xiaomi</w:t>
            </w:r>
          </w:p>
        </w:tc>
        <w:tc>
          <w:tcPr>
            <w:tcW w:w="1117" w:type="dxa"/>
          </w:tcPr>
          <w:p w14:paraId="66D1BFE4" w14:textId="4802F016"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48" w:type="dxa"/>
          </w:tcPr>
          <w:p w14:paraId="17BB72C2" w14:textId="33C15CBA" w:rsidR="00DD2F4F" w:rsidRPr="00D51A4E" w:rsidRDefault="00DD2F4F" w:rsidP="00DD2F4F">
            <w:pPr>
              <w:rPr>
                <w:rFonts w:eastAsiaTheme="minorEastAsia"/>
                <w:lang w:val="en-US"/>
              </w:rPr>
            </w:pPr>
            <w:r>
              <w:rPr>
                <w:rFonts w:eastAsiaTheme="minorEastAsia"/>
                <w:lang w:val="en-US" w:eastAsia="zh-CN"/>
              </w:rPr>
              <w:t>Generally fine.</w:t>
            </w:r>
          </w:p>
        </w:tc>
      </w:tr>
      <w:tr w:rsidR="00CE6BA1" w:rsidRPr="005D2298" w14:paraId="29CEBD98" w14:textId="77777777" w:rsidTr="00CE6BA1">
        <w:tc>
          <w:tcPr>
            <w:tcW w:w="1185" w:type="dxa"/>
          </w:tcPr>
          <w:p w14:paraId="14D0DDD4" w14:textId="77777777" w:rsidR="00CE6BA1" w:rsidRPr="00556D3A" w:rsidRDefault="00CE6BA1" w:rsidP="005A1A67">
            <w:pPr>
              <w:rPr>
                <w:rFonts w:eastAsia="Malgun Gothic"/>
                <w:sz w:val="20"/>
                <w:szCs w:val="20"/>
                <w:lang w:eastAsia="ko-KR"/>
              </w:rPr>
            </w:pPr>
            <w:r>
              <w:rPr>
                <w:rFonts w:eastAsia="Malgun Gothic" w:hint="eastAsia"/>
                <w:sz w:val="20"/>
                <w:szCs w:val="20"/>
                <w:lang w:eastAsia="ko-KR"/>
              </w:rPr>
              <w:t>LGE</w:t>
            </w:r>
          </w:p>
        </w:tc>
        <w:tc>
          <w:tcPr>
            <w:tcW w:w="1117" w:type="dxa"/>
          </w:tcPr>
          <w:p w14:paraId="2BDAD007" w14:textId="77777777" w:rsidR="00CE6BA1" w:rsidRPr="00F51B30" w:rsidRDefault="00CE6BA1" w:rsidP="005A1A67">
            <w:pPr>
              <w:jc w:val="both"/>
              <w:rPr>
                <w:rFonts w:eastAsia="SimSun"/>
                <w:sz w:val="20"/>
                <w:szCs w:val="20"/>
              </w:rPr>
            </w:pPr>
          </w:p>
        </w:tc>
        <w:tc>
          <w:tcPr>
            <w:tcW w:w="7048" w:type="dxa"/>
          </w:tcPr>
          <w:p w14:paraId="046B775C" w14:textId="7B4C3A65" w:rsidR="00CE6BA1" w:rsidRPr="00556D3A" w:rsidRDefault="00CE6BA1" w:rsidP="00CE6BA1">
            <w:pPr>
              <w:rPr>
                <w:rFonts w:eastAsia="Malgun Gothic"/>
                <w:lang w:val="en-US" w:eastAsia="ko-KR"/>
              </w:rPr>
            </w:pPr>
            <w:r>
              <w:rPr>
                <w:rFonts w:eastAsia="Malgun Gothic" w:hint="eastAsia"/>
                <w:lang w:val="en-US" w:eastAsia="ko-KR"/>
              </w:rPr>
              <w:t>Agree with vivo</w:t>
            </w:r>
            <w:r>
              <w:rPr>
                <w:rFonts w:eastAsia="Malgun Gothic"/>
                <w:lang w:val="en-US" w:eastAsia="ko-KR"/>
              </w:rPr>
              <w:t xml:space="preserve">’s comments. SINR is not used for Idle/Inactive mode RRM measurement and MR performs RRM measurement in Connected mode, so we doubt the necessity of introducing LP-SINR. </w:t>
            </w:r>
          </w:p>
        </w:tc>
      </w:tr>
      <w:tr w:rsidR="00387847" w:rsidRPr="005D2298" w14:paraId="3360B7D3" w14:textId="77777777" w:rsidTr="00CE6BA1">
        <w:tc>
          <w:tcPr>
            <w:tcW w:w="1185" w:type="dxa"/>
          </w:tcPr>
          <w:p w14:paraId="4E6B9738" w14:textId="15F90C77" w:rsidR="00387847" w:rsidRDefault="00387847" w:rsidP="00387847">
            <w:pPr>
              <w:rPr>
                <w:rFonts w:eastAsia="Malgun Gothic"/>
                <w:sz w:val="20"/>
                <w:szCs w:val="20"/>
                <w:lang w:eastAsia="ko-KR"/>
              </w:rPr>
            </w:pPr>
            <w:r>
              <w:rPr>
                <w:rFonts w:eastAsia="SimSun" w:hint="eastAsia"/>
                <w:sz w:val="20"/>
                <w:szCs w:val="20"/>
                <w:lang w:eastAsia="zh-CN"/>
              </w:rPr>
              <w:t>H</w:t>
            </w:r>
            <w:r>
              <w:rPr>
                <w:rFonts w:eastAsia="SimSun"/>
                <w:sz w:val="20"/>
                <w:szCs w:val="20"/>
                <w:lang w:eastAsia="zh-CN"/>
              </w:rPr>
              <w:t>uawei, HiSilicon</w:t>
            </w:r>
          </w:p>
        </w:tc>
        <w:tc>
          <w:tcPr>
            <w:tcW w:w="1117" w:type="dxa"/>
          </w:tcPr>
          <w:p w14:paraId="1095166A" w14:textId="13341EA2" w:rsidR="00387847" w:rsidRPr="00F51B30" w:rsidRDefault="00387847" w:rsidP="00387847">
            <w:pPr>
              <w:jc w:val="both"/>
              <w:rPr>
                <w:rFonts w:eastAsia="SimSun"/>
                <w:sz w:val="20"/>
                <w:szCs w:val="20"/>
              </w:rPr>
            </w:pPr>
            <w:r>
              <w:rPr>
                <w:rFonts w:eastAsia="SimSun"/>
                <w:sz w:val="20"/>
                <w:szCs w:val="20"/>
                <w:lang w:eastAsia="zh-CN"/>
              </w:rPr>
              <w:t>Partially Y</w:t>
            </w:r>
          </w:p>
        </w:tc>
        <w:tc>
          <w:tcPr>
            <w:tcW w:w="7048" w:type="dxa"/>
          </w:tcPr>
          <w:p w14:paraId="42899688" w14:textId="5187D72F" w:rsidR="00387847" w:rsidRDefault="00387847" w:rsidP="00387847">
            <w:pPr>
              <w:rPr>
                <w:rFonts w:eastAsia="Malgun Gothic"/>
                <w:lang w:val="en-US" w:eastAsia="ko-KR"/>
              </w:rPr>
            </w:pPr>
            <w:r>
              <w:rPr>
                <w:rFonts w:eastAsiaTheme="minorEastAsia"/>
                <w:lang w:val="en-US" w:eastAsia="zh-CN"/>
              </w:rPr>
              <w:t>We agree with vivo’s modification.</w:t>
            </w:r>
          </w:p>
        </w:tc>
      </w:tr>
      <w:tr w:rsidR="00CF2DA6" w:rsidRPr="00556D3A" w14:paraId="2ABAA94F" w14:textId="77777777" w:rsidTr="00372BF9">
        <w:tc>
          <w:tcPr>
            <w:tcW w:w="1185" w:type="dxa"/>
          </w:tcPr>
          <w:p w14:paraId="05038D47" w14:textId="77777777" w:rsidR="00CF2DA6" w:rsidRPr="0038778D" w:rsidRDefault="00CF2DA6" w:rsidP="00372BF9">
            <w:pPr>
              <w:rPr>
                <w:rFonts w:eastAsia="Malgun Gothic"/>
                <w:lang w:val="en-US" w:eastAsia="ko-KR"/>
              </w:rPr>
            </w:pPr>
            <w:r w:rsidRPr="0038778D">
              <w:rPr>
                <w:rFonts w:eastAsia="Malgun Gothic" w:hint="eastAsia"/>
                <w:lang w:val="en-US" w:eastAsia="ko-KR"/>
              </w:rPr>
              <w:t>Sharp</w:t>
            </w:r>
          </w:p>
        </w:tc>
        <w:tc>
          <w:tcPr>
            <w:tcW w:w="1117" w:type="dxa"/>
          </w:tcPr>
          <w:p w14:paraId="744FA146" w14:textId="77777777" w:rsidR="00CF2DA6" w:rsidRPr="0038778D" w:rsidRDefault="00CF2DA6" w:rsidP="00372BF9">
            <w:pPr>
              <w:jc w:val="both"/>
              <w:rPr>
                <w:rFonts w:eastAsia="Malgun Gothic"/>
                <w:lang w:val="en-US" w:eastAsia="ko-KR"/>
              </w:rPr>
            </w:pPr>
          </w:p>
        </w:tc>
        <w:tc>
          <w:tcPr>
            <w:tcW w:w="7048" w:type="dxa"/>
          </w:tcPr>
          <w:p w14:paraId="2DEAFB62" w14:textId="77777777" w:rsidR="00CF2DA6" w:rsidRDefault="00CF2DA6" w:rsidP="00372BF9">
            <w:pPr>
              <w:rPr>
                <w:rFonts w:eastAsia="Malgun Gothic"/>
                <w:lang w:val="en-US" w:eastAsia="ko-KR"/>
              </w:rPr>
            </w:pPr>
            <w:r w:rsidRPr="0038778D">
              <w:rPr>
                <w:rFonts w:eastAsia="Malgun Gothic" w:hint="eastAsia"/>
                <w:lang w:val="en-US" w:eastAsia="ko-KR"/>
              </w:rPr>
              <w:t>Ok</w:t>
            </w:r>
            <w:r>
              <w:rPr>
                <w:rFonts w:eastAsia="Malgun Gothic"/>
                <w:lang w:val="en-US" w:eastAsia="ko-KR"/>
              </w:rPr>
              <w:t xml:space="preserve"> </w:t>
            </w:r>
            <w:r w:rsidRPr="0038778D">
              <w:rPr>
                <w:rFonts w:eastAsia="Malgun Gothic" w:hint="eastAsia"/>
                <w:lang w:val="en-US" w:eastAsia="ko-KR"/>
              </w:rPr>
              <w:t>with</w:t>
            </w:r>
            <w:r>
              <w:rPr>
                <w:rFonts w:eastAsia="Malgun Gothic"/>
                <w:lang w:val="en-US" w:eastAsia="ko-KR"/>
              </w:rPr>
              <w:t xml:space="preserve"> </w:t>
            </w:r>
            <w:r w:rsidRPr="0038778D">
              <w:rPr>
                <w:rFonts w:eastAsia="Malgun Gothic" w:hint="eastAsia"/>
                <w:lang w:val="en-US" w:eastAsia="ko-KR"/>
              </w:rPr>
              <w:t>vivo</w:t>
            </w:r>
            <w:r>
              <w:rPr>
                <w:rFonts w:eastAsia="Malgun Gothic"/>
                <w:lang w:val="en-US" w:eastAsia="ko-KR"/>
              </w:rPr>
              <w:t>’ version</w:t>
            </w:r>
          </w:p>
        </w:tc>
      </w:tr>
      <w:tr w:rsidR="00387847" w:rsidRPr="00D26518" w14:paraId="50D717C1" w14:textId="77777777" w:rsidTr="00CE6BA1">
        <w:tc>
          <w:tcPr>
            <w:tcW w:w="1185" w:type="dxa"/>
          </w:tcPr>
          <w:p w14:paraId="475D9C42" w14:textId="64C9AFFE" w:rsidR="00387847" w:rsidRDefault="00780D25" w:rsidP="00387847">
            <w:pPr>
              <w:rPr>
                <w:rFonts w:eastAsia="SimSun"/>
                <w:sz w:val="20"/>
                <w:szCs w:val="20"/>
                <w:lang w:eastAsia="zh-CN"/>
              </w:rPr>
            </w:pPr>
            <w:r>
              <w:rPr>
                <w:rFonts w:eastAsia="SimSun"/>
                <w:sz w:val="20"/>
                <w:szCs w:val="20"/>
                <w:lang w:eastAsia="zh-CN"/>
              </w:rPr>
              <w:t xml:space="preserve">FL2 </w:t>
            </w:r>
          </w:p>
        </w:tc>
        <w:tc>
          <w:tcPr>
            <w:tcW w:w="1117" w:type="dxa"/>
          </w:tcPr>
          <w:p w14:paraId="6D40702F" w14:textId="77777777" w:rsidR="00387847" w:rsidRDefault="00387847" w:rsidP="00387847">
            <w:pPr>
              <w:jc w:val="both"/>
              <w:rPr>
                <w:rFonts w:eastAsia="SimSun"/>
                <w:sz w:val="20"/>
                <w:szCs w:val="20"/>
                <w:lang w:eastAsia="zh-CN"/>
              </w:rPr>
            </w:pPr>
          </w:p>
        </w:tc>
        <w:tc>
          <w:tcPr>
            <w:tcW w:w="7048" w:type="dxa"/>
          </w:tcPr>
          <w:p w14:paraId="06282665" w14:textId="168A3E9E" w:rsidR="00D26518" w:rsidRPr="00793059" w:rsidRDefault="00D26518" w:rsidP="00D26518">
            <w:pPr>
              <w:pStyle w:val="Heading5"/>
              <w:rPr>
                <w:lang w:val="en-US"/>
              </w:rPr>
            </w:pPr>
            <w:r w:rsidRPr="00793059">
              <w:rPr>
                <w:rStyle w:val="Heading5Char"/>
                <w:rFonts w:eastAsiaTheme="minorHAnsi"/>
                <w:sz w:val="22"/>
                <w:szCs w:val="22"/>
                <w:highlight w:val="cyan"/>
                <w:lang w:val="en-US"/>
              </w:rPr>
              <w:t>FL</w:t>
            </w:r>
            <w:r>
              <w:rPr>
                <w:rStyle w:val="Heading5Char"/>
                <w:rFonts w:eastAsiaTheme="minorHAnsi"/>
                <w:sz w:val="22"/>
                <w:szCs w:val="22"/>
                <w:highlight w:val="cyan"/>
                <w:lang w:val="en-US"/>
              </w:rPr>
              <w:t>2</w:t>
            </w:r>
            <w:r w:rsidRPr="00793059">
              <w:rPr>
                <w:rStyle w:val="Heading5Char"/>
                <w:rFonts w:eastAsiaTheme="minorHAnsi"/>
                <w:sz w:val="22"/>
                <w:szCs w:val="22"/>
                <w:highlight w:val="cyan"/>
                <w:lang w:val="en-US"/>
              </w:rPr>
              <w:t>-Hi-</w:t>
            </w:r>
            <w:r w:rsidRPr="00521A91">
              <w:rPr>
                <w:rStyle w:val="Heading5Char"/>
                <w:rFonts w:eastAsiaTheme="minorHAnsi"/>
                <w:sz w:val="22"/>
                <w:szCs w:val="22"/>
                <w:highlight w:val="cyan"/>
                <w:lang w:val="en-US"/>
              </w:rPr>
              <w:t>Proposal</w:t>
            </w:r>
            <w:r w:rsidRPr="00955DEE">
              <w:rPr>
                <w:rStyle w:val="Heading5Char"/>
                <w:rFonts w:eastAsiaTheme="minorHAnsi"/>
                <w:sz w:val="22"/>
                <w:szCs w:val="22"/>
                <w:highlight w:val="cyan"/>
                <w:lang w:val="en-US"/>
              </w:rPr>
              <w:t>-10</w:t>
            </w:r>
            <w:r w:rsidRPr="00793059">
              <w:rPr>
                <w:lang w:val="en-US"/>
              </w:rPr>
              <w:t xml:space="preserve">: </w:t>
            </w:r>
          </w:p>
          <w:p w14:paraId="5C1C9D9B" w14:textId="2DD87162" w:rsidR="00387847" w:rsidRDefault="00D26518" w:rsidP="00387847">
            <w:pPr>
              <w:rPr>
                <w:rFonts w:eastAsiaTheme="minorEastAsia"/>
                <w:lang w:val="en-US" w:eastAsia="zh-CN"/>
              </w:rPr>
            </w:pPr>
            <w:r w:rsidRPr="00777DBD">
              <w:rPr>
                <w:rFonts w:ascii="Times New Roman" w:eastAsia="SimSun" w:hAnsi="Times New Roman" w:cs="Times New Roman"/>
                <w:bCs/>
                <w:i/>
                <w:iCs/>
                <w:lang w:val="en-US"/>
              </w:rPr>
              <w:t xml:space="preserve">Definition of legacy RRM measures/metrics such RSSI, RSRP and RSRQ can be updated to </w:t>
            </w:r>
            <w:r w:rsidRPr="002134A0">
              <w:rPr>
                <w:rFonts w:ascii="Times New Roman" w:eastAsia="SimSun" w:hAnsi="Times New Roman" w:cs="Times New Roman"/>
                <w:bCs/>
                <w:i/>
                <w:iCs/>
                <w:color w:val="FF0000"/>
                <w:lang w:val="en-US"/>
              </w:rPr>
              <w:t>RSSI, RSRP</w:t>
            </w:r>
            <w:r w:rsidR="002134A0" w:rsidRPr="002134A0">
              <w:rPr>
                <w:rFonts w:ascii="Times New Roman" w:eastAsia="SimSun" w:hAnsi="Times New Roman" w:cs="Times New Roman"/>
                <w:bCs/>
                <w:i/>
                <w:iCs/>
                <w:color w:val="FF0000"/>
                <w:lang w:val="en-US"/>
              </w:rPr>
              <w:t xml:space="preserve">, </w:t>
            </w:r>
            <w:r w:rsidRPr="002134A0">
              <w:rPr>
                <w:rFonts w:ascii="Times New Roman" w:eastAsia="SimSun" w:hAnsi="Times New Roman" w:cs="Times New Roman"/>
                <w:bCs/>
                <w:i/>
                <w:iCs/>
                <w:color w:val="FF0000"/>
                <w:lang w:val="en-US"/>
              </w:rPr>
              <w:t>RSRQ</w:t>
            </w:r>
            <w:r w:rsidRPr="00777DBD">
              <w:rPr>
                <w:rFonts w:ascii="Times New Roman" w:eastAsia="SimSun" w:hAnsi="Times New Roman" w:cs="Times New Roman"/>
                <w:bCs/>
                <w:i/>
                <w:iCs/>
                <w:lang w:val="en-US"/>
              </w:rPr>
              <w:t xml:space="preserve"> for envelop detector and OFDMA receiver without FFT. These receivers cannot measure on a RE level.</w:t>
            </w:r>
          </w:p>
        </w:tc>
      </w:tr>
    </w:tbl>
    <w:p w14:paraId="5E95C842" w14:textId="77777777" w:rsidR="00F92ACD" w:rsidRDefault="00F92ACD" w:rsidP="00B1771B">
      <w:pPr>
        <w:rPr>
          <w:lang w:val="en-US"/>
        </w:rPr>
      </w:pPr>
    </w:p>
    <w:p w14:paraId="07513EC6" w14:textId="5DB230B4" w:rsidR="00F92ACD" w:rsidRPr="00990034" w:rsidRDefault="00F92ACD" w:rsidP="00B1771B">
      <w:pPr>
        <w:rPr>
          <w:b/>
          <w:bCs/>
          <w:lang w:val="en-US"/>
        </w:rPr>
      </w:pPr>
      <w:r w:rsidRPr="00990034">
        <w:rPr>
          <w:b/>
          <w:bCs/>
          <w:lang w:val="en-US"/>
        </w:rPr>
        <w:t xml:space="preserve">Other </w:t>
      </w:r>
    </w:p>
    <w:p w14:paraId="1D781C43" w14:textId="77777777" w:rsidR="00F92ACD" w:rsidRDefault="00F92ACD" w:rsidP="00B1771B">
      <w:pPr>
        <w:rPr>
          <w:lang w:val="en-US"/>
        </w:rPr>
      </w:pPr>
    </w:p>
    <w:p w14:paraId="126C2C0F" w14:textId="63570C1A" w:rsidR="00B1771B" w:rsidRPr="00990034" w:rsidRDefault="00B1771B" w:rsidP="00B1771B">
      <w:pPr>
        <w:rPr>
          <w:rFonts w:asciiTheme="minorHAnsi" w:hAnsiTheme="minorHAnsi" w:cstheme="minorHAnsi"/>
          <w:sz w:val="20"/>
          <w:szCs w:val="20"/>
          <w:lang w:val="en-US"/>
        </w:rPr>
      </w:pPr>
      <w:r w:rsidRPr="00990034">
        <w:rPr>
          <w:rFonts w:asciiTheme="minorHAnsi" w:hAnsiTheme="minorHAnsi" w:cstheme="minorHAnsi"/>
          <w:sz w:val="20"/>
          <w:szCs w:val="20"/>
          <w:lang w:val="en-US"/>
        </w:rPr>
        <w:t xml:space="preserve">Re-use of LR measurement to MR could save power, but </w:t>
      </w:r>
      <w:r w:rsidR="0038746C" w:rsidRPr="00990034">
        <w:rPr>
          <w:rFonts w:asciiTheme="minorHAnsi" w:hAnsiTheme="minorHAnsi" w:cstheme="minorHAnsi"/>
          <w:sz w:val="20"/>
          <w:szCs w:val="20"/>
          <w:lang w:val="en-US"/>
        </w:rPr>
        <w:t>performance/accuracy should not be impacted [14]</w:t>
      </w:r>
    </w:p>
    <w:p w14:paraId="4372BA82" w14:textId="77777777" w:rsidR="00104E43" w:rsidRPr="00990034" w:rsidRDefault="00104E43" w:rsidP="00DD2CFE">
      <w:pPr>
        <w:adjustRightInd w:val="0"/>
        <w:snapToGrid w:val="0"/>
        <w:rPr>
          <w:rFonts w:asciiTheme="minorHAnsi" w:eastAsia="SimSun" w:hAnsiTheme="minorHAnsi" w:cstheme="minorHAnsi"/>
          <w:bCs/>
          <w:sz w:val="20"/>
          <w:szCs w:val="20"/>
          <w:lang w:val="en-US"/>
        </w:rPr>
      </w:pPr>
      <w:r w:rsidRPr="00990034">
        <w:rPr>
          <w:rFonts w:asciiTheme="minorHAnsi" w:eastAsia="SimSun" w:hAnsiTheme="minorHAnsi" w:cstheme="minorHAnsi"/>
          <w:bCs/>
          <w:sz w:val="20"/>
          <w:szCs w:val="20"/>
          <w:lang w:val="en-US"/>
        </w:rPr>
        <w:t>Discuss further on reference resource after waveform is decided [11]</w:t>
      </w:r>
    </w:p>
    <w:p w14:paraId="7BD8D83E" w14:textId="77777777" w:rsidR="0009499B" w:rsidRDefault="0009499B" w:rsidP="00DD2CFE">
      <w:pPr>
        <w:adjustRightInd w:val="0"/>
        <w:snapToGrid w:val="0"/>
        <w:rPr>
          <w:rFonts w:eastAsia="SimSun"/>
          <w:bCs/>
          <w:sz w:val="20"/>
          <w:szCs w:val="20"/>
          <w:lang w:val="en-US"/>
        </w:rPr>
      </w:pPr>
    </w:p>
    <w:p w14:paraId="4D2F6A27" w14:textId="3543DBFE" w:rsidR="006334D3" w:rsidRDefault="006334D3" w:rsidP="006334D3">
      <w:pPr>
        <w:pStyle w:val="Heading2"/>
        <w:rPr>
          <w:lang w:val="en-GB"/>
        </w:rPr>
      </w:pPr>
      <w:r>
        <w:rPr>
          <w:lang w:val="en-GB"/>
        </w:rPr>
        <w:t>Synchronisation</w:t>
      </w:r>
      <w:r w:rsidR="0006790B">
        <w:rPr>
          <w:lang w:val="en-GB"/>
        </w:rPr>
        <w:t xml:space="preserve"> of LP-WUR</w:t>
      </w:r>
      <w:r>
        <w:rPr>
          <w:lang w:val="en-GB"/>
        </w:rPr>
        <w:t xml:space="preserve"> </w:t>
      </w:r>
    </w:p>
    <w:p w14:paraId="0A04A43F" w14:textId="77777777" w:rsidR="00A56534" w:rsidRDefault="00A56534" w:rsidP="00CF4DCE">
      <w:pPr>
        <w:jc w:val="both"/>
      </w:pPr>
    </w:p>
    <w:tbl>
      <w:tblPr>
        <w:tblStyle w:val="TableGrid"/>
        <w:tblW w:w="0" w:type="auto"/>
        <w:tblLook w:val="04A0" w:firstRow="1" w:lastRow="0" w:firstColumn="1" w:lastColumn="0" w:noHBand="0" w:noVBand="1"/>
      </w:tblPr>
      <w:tblGrid>
        <w:gridCol w:w="9350"/>
      </w:tblGrid>
      <w:tr w:rsidR="00824C11" w:rsidRPr="00F42EFA" w14:paraId="70F027D4" w14:textId="77777777" w:rsidTr="00824C11">
        <w:tc>
          <w:tcPr>
            <w:tcW w:w="9350" w:type="dxa"/>
          </w:tcPr>
          <w:p w14:paraId="4834E98D" w14:textId="77777777" w:rsidR="00824C11" w:rsidRPr="005B4022" w:rsidRDefault="00824C11" w:rsidP="00824C11">
            <w:pPr>
              <w:rPr>
                <w:b/>
                <w:bCs/>
                <w:sz w:val="16"/>
                <w:szCs w:val="16"/>
                <w:highlight w:val="green"/>
                <w:lang w:val="en-US" w:eastAsia="x-none"/>
              </w:rPr>
            </w:pPr>
            <w:r w:rsidRPr="005B4022">
              <w:rPr>
                <w:b/>
                <w:bCs/>
                <w:sz w:val="16"/>
                <w:szCs w:val="16"/>
                <w:highlight w:val="green"/>
                <w:lang w:val="en-US" w:eastAsia="x-none"/>
              </w:rPr>
              <w:t>Agreement</w:t>
            </w:r>
          </w:p>
          <w:p w14:paraId="30F091AD" w14:textId="77777777" w:rsidR="00824C11" w:rsidRPr="00190BE9" w:rsidRDefault="00824C11" w:rsidP="00824C11">
            <w:pPr>
              <w:jc w:val="both"/>
              <w:rPr>
                <w:b/>
                <w:bCs/>
                <w:sz w:val="16"/>
                <w:szCs w:val="16"/>
                <w:lang w:val="en-US"/>
              </w:rPr>
            </w:pPr>
            <w:r w:rsidRPr="00190BE9">
              <w:rPr>
                <w:b/>
                <w:bCs/>
                <w:sz w:val="16"/>
                <w:szCs w:val="16"/>
                <w:lang w:val="en-US"/>
              </w:rPr>
              <w:t>The following o</w:t>
            </w:r>
            <w:r w:rsidRPr="00190BE9">
              <w:rPr>
                <w:rFonts w:hint="eastAsia"/>
                <w:b/>
                <w:bCs/>
                <w:sz w:val="16"/>
                <w:szCs w:val="16"/>
                <w:lang w:val="en-US"/>
              </w:rPr>
              <w:t>bservation</w:t>
            </w:r>
            <w:r w:rsidRPr="00190BE9">
              <w:rPr>
                <w:b/>
                <w:bCs/>
                <w:sz w:val="16"/>
                <w:szCs w:val="16"/>
                <w:lang w:val="en-US"/>
              </w:rPr>
              <w:t>s are to be captured in the TR</w:t>
            </w:r>
          </w:p>
          <w:p w14:paraId="18117051" w14:textId="77777777" w:rsidR="00824C11" w:rsidRPr="00190BE9" w:rsidRDefault="00824C11" w:rsidP="00D00221">
            <w:pPr>
              <w:pStyle w:val="ListParagraph"/>
              <w:numPr>
                <w:ilvl w:val="0"/>
                <w:numId w:val="27"/>
              </w:numPr>
              <w:ind w:leftChars="0"/>
              <w:jc w:val="both"/>
              <w:rPr>
                <w:sz w:val="16"/>
                <w:szCs w:val="16"/>
                <w:lang w:val="en-US"/>
              </w:rPr>
            </w:pPr>
            <w:r w:rsidRPr="00190BE9">
              <w:rPr>
                <w:sz w:val="16"/>
                <w:szCs w:val="16"/>
                <w:lang w:val="en-US"/>
              </w:rPr>
              <w:t>At least for LP-WUR</w:t>
            </w:r>
            <w:r w:rsidRPr="00190BE9">
              <w:rPr>
                <w:rStyle w:val="apple-converted-space"/>
                <w:sz w:val="16"/>
                <w:szCs w:val="16"/>
                <w:lang w:val="en-US"/>
              </w:rPr>
              <w:t> </w:t>
            </w:r>
            <w:r w:rsidRPr="00190BE9">
              <w:rPr>
                <w:sz w:val="16"/>
                <w:szCs w:val="16"/>
                <w:lang w:val="en-US"/>
              </w:rPr>
              <w:t>that cannot receive existing PSS/SSS, periodic LP-SS signal is beneficial for the following functionality.</w:t>
            </w:r>
          </w:p>
          <w:p w14:paraId="700E9E6D" w14:textId="77777777" w:rsidR="00824C11" w:rsidRPr="00190BE9" w:rsidRDefault="00824C11" w:rsidP="00D00221">
            <w:pPr>
              <w:pStyle w:val="ListParagraph"/>
              <w:numPr>
                <w:ilvl w:val="1"/>
                <w:numId w:val="27"/>
              </w:numPr>
              <w:ind w:leftChars="0"/>
              <w:jc w:val="both"/>
              <w:rPr>
                <w:sz w:val="16"/>
                <w:szCs w:val="16"/>
                <w:lang w:val="en-US"/>
              </w:rPr>
            </w:pPr>
            <w:r w:rsidRPr="00190BE9">
              <w:rPr>
                <w:sz w:val="16"/>
                <w:szCs w:val="16"/>
                <w:lang w:val="en-US"/>
              </w:rPr>
              <w:t xml:space="preserve">RRM measurements by LP-WUR, if supported </w:t>
            </w:r>
          </w:p>
          <w:p w14:paraId="7BE0B4FA" w14:textId="77777777" w:rsidR="00824C11" w:rsidRPr="00190BE9" w:rsidRDefault="00824C11" w:rsidP="00D00221">
            <w:pPr>
              <w:pStyle w:val="ListParagraph"/>
              <w:numPr>
                <w:ilvl w:val="1"/>
                <w:numId w:val="27"/>
              </w:numPr>
              <w:ind w:leftChars="0"/>
              <w:jc w:val="both"/>
              <w:rPr>
                <w:sz w:val="16"/>
                <w:szCs w:val="16"/>
                <w:lang w:val="en-US"/>
              </w:rPr>
            </w:pPr>
            <w:r w:rsidRPr="00190BE9">
              <w:rPr>
                <w:sz w:val="16"/>
                <w:szCs w:val="16"/>
                <w:lang w:val="en-US"/>
              </w:rPr>
              <w:t xml:space="preserve">at least coarse time synchronization of LP-WUR. </w:t>
            </w:r>
          </w:p>
          <w:p w14:paraId="768BE4E9" w14:textId="77777777" w:rsidR="00824C11" w:rsidRPr="00190BE9" w:rsidRDefault="00824C11" w:rsidP="00D00221">
            <w:pPr>
              <w:pStyle w:val="ListParagraph"/>
              <w:numPr>
                <w:ilvl w:val="1"/>
                <w:numId w:val="27"/>
              </w:numPr>
              <w:ind w:leftChars="0"/>
              <w:jc w:val="both"/>
              <w:rPr>
                <w:sz w:val="16"/>
                <w:szCs w:val="16"/>
                <w:lang w:val="en-US"/>
              </w:rPr>
            </w:pPr>
            <w:r w:rsidRPr="00190BE9">
              <w:rPr>
                <w:sz w:val="16"/>
                <w:szCs w:val="16"/>
                <w:lang w:val="en-US"/>
              </w:rPr>
              <w:t>at least coarse frequency synchronization of LP-WUR.</w:t>
            </w:r>
          </w:p>
          <w:p w14:paraId="6FD9B5DA" w14:textId="77777777" w:rsidR="00824C11" w:rsidRPr="00190BE9" w:rsidRDefault="00824C11" w:rsidP="00D00221">
            <w:pPr>
              <w:pStyle w:val="ListParagraph"/>
              <w:numPr>
                <w:ilvl w:val="0"/>
                <w:numId w:val="27"/>
              </w:numPr>
              <w:ind w:leftChars="0"/>
              <w:jc w:val="both"/>
              <w:rPr>
                <w:sz w:val="16"/>
                <w:szCs w:val="16"/>
                <w:lang w:val="en-US"/>
              </w:rPr>
            </w:pPr>
            <w:r w:rsidRPr="00190BE9">
              <w:rPr>
                <w:sz w:val="16"/>
                <w:szCs w:val="16"/>
                <w:lang w:val="en-US"/>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0E226C1A" w14:textId="77777777" w:rsidR="00824C11" w:rsidRPr="00190BE9" w:rsidRDefault="00824C11" w:rsidP="00D00221">
            <w:pPr>
              <w:pStyle w:val="ListParagraph"/>
              <w:numPr>
                <w:ilvl w:val="0"/>
                <w:numId w:val="27"/>
              </w:numPr>
              <w:ind w:leftChars="0"/>
              <w:jc w:val="both"/>
              <w:rPr>
                <w:sz w:val="16"/>
                <w:szCs w:val="16"/>
                <w:lang w:val="en-US"/>
              </w:rPr>
            </w:pPr>
            <w:r w:rsidRPr="00190BE9">
              <w:rPr>
                <w:sz w:val="16"/>
                <w:szCs w:val="16"/>
                <w:lang w:val="en-US"/>
              </w:rPr>
              <w:t>For LP-WUR</w:t>
            </w:r>
            <w:r w:rsidRPr="00190BE9">
              <w:rPr>
                <w:rStyle w:val="apple-converted-space"/>
                <w:sz w:val="16"/>
                <w:szCs w:val="16"/>
                <w:lang w:val="en-US"/>
              </w:rPr>
              <w:t> </w:t>
            </w:r>
            <w:r w:rsidRPr="00190BE9">
              <w:rPr>
                <w:sz w:val="16"/>
                <w:szCs w:val="16"/>
                <w:lang w:val="en-US"/>
              </w:rPr>
              <w:t xml:space="preserve">that can receive existing PSS/SSS potentially assisted by PBCH DMRS/TRS for synchronization, existing PSS/SSS potentially assisted by PBCH DMRS/TRS may be used for above functionality. </w:t>
            </w:r>
          </w:p>
          <w:p w14:paraId="5999D751" w14:textId="77777777" w:rsidR="00824C11" w:rsidRPr="00190BE9" w:rsidRDefault="00824C11" w:rsidP="00D00221">
            <w:pPr>
              <w:pStyle w:val="ListParagraph"/>
              <w:numPr>
                <w:ilvl w:val="0"/>
                <w:numId w:val="27"/>
              </w:numPr>
              <w:ind w:leftChars="0"/>
              <w:jc w:val="both"/>
              <w:rPr>
                <w:sz w:val="16"/>
                <w:szCs w:val="16"/>
                <w:lang w:val="en-US"/>
              </w:rPr>
            </w:pPr>
            <w:r w:rsidRPr="00190BE9">
              <w:rPr>
                <w:sz w:val="16"/>
                <w:szCs w:val="16"/>
                <w:lang w:val="en-US"/>
              </w:rPr>
              <w:t>Periodic LP-SS coverage should be equal or better than that of LP-WUS.</w:t>
            </w:r>
          </w:p>
          <w:p w14:paraId="7DE62F44" w14:textId="77777777" w:rsidR="00824C11" w:rsidRPr="00190BE9" w:rsidRDefault="00824C11" w:rsidP="00D00221">
            <w:pPr>
              <w:pStyle w:val="ListParagraph"/>
              <w:numPr>
                <w:ilvl w:val="0"/>
                <w:numId w:val="27"/>
              </w:numPr>
              <w:ind w:leftChars="0"/>
              <w:jc w:val="both"/>
              <w:rPr>
                <w:sz w:val="16"/>
                <w:szCs w:val="16"/>
                <w:lang w:val="en-US"/>
              </w:rPr>
            </w:pPr>
            <w:r w:rsidRPr="00190BE9">
              <w:rPr>
                <w:sz w:val="16"/>
                <w:szCs w:val="16"/>
                <w:lang w:val="en-US"/>
              </w:rPr>
              <w:t>For fine time and frequency synchronization, a signal (e.g. preamble) preceding or part of LP-WUS may be used.</w:t>
            </w:r>
          </w:p>
          <w:p w14:paraId="1262BCC2" w14:textId="77777777" w:rsidR="00824C11" w:rsidRDefault="00824C11" w:rsidP="00CF4DCE">
            <w:pPr>
              <w:jc w:val="both"/>
              <w:rPr>
                <w:lang w:val="en-US"/>
              </w:rPr>
            </w:pPr>
          </w:p>
        </w:tc>
      </w:tr>
    </w:tbl>
    <w:p w14:paraId="1EEE0B75" w14:textId="77777777" w:rsidR="00824C11" w:rsidRPr="00824C11" w:rsidRDefault="00824C11" w:rsidP="00CF4DCE">
      <w:pPr>
        <w:jc w:val="both"/>
        <w:rPr>
          <w:lang w:val="en-US"/>
        </w:rPr>
      </w:pPr>
    </w:p>
    <w:p w14:paraId="2E403D7F" w14:textId="77777777" w:rsidR="00824C11" w:rsidRPr="00824C11" w:rsidRDefault="00824C11" w:rsidP="00CF4DCE">
      <w:pPr>
        <w:jc w:val="both"/>
        <w:rPr>
          <w:lang w:val="en-US"/>
        </w:rPr>
      </w:pPr>
    </w:p>
    <w:p w14:paraId="352D7826" w14:textId="2F0F1FEB" w:rsidR="00A01BA4" w:rsidRPr="00EB5943" w:rsidRDefault="00A01BA4" w:rsidP="00CF4DCE">
      <w:pPr>
        <w:jc w:val="both"/>
        <w:rPr>
          <w:b/>
          <w:bCs/>
          <w:u w:val="single"/>
        </w:rPr>
      </w:pPr>
      <w:r w:rsidRPr="00EB5943">
        <w:rPr>
          <w:b/>
          <w:bCs/>
          <w:u w:val="single"/>
        </w:rPr>
        <w:t>LP-SS</w:t>
      </w:r>
    </w:p>
    <w:p w14:paraId="30229D52" w14:textId="2EC63A5A" w:rsidR="000D18C7" w:rsidRPr="007A7312" w:rsidRDefault="000F3DB6" w:rsidP="00D00221">
      <w:pPr>
        <w:pStyle w:val="ListParagraph"/>
        <w:numPr>
          <w:ilvl w:val="0"/>
          <w:numId w:val="61"/>
        </w:numPr>
        <w:ind w:leftChars="0" w:left="709"/>
        <w:jc w:val="both"/>
        <w:rPr>
          <w:lang w:val="en-US"/>
        </w:rPr>
      </w:pPr>
      <w:r w:rsidRPr="007A7312">
        <w:rPr>
          <w:lang w:val="en-US"/>
        </w:rPr>
        <w:t>Supported for RRM measurements [5]</w:t>
      </w:r>
      <w:r w:rsidR="00DA0E6A" w:rsidRPr="007A7312">
        <w:rPr>
          <w:lang w:val="en-US"/>
        </w:rPr>
        <w:t>[16]</w:t>
      </w:r>
      <w:r w:rsidR="00B56F3D" w:rsidRPr="007A7312">
        <w:rPr>
          <w:lang w:val="en-US"/>
        </w:rPr>
        <w:t xml:space="preserve">(including in </w:t>
      </w:r>
      <w:r w:rsidR="00DD3052" w:rsidRPr="007A7312">
        <w:rPr>
          <w:lang w:val="en-US"/>
        </w:rPr>
        <w:t>RRC connected</w:t>
      </w:r>
      <w:r w:rsidR="00B56F3D" w:rsidRPr="007A7312">
        <w:rPr>
          <w:lang w:val="en-US"/>
        </w:rPr>
        <w:t>)</w:t>
      </w:r>
      <w:r w:rsidR="00E45F27" w:rsidRPr="007A7312">
        <w:rPr>
          <w:lang w:val="en-US"/>
        </w:rPr>
        <w:t>[22]</w:t>
      </w:r>
      <w:r w:rsidR="00D00422" w:rsidRPr="007A7312">
        <w:rPr>
          <w:lang w:val="en-US"/>
        </w:rPr>
        <w:t>[24]</w:t>
      </w:r>
    </w:p>
    <w:p w14:paraId="475B22B0" w14:textId="7BB0B638" w:rsidR="00B9206A" w:rsidRPr="0094173C" w:rsidRDefault="00B9206A" w:rsidP="00D00221">
      <w:pPr>
        <w:pStyle w:val="ListParagraph"/>
        <w:numPr>
          <w:ilvl w:val="0"/>
          <w:numId w:val="60"/>
        </w:numPr>
        <w:ind w:leftChars="0" w:left="709"/>
        <w:jc w:val="both"/>
        <w:rPr>
          <w:rFonts w:ascii="Times New Roman" w:hAnsi="Times New Roman"/>
          <w:lang w:val="en-US"/>
        </w:rPr>
      </w:pPr>
      <w:r w:rsidRPr="0094173C">
        <w:rPr>
          <w:rFonts w:ascii="Times New Roman" w:hAnsi="Times New Roman"/>
          <w:lang w:val="en-US"/>
        </w:rPr>
        <w:t>[7][13]</w:t>
      </w:r>
      <w:r w:rsidR="0094173C" w:rsidRPr="0094173C">
        <w:rPr>
          <w:lang w:val="en-US"/>
        </w:rPr>
        <w:t xml:space="preserve">[24] </w:t>
      </w:r>
      <w:r w:rsidRPr="0094173C">
        <w:rPr>
          <w:rFonts w:ascii="Times New Roman" w:hAnsi="Times New Roman"/>
          <w:lang w:val="en-US"/>
        </w:rPr>
        <w:t xml:space="preserve">It is recommended to support a unified periodic signal with sparse periodicity (LP-SS) for LP-WUR synchronization and measurement purposes. </w:t>
      </w:r>
    </w:p>
    <w:p w14:paraId="6DD2929F" w14:textId="77777777" w:rsidR="007A7312" w:rsidRDefault="007A7312" w:rsidP="007A7312">
      <w:pPr>
        <w:pStyle w:val="ListParagraph"/>
        <w:ind w:leftChars="0" w:left="709" w:firstLine="0"/>
        <w:jc w:val="both"/>
        <w:rPr>
          <w:lang w:val="en-US"/>
        </w:rPr>
      </w:pPr>
    </w:p>
    <w:p w14:paraId="3ACA4948" w14:textId="6BF33F5C" w:rsidR="00037B4A" w:rsidRDefault="00224B5A" w:rsidP="00D00221">
      <w:pPr>
        <w:pStyle w:val="ListParagraph"/>
        <w:numPr>
          <w:ilvl w:val="1"/>
          <w:numId w:val="60"/>
        </w:numPr>
        <w:ind w:leftChars="0"/>
        <w:jc w:val="both"/>
        <w:rPr>
          <w:lang w:val="en-US"/>
        </w:rPr>
      </w:pPr>
      <w:r w:rsidRPr="0094173C">
        <w:rPr>
          <w:lang w:val="en-US"/>
        </w:rPr>
        <w:t xml:space="preserve">LP-SS should be </w:t>
      </w:r>
      <w:r w:rsidR="002D7884" w:rsidRPr="0094173C">
        <w:rPr>
          <w:lang w:val="en-US"/>
        </w:rPr>
        <w:t>cell specific</w:t>
      </w:r>
      <w:r w:rsidR="00330C39" w:rsidRPr="0094173C">
        <w:rPr>
          <w:lang w:val="en-US"/>
        </w:rPr>
        <w:t xml:space="preserve"> [21]</w:t>
      </w:r>
    </w:p>
    <w:p w14:paraId="0B9EAE84" w14:textId="159AE4CD" w:rsidR="007A7312" w:rsidRPr="0094173C" w:rsidRDefault="007A7312" w:rsidP="00D00221">
      <w:pPr>
        <w:pStyle w:val="ListParagraph"/>
        <w:numPr>
          <w:ilvl w:val="1"/>
          <w:numId w:val="60"/>
        </w:numPr>
        <w:ind w:leftChars="0"/>
        <w:jc w:val="both"/>
        <w:rPr>
          <w:lang w:val="en-US"/>
        </w:rPr>
      </w:pPr>
      <w:r w:rsidRPr="00224B5A">
        <w:rPr>
          <w:lang w:val="en-US" w:eastAsia="ja-JP"/>
        </w:rPr>
        <w:t>Support low-density sequences generated using waveform Option OOK-4 with M&gt;1 for LP-SS design. Performance improvement of unbalanced (in terms of 0s/1s) over balanced sequences is shown. [1]</w:t>
      </w:r>
    </w:p>
    <w:p w14:paraId="5E30AF7C" w14:textId="77777777" w:rsidR="00224B5A" w:rsidRDefault="00224B5A" w:rsidP="00CF4DCE">
      <w:pPr>
        <w:jc w:val="both"/>
        <w:rPr>
          <w:lang w:val="en-US"/>
        </w:rPr>
      </w:pPr>
    </w:p>
    <w:p w14:paraId="5A90101C" w14:textId="2908FCD1" w:rsidR="00291CB0" w:rsidRPr="00793059" w:rsidRDefault="00291CB0" w:rsidP="00291CB0">
      <w:pPr>
        <w:pStyle w:val="Heading5"/>
        <w:rPr>
          <w:lang w:val="en-US"/>
        </w:rPr>
      </w:pPr>
      <w:r w:rsidRPr="00793059">
        <w:rPr>
          <w:rStyle w:val="Heading5Char"/>
          <w:rFonts w:eastAsiaTheme="minorHAnsi"/>
          <w:sz w:val="22"/>
          <w:szCs w:val="22"/>
          <w:highlight w:val="cyan"/>
          <w:lang w:val="en-US"/>
        </w:rPr>
        <w:t>FL1-Hi-</w:t>
      </w:r>
      <w:r w:rsidRPr="00521A91">
        <w:rPr>
          <w:rStyle w:val="Heading5Char"/>
          <w:rFonts w:eastAsiaTheme="minorHAnsi"/>
          <w:sz w:val="22"/>
          <w:szCs w:val="22"/>
          <w:highlight w:val="cyan"/>
          <w:lang w:val="en-US"/>
        </w:rPr>
        <w:t>Proposal</w:t>
      </w:r>
      <w:r w:rsidRPr="00955DEE">
        <w:rPr>
          <w:rStyle w:val="Heading5Char"/>
          <w:rFonts w:eastAsiaTheme="minorHAnsi"/>
          <w:sz w:val="22"/>
          <w:szCs w:val="22"/>
          <w:highlight w:val="cyan"/>
          <w:lang w:val="en-US"/>
        </w:rPr>
        <w:t>-</w:t>
      </w:r>
      <w:r w:rsidRPr="00291CB0">
        <w:rPr>
          <w:rStyle w:val="Heading5Char"/>
          <w:rFonts w:eastAsiaTheme="minorHAnsi"/>
          <w:sz w:val="22"/>
          <w:szCs w:val="22"/>
          <w:highlight w:val="cyan"/>
          <w:lang w:val="en-US"/>
        </w:rPr>
        <w:t>11</w:t>
      </w:r>
      <w:r w:rsidRPr="00793059">
        <w:rPr>
          <w:lang w:val="en-US"/>
        </w:rPr>
        <w:t xml:space="preserve">: </w:t>
      </w:r>
    </w:p>
    <w:p w14:paraId="63C6F14A" w14:textId="77777777" w:rsidR="00291CB0" w:rsidRPr="00955DEE" w:rsidRDefault="00291CB0" w:rsidP="00291CB0">
      <w:pPr>
        <w:rPr>
          <w:rFonts w:eastAsia="SimSun"/>
          <w:bCs/>
          <w:sz w:val="20"/>
          <w:szCs w:val="20"/>
          <w:lang w:val="en-GB"/>
        </w:rPr>
      </w:pPr>
      <w:r w:rsidRPr="00552A07">
        <w:rPr>
          <w:rFonts w:asciiTheme="minorHAnsi" w:eastAsia="DengXian" w:hAnsiTheme="minorHAnsi" w:cstheme="minorHAnsi"/>
          <w:bCs/>
          <w:i/>
          <w:iCs/>
          <w:color w:val="000000" w:themeColor="text1"/>
          <w:lang w:val="en-US"/>
        </w:rPr>
        <w:t>TP for TR38.869</w:t>
      </w:r>
      <w:r>
        <w:rPr>
          <w:rFonts w:asciiTheme="minorHAnsi" w:eastAsia="DengXian" w:hAnsiTheme="minorHAnsi" w:cstheme="minorHAnsi"/>
          <w:bCs/>
          <w:i/>
          <w:iCs/>
          <w:color w:val="000000" w:themeColor="text1"/>
          <w:lang w:val="en-US"/>
        </w:rPr>
        <w:t>:</w:t>
      </w:r>
    </w:p>
    <w:p w14:paraId="745784E2" w14:textId="24924B79" w:rsidR="007A7312" w:rsidRPr="00777DBD" w:rsidRDefault="007A7312" w:rsidP="00D00221">
      <w:pPr>
        <w:pStyle w:val="ListParagraph"/>
        <w:numPr>
          <w:ilvl w:val="0"/>
          <w:numId w:val="27"/>
        </w:numPr>
        <w:ind w:leftChars="0"/>
        <w:jc w:val="both"/>
        <w:rPr>
          <w:rFonts w:ascii="Times New Roman" w:hAnsi="Times New Roman" w:cs="Times New Roman"/>
          <w:i/>
          <w:iCs/>
          <w:sz w:val="22"/>
          <w:lang w:val="en-US"/>
        </w:rPr>
      </w:pPr>
      <w:r w:rsidRPr="00777DBD">
        <w:rPr>
          <w:rFonts w:ascii="Times New Roman" w:hAnsi="Times New Roman" w:cs="Times New Roman"/>
          <w:i/>
          <w:iCs/>
          <w:sz w:val="22"/>
          <w:lang w:val="en-US"/>
        </w:rPr>
        <w:t>At least for LP-WUR</w:t>
      </w:r>
      <w:r w:rsidRPr="00777DBD">
        <w:rPr>
          <w:rStyle w:val="apple-converted-space"/>
          <w:rFonts w:ascii="Times New Roman" w:hAnsi="Times New Roman" w:cs="Times New Roman"/>
          <w:i/>
          <w:iCs/>
          <w:sz w:val="22"/>
          <w:lang w:val="en-US"/>
        </w:rPr>
        <w:t> </w:t>
      </w:r>
      <w:r w:rsidRPr="00777DBD">
        <w:rPr>
          <w:rFonts w:ascii="Times New Roman" w:hAnsi="Times New Roman" w:cs="Times New Roman"/>
          <w:i/>
          <w:iCs/>
          <w:sz w:val="22"/>
          <w:lang w:val="en-US"/>
        </w:rPr>
        <w:t>that cannot receive existing PSS/SSS, periodic</w:t>
      </w:r>
      <w:r w:rsidR="00554D21" w:rsidRPr="00777DBD">
        <w:rPr>
          <w:rFonts w:ascii="Times New Roman" w:hAnsi="Times New Roman" w:cs="Times New Roman"/>
          <w:i/>
          <w:iCs/>
          <w:sz w:val="22"/>
          <w:lang w:val="en-US"/>
        </w:rPr>
        <w:t xml:space="preserve"> </w:t>
      </w:r>
      <w:r w:rsidR="00554D21" w:rsidRPr="00777DBD">
        <w:rPr>
          <w:rFonts w:ascii="Times New Roman" w:hAnsi="Times New Roman" w:cs="Times New Roman"/>
          <w:b/>
          <w:bCs/>
          <w:i/>
          <w:iCs/>
          <w:sz w:val="22"/>
          <w:lang w:val="en-US"/>
        </w:rPr>
        <w:t>cell-specific</w:t>
      </w:r>
      <w:r w:rsidRPr="00777DBD">
        <w:rPr>
          <w:rFonts w:ascii="Times New Roman" w:hAnsi="Times New Roman" w:cs="Times New Roman"/>
          <w:i/>
          <w:iCs/>
          <w:sz w:val="22"/>
          <w:lang w:val="en-US"/>
        </w:rPr>
        <w:t xml:space="preserve"> LP-SS signal </w:t>
      </w:r>
      <w:r w:rsidRPr="00777DBD">
        <w:rPr>
          <w:rFonts w:ascii="Times New Roman" w:hAnsi="Times New Roman" w:cs="Times New Roman"/>
          <w:b/>
          <w:bCs/>
          <w:i/>
          <w:iCs/>
          <w:sz w:val="22"/>
          <w:lang w:val="en-US"/>
        </w:rPr>
        <w:t>is recommended to be supported</w:t>
      </w:r>
      <w:r w:rsidRPr="00777DBD">
        <w:rPr>
          <w:rFonts w:ascii="Times New Roman" w:hAnsi="Times New Roman" w:cs="Times New Roman"/>
          <w:i/>
          <w:iCs/>
          <w:sz w:val="22"/>
          <w:lang w:val="en-US"/>
        </w:rPr>
        <w:t xml:space="preserve"> for the following functionality.</w:t>
      </w:r>
    </w:p>
    <w:p w14:paraId="5C91B8D4" w14:textId="2B387C38" w:rsidR="007A7312" w:rsidRPr="00777DBD" w:rsidRDefault="007A7312" w:rsidP="00D00221">
      <w:pPr>
        <w:pStyle w:val="ListParagraph"/>
        <w:numPr>
          <w:ilvl w:val="1"/>
          <w:numId w:val="27"/>
        </w:numPr>
        <w:ind w:leftChars="0"/>
        <w:jc w:val="both"/>
        <w:rPr>
          <w:rFonts w:ascii="Times New Roman" w:hAnsi="Times New Roman" w:cs="Times New Roman"/>
          <w:i/>
          <w:iCs/>
          <w:sz w:val="22"/>
          <w:lang w:val="en-US"/>
        </w:rPr>
      </w:pPr>
      <w:r w:rsidRPr="00777DBD">
        <w:rPr>
          <w:rFonts w:ascii="Times New Roman" w:hAnsi="Times New Roman" w:cs="Times New Roman"/>
          <w:i/>
          <w:iCs/>
          <w:sz w:val="22"/>
          <w:lang w:val="en-US"/>
        </w:rPr>
        <w:t>RRM measurements by LP-WUR, if supported</w:t>
      </w:r>
      <w:r w:rsidR="00491393" w:rsidRPr="00777DBD">
        <w:rPr>
          <w:rFonts w:ascii="Times New Roman" w:hAnsi="Times New Roman" w:cs="Times New Roman"/>
          <w:i/>
          <w:iCs/>
          <w:sz w:val="22"/>
          <w:lang w:val="en-US"/>
        </w:rPr>
        <w:t>.</w:t>
      </w:r>
      <w:r w:rsidRPr="00777DBD">
        <w:rPr>
          <w:rFonts w:ascii="Times New Roman" w:hAnsi="Times New Roman" w:cs="Times New Roman"/>
          <w:i/>
          <w:iCs/>
          <w:sz w:val="22"/>
          <w:lang w:val="en-US"/>
        </w:rPr>
        <w:t xml:space="preserve"> </w:t>
      </w:r>
    </w:p>
    <w:p w14:paraId="5D6C780D" w14:textId="49A50584" w:rsidR="007A7312" w:rsidRPr="00777DBD" w:rsidRDefault="007A7312" w:rsidP="00D00221">
      <w:pPr>
        <w:pStyle w:val="ListParagraph"/>
        <w:numPr>
          <w:ilvl w:val="1"/>
          <w:numId w:val="27"/>
        </w:numPr>
        <w:ind w:leftChars="0"/>
        <w:jc w:val="both"/>
        <w:rPr>
          <w:rFonts w:ascii="Times New Roman" w:hAnsi="Times New Roman" w:cs="Times New Roman"/>
          <w:i/>
          <w:iCs/>
          <w:sz w:val="22"/>
          <w:lang w:val="en-US"/>
        </w:rPr>
      </w:pPr>
      <w:r w:rsidRPr="00777DBD">
        <w:rPr>
          <w:rFonts w:ascii="Times New Roman" w:hAnsi="Times New Roman" w:cs="Times New Roman"/>
          <w:i/>
          <w:iCs/>
          <w:sz w:val="22"/>
          <w:lang w:val="en-US"/>
        </w:rPr>
        <w:t xml:space="preserve">[at least coarse time synchronization of LP-WUR.] </w:t>
      </w:r>
    </w:p>
    <w:p w14:paraId="25467F2A" w14:textId="6A4C1679" w:rsidR="007A7312" w:rsidRPr="00777DBD" w:rsidRDefault="0063766E" w:rsidP="00D00221">
      <w:pPr>
        <w:pStyle w:val="ListParagraph"/>
        <w:numPr>
          <w:ilvl w:val="1"/>
          <w:numId w:val="27"/>
        </w:numPr>
        <w:ind w:leftChars="0"/>
        <w:jc w:val="both"/>
        <w:rPr>
          <w:rFonts w:ascii="Times New Roman" w:hAnsi="Times New Roman" w:cs="Times New Roman"/>
          <w:i/>
          <w:iCs/>
          <w:sz w:val="22"/>
          <w:lang w:val="en-US"/>
        </w:rPr>
      </w:pPr>
      <w:r w:rsidRPr="00777DBD">
        <w:rPr>
          <w:rFonts w:ascii="Times New Roman" w:hAnsi="Times New Roman" w:cs="Times New Roman"/>
          <w:i/>
          <w:iCs/>
          <w:sz w:val="22"/>
          <w:lang w:val="en-US"/>
        </w:rPr>
        <w:t>[</w:t>
      </w:r>
      <w:r w:rsidR="007A7312" w:rsidRPr="00777DBD">
        <w:rPr>
          <w:rFonts w:ascii="Times New Roman" w:hAnsi="Times New Roman" w:cs="Times New Roman"/>
          <w:i/>
          <w:iCs/>
          <w:sz w:val="22"/>
          <w:lang w:val="en-US"/>
        </w:rPr>
        <w:t>at least coarse frequency synchronization of LP-WUR.</w:t>
      </w:r>
      <w:r w:rsidRPr="00777DBD">
        <w:rPr>
          <w:rFonts w:ascii="Times New Roman" w:hAnsi="Times New Roman" w:cs="Times New Roman"/>
          <w:i/>
          <w:iCs/>
          <w:sz w:val="22"/>
          <w:lang w:val="en-US"/>
        </w:rPr>
        <w:t>]</w:t>
      </w:r>
    </w:p>
    <w:p w14:paraId="3848FDB8" w14:textId="77777777" w:rsidR="0094173C" w:rsidRDefault="0094173C" w:rsidP="00CF4DCE">
      <w:pPr>
        <w:jc w:val="both"/>
        <w:rPr>
          <w:lang w:val="en-US"/>
        </w:rPr>
      </w:pPr>
    </w:p>
    <w:tbl>
      <w:tblPr>
        <w:tblStyle w:val="TableGrid"/>
        <w:tblW w:w="0" w:type="auto"/>
        <w:tblLook w:val="04A0" w:firstRow="1" w:lastRow="0" w:firstColumn="1" w:lastColumn="0" w:noHBand="0" w:noVBand="1"/>
      </w:tblPr>
      <w:tblGrid>
        <w:gridCol w:w="1185"/>
        <w:gridCol w:w="1117"/>
        <w:gridCol w:w="7048"/>
      </w:tblGrid>
      <w:tr w:rsidR="00306342" w:rsidRPr="00F51B30" w14:paraId="32553078" w14:textId="77777777" w:rsidTr="00870479">
        <w:tc>
          <w:tcPr>
            <w:tcW w:w="1185" w:type="dxa"/>
            <w:shd w:val="clear" w:color="auto" w:fill="9CC2E5" w:themeFill="accent5" w:themeFillTint="99"/>
          </w:tcPr>
          <w:p w14:paraId="43CC68F4" w14:textId="77777777" w:rsidR="00306342" w:rsidRPr="00F51B30" w:rsidRDefault="00306342" w:rsidP="00404277">
            <w:pPr>
              <w:rPr>
                <w:b/>
                <w:bCs/>
                <w:sz w:val="20"/>
                <w:szCs w:val="20"/>
                <w:lang w:val="en-GB"/>
              </w:rPr>
            </w:pPr>
            <w:r w:rsidRPr="00F51B30">
              <w:rPr>
                <w:b/>
                <w:bCs/>
                <w:sz w:val="20"/>
                <w:szCs w:val="20"/>
                <w:lang w:val="en-GB"/>
              </w:rPr>
              <w:t>Company</w:t>
            </w:r>
          </w:p>
        </w:tc>
        <w:tc>
          <w:tcPr>
            <w:tcW w:w="1117" w:type="dxa"/>
            <w:shd w:val="clear" w:color="auto" w:fill="9CC2E5" w:themeFill="accent5" w:themeFillTint="99"/>
          </w:tcPr>
          <w:p w14:paraId="13E337F4" w14:textId="77777777" w:rsidR="00306342" w:rsidRPr="00F51B30" w:rsidRDefault="00306342" w:rsidP="00404277">
            <w:pPr>
              <w:rPr>
                <w:b/>
                <w:bCs/>
                <w:sz w:val="20"/>
                <w:szCs w:val="20"/>
                <w:lang w:val="en-GB"/>
              </w:rPr>
            </w:pPr>
            <w:r w:rsidRPr="00F51B30">
              <w:rPr>
                <w:b/>
                <w:bCs/>
                <w:sz w:val="20"/>
                <w:szCs w:val="20"/>
                <w:lang w:val="en-GB"/>
              </w:rPr>
              <w:t>Agree Y/N</w:t>
            </w:r>
          </w:p>
        </w:tc>
        <w:tc>
          <w:tcPr>
            <w:tcW w:w="7048" w:type="dxa"/>
            <w:shd w:val="clear" w:color="auto" w:fill="9CC2E5" w:themeFill="accent5" w:themeFillTint="99"/>
          </w:tcPr>
          <w:p w14:paraId="0EE640EB" w14:textId="77777777" w:rsidR="00306342" w:rsidRPr="00F51B30" w:rsidRDefault="00306342" w:rsidP="00404277">
            <w:pPr>
              <w:rPr>
                <w:b/>
                <w:bCs/>
                <w:sz w:val="20"/>
                <w:szCs w:val="20"/>
                <w:lang w:val="en-GB"/>
              </w:rPr>
            </w:pPr>
            <w:r w:rsidRPr="00F51B30">
              <w:rPr>
                <w:b/>
                <w:bCs/>
                <w:sz w:val="20"/>
                <w:szCs w:val="20"/>
                <w:lang w:val="en-GB"/>
              </w:rPr>
              <w:t>Comments</w:t>
            </w:r>
          </w:p>
        </w:tc>
      </w:tr>
      <w:tr w:rsidR="00C166A1" w:rsidRPr="005D2298" w14:paraId="0CD8B189" w14:textId="77777777" w:rsidTr="00870479">
        <w:tc>
          <w:tcPr>
            <w:tcW w:w="1185" w:type="dxa"/>
          </w:tcPr>
          <w:p w14:paraId="09312ECF" w14:textId="22BE1A9B"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7" w:type="dxa"/>
          </w:tcPr>
          <w:p w14:paraId="3EDD6C0E" w14:textId="77777777" w:rsidR="00C166A1" w:rsidRPr="00F51B30" w:rsidRDefault="00C166A1" w:rsidP="00C166A1">
            <w:pPr>
              <w:jc w:val="both"/>
              <w:rPr>
                <w:rFonts w:eastAsia="SimSun"/>
                <w:sz w:val="20"/>
                <w:szCs w:val="20"/>
              </w:rPr>
            </w:pPr>
          </w:p>
        </w:tc>
        <w:tc>
          <w:tcPr>
            <w:tcW w:w="7048" w:type="dxa"/>
          </w:tcPr>
          <w:p w14:paraId="4F87190C" w14:textId="720F82A0" w:rsidR="00C166A1" w:rsidRPr="00D51A4E" w:rsidRDefault="00C166A1" w:rsidP="00C166A1">
            <w:pPr>
              <w:rPr>
                <w:rFonts w:eastAsiaTheme="minorEastAsia"/>
                <w:lang w:val="en-US"/>
              </w:rPr>
            </w:pPr>
            <w:r>
              <w:rPr>
                <w:rFonts w:eastAsiaTheme="minorEastAsia"/>
                <w:lang w:val="en-US" w:eastAsia="zh-CN"/>
              </w:rPr>
              <w:t>We should keep in mind that LP-SS is always-on once a cell support LP-WUS.</w:t>
            </w:r>
          </w:p>
        </w:tc>
      </w:tr>
      <w:tr w:rsidR="00870479" w:rsidRPr="005D2298" w14:paraId="416A21BC" w14:textId="77777777" w:rsidTr="00870479">
        <w:tc>
          <w:tcPr>
            <w:tcW w:w="1185" w:type="dxa"/>
          </w:tcPr>
          <w:p w14:paraId="701F95E1" w14:textId="62F94147" w:rsidR="00870479" w:rsidRPr="00F51B30" w:rsidRDefault="00870479" w:rsidP="00870479">
            <w:pPr>
              <w:rPr>
                <w:rFonts w:eastAsia="SimSun"/>
                <w:sz w:val="20"/>
                <w:szCs w:val="20"/>
              </w:rPr>
            </w:pPr>
            <w:r>
              <w:rPr>
                <w:rFonts w:eastAsia="SimSun"/>
                <w:sz w:val="20"/>
                <w:szCs w:val="20"/>
              </w:rPr>
              <w:t>vivo</w:t>
            </w:r>
          </w:p>
        </w:tc>
        <w:tc>
          <w:tcPr>
            <w:tcW w:w="1117" w:type="dxa"/>
          </w:tcPr>
          <w:p w14:paraId="06C5D306" w14:textId="0F4A3981" w:rsidR="00870479" w:rsidRPr="00F51B30" w:rsidRDefault="00870479" w:rsidP="00870479">
            <w:pPr>
              <w:jc w:val="both"/>
              <w:rPr>
                <w:rFonts w:eastAsia="SimSun"/>
                <w:sz w:val="20"/>
                <w:szCs w:val="20"/>
              </w:rPr>
            </w:pPr>
            <w:r>
              <w:rPr>
                <w:rFonts w:eastAsia="SimSun"/>
                <w:sz w:val="20"/>
                <w:szCs w:val="20"/>
              </w:rPr>
              <w:t>Partially yes</w:t>
            </w:r>
          </w:p>
        </w:tc>
        <w:tc>
          <w:tcPr>
            <w:tcW w:w="7048" w:type="dxa"/>
          </w:tcPr>
          <w:p w14:paraId="2D8CD53E" w14:textId="77777777" w:rsidR="00870479" w:rsidRDefault="00870479" w:rsidP="00870479">
            <w:pPr>
              <w:rPr>
                <w:rFonts w:eastAsiaTheme="minorEastAsia"/>
                <w:lang w:val="en-US"/>
              </w:rPr>
            </w:pPr>
            <w:r>
              <w:rPr>
                <w:rFonts w:eastAsiaTheme="minorEastAsia"/>
                <w:lang w:val="en-US"/>
              </w:rPr>
              <w:t>It’s not necessary to make constraint on cell-specific LP-SS in SI, whether it is cell-specific or not can be determined in normative phase. And delete the brackets for the last two sub-bullets as they were agreed in RAN1#113 meeting.</w:t>
            </w:r>
          </w:p>
          <w:p w14:paraId="0EDD7B07" w14:textId="77777777" w:rsidR="00870479" w:rsidRPr="00955DEE" w:rsidRDefault="00870479" w:rsidP="00870479">
            <w:pPr>
              <w:rPr>
                <w:rFonts w:eastAsia="SimSun"/>
                <w:bCs/>
                <w:sz w:val="20"/>
                <w:szCs w:val="20"/>
                <w:lang w:val="en-GB"/>
              </w:rPr>
            </w:pPr>
            <w:r w:rsidRPr="00552A07">
              <w:rPr>
                <w:rFonts w:asciiTheme="minorHAnsi" w:eastAsia="DengXian" w:hAnsiTheme="minorHAnsi" w:cstheme="minorHAnsi"/>
                <w:bCs/>
                <w:i/>
                <w:iCs/>
                <w:color w:val="000000" w:themeColor="text1"/>
                <w:lang w:val="en-US"/>
              </w:rPr>
              <w:t>TP for TR38.869</w:t>
            </w:r>
            <w:r>
              <w:rPr>
                <w:rFonts w:asciiTheme="minorHAnsi" w:eastAsia="DengXian" w:hAnsiTheme="minorHAnsi" w:cstheme="minorHAnsi"/>
                <w:bCs/>
                <w:i/>
                <w:iCs/>
                <w:color w:val="000000" w:themeColor="text1"/>
                <w:lang w:val="en-US"/>
              </w:rPr>
              <w:t>:</w:t>
            </w:r>
          </w:p>
          <w:p w14:paraId="61C5644D" w14:textId="77777777" w:rsidR="00870479" w:rsidRPr="00777DBD" w:rsidRDefault="00870479" w:rsidP="00870479">
            <w:pPr>
              <w:pStyle w:val="ListParagraph"/>
              <w:numPr>
                <w:ilvl w:val="0"/>
                <w:numId w:val="27"/>
              </w:numPr>
              <w:ind w:leftChars="0"/>
              <w:jc w:val="both"/>
              <w:rPr>
                <w:rFonts w:ascii="Times New Roman" w:hAnsi="Times New Roman" w:cs="Times New Roman"/>
                <w:i/>
                <w:iCs/>
                <w:sz w:val="22"/>
                <w:lang w:val="en-US"/>
              </w:rPr>
            </w:pPr>
            <w:r w:rsidRPr="00777DBD">
              <w:rPr>
                <w:rFonts w:ascii="Times New Roman" w:hAnsi="Times New Roman" w:cs="Times New Roman"/>
                <w:i/>
                <w:iCs/>
                <w:sz w:val="22"/>
                <w:lang w:val="en-US"/>
              </w:rPr>
              <w:t>At least for LP-WUR</w:t>
            </w:r>
            <w:r w:rsidRPr="00777DBD">
              <w:rPr>
                <w:rStyle w:val="apple-converted-space"/>
                <w:rFonts w:ascii="Times New Roman" w:hAnsi="Times New Roman" w:cs="Times New Roman"/>
                <w:i/>
                <w:iCs/>
                <w:sz w:val="22"/>
                <w:lang w:val="en-US"/>
              </w:rPr>
              <w:t> </w:t>
            </w:r>
            <w:r w:rsidRPr="00777DBD">
              <w:rPr>
                <w:rFonts w:ascii="Times New Roman" w:hAnsi="Times New Roman" w:cs="Times New Roman"/>
                <w:i/>
                <w:iCs/>
                <w:sz w:val="22"/>
                <w:lang w:val="en-US"/>
              </w:rPr>
              <w:t xml:space="preserve">that cannot receive existing PSS/SSS, periodic </w:t>
            </w:r>
            <w:r w:rsidRPr="0032135E">
              <w:rPr>
                <w:rFonts w:ascii="Times New Roman" w:hAnsi="Times New Roman" w:cs="Times New Roman"/>
                <w:b/>
                <w:bCs/>
                <w:i/>
                <w:iCs/>
                <w:strike/>
                <w:color w:val="FF0000"/>
                <w:sz w:val="22"/>
                <w:lang w:val="en-US"/>
              </w:rPr>
              <w:t>cell-specific</w:t>
            </w:r>
            <w:r w:rsidRPr="0032135E">
              <w:rPr>
                <w:rFonts w:ascii="Times New Roman" w:hAnsi="Times New Roman" w:cs="Times New Roman"/>
                <w:i/>
                <w:iCs/>
                <w:color w:val="FF0000"/>
                <w:sz w:val="22"/>
                <w:lang w:val="en-US"/>
              </w:rPr>
              <w:t xml:space="preserve"> </w:t>
            </w:r>
            <w:r w:rsidRPr="00777DBD">
              <w:rPr>
                <w:rFonts w:ascii="Times New Roman" w:hAnsi="Times New Roman" w:cs="Times New Roman"/>
                <w:i/>
                <w:iCs/>
                <w:sz w:val="22"/>
                <w:lang w:val="en-US"/>
              </w:rPr>
              <w:t xml:space="preserve">LP-SS signal </w:t>
            </w:r>
            <w:r w:rsidRPr="00777DBD">
              <w:rPr>
                <w:rFonts w:ascii="Times New Roman" w:hAnsi="Times New Roman" w:cs="Times New Roman"/>
                <w:b/>
                <w:bCs/>
                <w:i/>
                <w:iCs/>
                <w:sz w:val="22"/>
                <w:lang w:val="en-US"/>
              </w:rPr>
              <w:t>is recommended to be supported</w:t>
            </w:r>
            <w:r w:rsidRPr="00777DBD">
              <w:rPr>
                <w:rFonts w:ascii="Times New Roman" w:hAnsi="Times New Roman" w:cs="Times New Roman"/>
                <w:i/>
                <w:iCs/>
                <w:sz w:val="22"/>
                <w:lang w:val="en-US"/>
              </w:rPr>
              <w:t xml:space="preserve"> for the following functionality.</w:t>
            </w:r>
          </w:p>
          <w:p w14:paraId="6CA5D6FB" w14:textId="77777777" w:rsidR="00870479" w:rsidRPr="00777DBD" w:rsidRDefault="00870479" w:rsidP="00870479">
            <w:pPr>
              <w:pStyle w:val="ListParagraph"/>
              <w:numPr>
                <w:ilvl w:val="1"/>
                <w:numId w:val="27"/>
              </w:numPr>
              <w:ind w:leftChars="0"/>
              <w:jc w:val="both"/>
              <w:rPr>
                <w:rFonts w:ascii="Times New Roman" w:hAnsi="Times New Roman" w:cs="Times New Roman"/>
                <w:i/>
                <w:iCs/>
                <w:sz w:val="22"/>
                <w:lang w:val="en-US"/>
              </w:rPr>
            </w:pPr>
            <w:r w:rsidRPr="00273D18">
              <w:rPr>
                <w:rFonts w:ascii="Times New Roman" w:hAnsi="Times New Roman" w:cs="Times New Roman"/>
                <w:i/>
                <w:iCs/>
                <w:color w:val="FF0000"/>
                <w:sz w:val="22"/>
                <w:lang w:val="en-US"/>
              </w:rPr>
              <w:t>Serving cell</w:t>
            </w:r>
            <w:r>
              <w:rPr>
                <w:rFonts w:ascii="Times New Roman" w:hAnsi="Times New Roman" w:cs="Times New Roman"/>
                <w:i/>
                <w:iCs/>
                <w:sz w:val="22"/>
                <w:lang w:val="en-US"/>
              </w:rPr>
              <w:t xml:space="preserve"> </w:t>
            </w:r>
            <w:r w:rsidRPr="00777DBD">
              <w:rPr>
                <w:rFonts w:ascii="Times New Roman" w:hAnsi="Times New Roman" w:cs="Times New Roman"/>
                <w:i/>
                <w:iCs/>
                <w:sz w:val="22"/>
                <w:lang w:val="en-US"/>
              </w:rPr>
              <w:t xml:space="preserve">RRM measurements by LP-WUR, if supported. </w:t>
            </w:r>
          </w:p>
          <w:p w14:paraId="31354270" w14:textId="77777777" w:rsidR="00870479" w:rsidRPr="00777DBD" w:rsidRDefault="00870479" w:rsidP="00870479">
            <w:pPr>
              <w:pStyle w:val="ListParagraph"/>
              <w:numPr>
                <w:ilvl w:val="1"/>
                <w:numId w:val="27"/>
              </w:numPr>
              <w:ind w:leftChars="0"/>
              <w:jc w:val="both"/>
              <w:rPr>
                <w:rFonts w:ascii="Times New Roman" w:hAnsi="Times New Roman" w:cs="Times New Roman"/>
                <w:i/>
                <w:iCs/>
                <w:sz w:val="22"/>
                <w:lang w:val="en-US"/>
              </w:rPr>
            </w:pPr>
            <w:r w:rsidRPr="00402440">
              <w:rPr>
                <w:rFonts w:ascii="Times New Roman" w:hAnsi="Times New Roman" w:cs="Times New Roman"/>
                <w:i/>
                <w:iCs/>
                <w:strike/>
                <w:color w:val="FF0000"/>
                <w:sz w:val="22"/>
                <w:lang w:val="en-US"/>
              </w:rPr>
              <w:t>[</w:t>
            </w:r>
            <w:r w:rsidRPr="00777DBD">
              <w:rPr>
                <w:rFonts w:ascii="Times New Roman" w:hAnsi="Times New Roman" w:cs="Times New Roman"/>
                <w:i/>
                <w:iCs/>
                <w:sz w:val="22"/>
                <w:lang w:val="en-US"/>
              </w:rPr>
              <w:t>at least coarse time synchronization of LP-WUR.</w:t>
            </w:r>
            <w:r w:rsidRPr="00402440">
              <w:rPr>
                <w:rFonts w:ascii="Times New Roman" w:hAnsi="Times New Roman" w:cs="Times New Roman"/>
                <w:i/>
                <w:iCs/>
                <w:strike/>
                <w:color w:val="FF0000"/>
                <w:sz w:val="22"/>
                <w:lang w:val="en-US"/>
              </w:rPr>
              <w:t>]</w:t>
            </w:r>
            <w:r w:rsidRPr="00777DBD">
              <w:rPr>
                <w:rFonts w:ascii="Times New Roman" w:hAnsi="Times New Roman" w:cs="Times New Roman"/>
                <w:i/>
                <w:iCs/>
                <w:sz w:val="22"/>
                <w:lang w:val="en-US"/>
              </w:rPr>
              <w:t xml:space="preserve"> </w:t>
            </w:r>
          </w:p>
          <w:p w14:paraId="634281DA" w14:textId="77777777" w:rsidR="00870479" w:rsidRPr="00777DBD" w:rsidRDefault="00870479" w:rsidP="00870479">
            <w:pPr>
              <w:pStyle w:val="ListParagraph"/>
              <w:numPr>
                <w:ilvl w:val="1"/>
                <w:numId w:val="27"/>
              </w:numPr>
              <w:ind w:leftChars="0"/>
              <w:jc w:val="both"/>
              <w:rPr>
                <w:rFonts w:ascii="Times New Roman" w:hAnsi="Times New Roman" w:cs="Times New Roman"/>
                <w:i/>
                <w:iCs/>
                <w:sz w:val="22"/>
                <w:lang w:val="en-US"/>
              </w:rPr>
            </w:pPr>
            <w:r w:rsidRPr="00402440">
              <w:rPr>
                <w:rFonts w:ascii="Times New Roman" w:hAnsi="Times New Roman" w:cs="Times New Roman"/>
                <w:i/>
                <w:iCs/>
                <w:strike/>
                <w:sz w:val="22"/>
                <w:lang w:val="en-US"/>
              </w:rPr>
              <w:t>[</w:t>
            </w:r>
            <w:r w:rsidRPr="00777DBD">
              <w:rPr>
                <w:rFonts w:ascii="Times New Roman" w:hAnsi="Times New Roman" w:cs="Times New Roman"/>
                <w:i/>
                <w:iCs/>
                <w:sz w:val="22"/>
                <w:lang w:val="en-US"/>
              </w:rPr>
              <w:t>at least coarse frequency synchronization of LP-WUR.</w:t>
            </w:r>
            <w:r w:rsidRPr="00402440">
              <w:rPr>
                <w:rFonts w:ascii="Times New Roman" w:hAnsi="Times New Roman" w:cs="Times New Roman"/>
                <w:i/>
                <w:iCs/>
                <w:strike/>
                <w:sz w:val="22"/>
                <w:lang w:val="en-US"/>
              </w:rPr>
              <w:t>]</w:t>
            </w:r>
          </w:p>
          <w:p w14:paraId="6E3D5170" w14:textId="77777777" w:rsidR="00870479" w:rsidRPr="00D51A4E" w:rsidRDefault="00870479" w:rsidP="00870479">
            <w:pPr>
              <w:rPr>
                <w:rFonts w:eastAsiaTheme="minorEastAsia"/>
                <w:lang w:val="en-US"/>
              </w:rPr>
            </w:pPr>
          </w:p>
        </w:tc>
      </w:tr>
      <w:tr w:rsidR="00870479" w:rsidRPr="00D51A4E" w14:paraId="61CF5BFB" w14:textId="77777777" w:rsidTr="00870479">
        <w:tc>
          <w:tcPr>
            <w:tcW w:w="1185" w:type="dxa"/>
          </w:tcPr>
          <w:p w14:paraId="1F9D0071" w14:textId="23F6A312" w:rsidR="00870479" w:rsidRPr="00F51B30" w:rsidRDefault="007A39BD" w:rsidP="00870479">
            <w:pPr>
              <w:rPr>
                <w:rFonts w:eastAsia="SimSun"/>
                <w:sz w:val="20"/>
                <w:szCs w:val="20"/>
                <w:lang w:eastAsia="zh-CN"/>
              </w:rPr>
            </w:pPr>
            <w:r>
              <w:rPr>
                <w:rFonts w:eastAsia="SimSun"/>
                <w:sz w:val="20"/>
                <w:szCs w:val="20"/>
                <w:lang w:eastAsia="zh-CN"/>
              </w:rPr>
              <w:t>Futurewei</w:t>
            </w:r>
          </w:p>
        </w:tc>
        <w:tc>
          <w:tcPr>
            <w:tcW w:w="1117" w:type="dxa"/>
          </w:tcPr>
          <w:p w14:paraId="6526AC0A" w14:textId="77777777" w:rsidR="00870479" w:rsidRPr="00F51B30" w:rsidRDefault="00870479" w:rsidP="00870479">
            <w:pPr>
              <w:jc w:val="both"/>
              <w:rPr>
                <w:rFonts w:eastAsia="SimSun"/>
                <w:sz w:val="20"/>
                <w:szCs w:val="20"/>
              </w:rPr>
            </w:pPr>
          </w:p>
        </w:tc>
        <w:tc>
          <w:tcPr>
            <w:tcW w:w="7048" w:type="dxa"/>
          </w:tcPr>
          <w:p w14:paraId="17A2F64B" w14:textId="448E9734" w:rsidR="00870479" w:rsidRPr="00D51A4E" w:rsidRDefault="007A39BD" w:rsidP="00870479">
            <w:pPr>
              <w:rPr>
                <w:rFonts w:eastAsiaTheme="minorEastAsia"/>
                <w:lang w:val="en-US"/>
              </w:rPr>
            </w:pPr>
            <w:r>
              <w:rPr>
                <w:rFonts w:eastAsiaTheme="minorEastAsia"/>
                <w:lang w:val="en-US"/>
              </w:rPr>
              <w:t>We are OK.</w:t>
            </w:r>
          </w:p>
        </w:tc>
      </w:tr>
      <w:tr w:rsidR="00DD2F4F" w:rsidRPr="005D2298" w14:paraId="041AAACA" w14:textId="77777777" w:rsidTr="00870479">
        <w:tc>
          <w:tcPr>
            <w:tcW w:w="1185" w:type="dxa"/>
          </w:tcPr>
          <w:p w14:paraId="6B08A9FC" w14:textId="7C882EE3" w:rsidR="00DD2F4F" w:rsidRPr="00F51B30" w:rsidRDefault="00DD2F4F" w:rsidP="00DD2F4F">
            <w:pPr>
              <w:rPr>
                <w:rFonts w:eastAsia="SimSun"/>
                <w:sz w:val="20"/>
                <w:szCs w:val="20"/>
              </w:rPr>
            </w:pPr>
            <w:r>
              <w:rPr>
                <w:rFonts w:eastAsia="SimSun" w:hint="eastAsia"/>
                <w:sz w:val="20"/>
                <w:szCs w:val="20"/>
                <w:lang w:eastAsia="zh-CN"/>
              </w:rPr>
              <w:t>X</w:t>
            </w:r>
            <w:r>
              <w:rPr>
                <w:rFonts w:eastAsia="SimSun"/>
                <w:sz w:val="20"/>
                <w:szCs w:val="20"/>
                <w:lang w:eastAsia="zh-CN"/>
              </w:rPr>
              <w:t>iaomi</w:t>
            </w:r>
          </w:p>
        </w:tc>
        <w:tc>
          <w:tcPr>
            <w:tcW w:w="1117" w:type="dxa"/>
          </w:tcPr>
          <w:p w14:paraId="466E27C6" w14:textId="0F7BB5E0" w:rsidR="00DD2F4F" w:rsidRPr="00F51B30" w:rsidRDefault="00DD2F4F" w:rsidP="00DD2F4F">
            <w:pPr>
              <w:jc w:val="both"/>
              <w:rPr>
                <w:rFonts w:eastAsia="SimSun"/>
                <w:sz w:val="20"/>
                <w:szCs w:val="20"/>
              </w:rPr>
            </w:pPr>
            <w:r>
              <w:rPr>
                <w:rFonts w:eastAsia="SimSun"/>
                <w:sz w:val="20"/>
                <w:szCs w:val="20"/>
                <w:lang w:eastAsia="zh-CN"/>
              </w:rPr>
              <w:t>Partially yes</w:t>
            </w:r>
          </w:p>
        </w:tc>
        <w:tc>
          <w:tcPr>
            <w:tcW w:w="7048" w:type="dxa"/>
          </w:tcPr>
          <w:p w14:paraId="17FD0C26" w14:textId="77777777" w:rsidR="00DD2F4F" w:rsidRDefault="00DD2F4F" w:rsidP="00DD2F4F">
            <w:pPr>
              <w:rPr>
                <w:rFonts w:eastAsiaTheme="minorEastAsia"/>
                <w:lang w:val="en-US" w:eastAsia="zh-CN"/>
              </w:rPr>
            </w:pPr>
            <w:r>
              <w:rPr>
                <w:rFonts w:eastAsiaTheme="minorEastAsia"/>
                <w:lang w:val="en-US" w:eastAsia="zh-CN"/>
              </w:rPr>
              <w:t>Generally fine</w:t>
            </w:r>
            <w:r>
              <w:rPr>
                <w:rFonts w:eastAsiaTheme="minorEastAsia" w:hint="eastAsia"/>
                <w:lang w:val="en-US" w:eastAsia="zh-CN"/>
              </w:rPr>
              <w:t>,</w:t>
            </w:r>
            <w:r>
              <w:rPr>
                <w:rFonts w:eastAsiaTheme="minorEastAsia"/>
                <w:lang w:val="en-US" w:eastAsia="zh-CN"/>
              </w:rPr>
              <w:t xml:space="preserve"> and suggest to delete the square bracket</w:t>
            </w:r>
          </w:p>
          <w:p w14:paraId="61C7C301" w14:textId="77777777" w:rsidR="00DD2F4F" w:rsidRPr="00777DBD" w:rsidRDefault="00DD2F4F" w:rsidP="00DD2F4F">
            <w:pPr>
              <w:pStyle w:val="ListParagraph"/>
              <w:numPr>
                <w:ilvl w:val="0"/>
                <w:numId w:val="27"/>
              </w:numPr>
              <w:ind w:leftChars="0"/>
              <w:jc w:val="both"/>
              <w:rPr>
                <w:rFonts w:ascii="Times New Roman" w:hAnsi="Times New Roman" w:cs="Times New Roman"/>
                <w:i/>
                <w:iCs/>
                <w:sz w:val="22"/>
                <w:lang w:val="en-US"/>
              </w:rPr>
            </w:pPr>
            <w:r w:rsidRPr="00777DBD">
              <w:rPr>
                <w:rFonts w:ascii="Times New Roman" w:hAnsi="Times New Roman" w:cs="Times New Roman"/>
                <w:i/>
                <w:iCs/>
                <w:sz w:val="22"/>
                <w:lang w:val="en-US"/>
              </w:rPr>
              <w:t>At least for LP-WUR</w:t>
            </w:r>
            <w:r w:rsidRPr="00777DBD">
              <w:rPr>
                <w:rStyle w:val="apple-converted-space"/>
                <w:rFonts w:ascii="Times New Roman" w:hAnsi="Times New Roman" w:cs="Times New Roman"/>
                <w:i/>
                <w:iCs/>
                <w:sz w:val="22"/>
                <w:lang w:val="en-US"/>
              </w:rPr>
              <w:t> </w:t>
            </w:r>
            <w:r w:rsidRPr="00777DBD">
              <w:rPr>
                <w:rFonts w:ascii="Times New Roman" w:hAnsi="Times New Roman" w:cs="Times New Roman"/>
                <w:i/>
                <w:iCs/>
                <w:sz w:val="22"/>
                <w:lang w:val="en-US"/>
              </w:rPr>
              <w:t xml:space="preserve">that cannot receive existing PSS/SSS, periodic </w:t>
            </w:r>
            <w:r w:rsidRPr="00777DBD">
              <w:rPr>
                <w:rFonts w:ascii="Times New Roman" w:hAnsi="Times New Roman" w:cs="Times New Roman"/>
                <w:b/>
                <w:bCs/>
                <w:i/>
                <w:iCs/>
                <w:sz w:val="22"/>
                <w:lang w:val="en-US"/>
              </w:rPr>
              <w:t>cell-specific</w:t>
            </w:r>
            <w:r w:rsidRPr="00777DBD">
              <w:rPr>
                <w:rFonts w:ascii="Times New Roman" w:hAnsi="Times New Roman" w:cs="Times New Roman"/>
                <w:i/>
                <w:iCs/>
                <w:sz w:val="22"/>
                <w:lang w:val="en-US"/>
              </w:rPr>
              <w:t xml:space="preserve"> LP-SS signal </w:t>
            </w:r>
            <w:r w:rsidRPr="00777DBD">
              <w:rPr>
                <w:rFonts w:ascii="Times New Roman" w:hAnsi="Times New Roman" w:cs="Times New Roman"/>
                <w:b/>
                <w:bCs/>
                <w:i/>
                <w:iCs/>
                <w:sz w:val="22"/>
                <w:lang w:val="en-US"/>
              </w:rPr>
              <w:t>is recommended to be supported</w:t>
            </w:r>
            <w:r w:rsidRPr="00777DBD">
              <w:rPr>
                <w:rFonts w:ascii="Times New Roman" w:hAnsi="Times New Roman" w:cs="Times New Roman"/>
                <w:i/>
                <w:iCs/>
                <w:sz w:val="22"/>
                <w:lang w:val="en-US"/>
              </w:rPr>
              <w:t xml:space="preserve"> for the following functionality.</w:t>
            </w:r>
          </w:p>
          <w:p w14:paraId="4790D5DA" w14:textId="77777777" w:rsidR="00DD2F4F" w:rsidRPr="00777DBD" w:rsidRDefault="00DD2F4F" w:rsidP="00DD2F4F">
            <w:pPr>
              <w:pStyle w:val="ListParagraph"/>
              <w:numPr>
                <w:ilvl w:val="1"/>
                <w:numId w:val="27"/>
              </w:numPr>
              <w:ind w:leftChars="0"/>
              <w:jc w:val="both"/>
              <w:rPr>
                <w:rFonts w:ascii="Times New Roman" w:hAnsi="Times New Roman" w:cs="Times New Roman"/>
                <w:i/>
                <w:iCs/>
                <w:sz w:val="22"/>
                <w:lang w:val="en-US"/>
              </w:rPr>
            </w:pPr>
            <w:r w:rsidRPr="00777DBD">
              <w:rPr>
                <w:rFonts w:ascii="Times New Roman" w:hAnsi="Times New Roman" w:cs="Times New Roman"/>
                <w:i/>
                <w:iCs/>
                <w:sz w:val="22"/>
                <w:lang w:val="en-US"/>
              </w:rPr>
              <w:t xml:space="preserve">RRM measurements by LP-WUR, if supported. </w:t>
            </w:r>
          </w:p>
          <w:p w14:paraId="1A68F9E5" w14:textId="77777777" w:rsidR="00DD2F4F" w:rsidRPr="00777DBD" w:rsidRDefault="00DD2F4F" w:rsidP="00DD2F4F">
            <w:pPr>
              <w:pStyle w:val="ListParagraph"/>
              <w:numPr>
                <w:ilvl w:val="1"/>
                <w:numId w:val="27"/>
              </w:numPr>
              <w:ind w:leftChars="0"/>
              <w:jc w:val="both"/>
              <w:rPr>
                <w:rFonts w:ascii="Times New Roman" w:hAnsi="Times New Roman" w:cs="Times New Roman"/>
                <w:i/>
                <w:iCs/>
                <w:sz w:val="22"/>
                <w:lang w:val="en-US"/>
              </w:rPr>
            </w:pPr>
            <w:r w:rsidRPr="006C1C63">
              <w:rPr>
                <w:rFonts w:ascii="Times New Roman" w:hAnsi="Times New Roman" w:cs="Times New Roman"/>
                <w:i/>
                <w:iCs/>
                <w:strike/>
                <w:color w:val="FF0000"/>
                <w:sz w:val="22"/>
                <w:lang w:val="en-US"/>
              </w:rPr>
              <w:t>[</w:t>
            </w:r>
            <w:r w:rsidRPr="00777DBD">
              <w:rPr>
                <w:rFonts w:ascii="Times New Roman" w:hAnsi="Times New Roman" w:cs="Times New Roman"/>
                <w:i/>
                <w:iCs/>
                <w:sz w:val="22"/>
                <w:lang w:val="en-US"/>
              </w:rPr>
              <w:t>at least coarse time synchronization of LP-WUR.</w:t>
            </w:r>
            <w:r w:rsidRPr="006C1C63">
              <w:rPr>
                <w:rFonts w:ascii="Times New Roman" w:hAnsi="Times New Roman" w:cs="Times New Roman"/>
                <w:i/>
                <w:iCs/>
                <w:strike/>
                <w:color w:val="FF0000"/>
                <w:sz w:val="22"/>
                <w:lang w:val="en-US"/>
              </w:rPr>
              <w:t>]</w:t>
            </w:r>
            <w:r w:rsidRPr="00777DBD">
              <w:rPr>
                <w:rFonts w:ascii="Times New Roman" w:hAnsi="Times New Roman" w:cs="Times New Roman"/>
                <w:i/>
                <w:iCs/>
                <w:sz w:val="22"/>
                <w:lang w:val="en-US"/>
              </w:rPr>
              <w:t xml:space="preserve"> </w:t>
            </w:r>
          </w:p>
          <w:p w14:paraId="484776AB" w14:textId="77777777" w:rsidR="00DD2F4F" w:rsidRPr="00777DBD" w:rsidRDefault="00DD2F4F" w:rsidP="00DD2F4F">
            <w:pPr>
              <w:pStyle w:val="ListParagraph"/>
              <w:numPr>
                <w:ilvl w:val="1"/>
                <w:numId w:val="27"/>
              </w:numPr>
              <w:ind w:leftChars="0"/>
              <w:jc w:val="both"/>
              <w:rPr>
                <w:rFonts w:ascii="Times New Roman" w:hAnsi="Times New Roman" w:cs="Times New Roman"/>
                <w:i/>
                <w:iCs/>
                <w:sz w:val="22"/>
                <w:lang w:val="en-US"/>
              </w:rPr>
            </w:pPr>
            <w:r w:rsidRPr="006C1C63">
              <w:rPr>
                <w:rFonts w:ascii="Times New Roman" w:hAnsi="Times New Roman" w:cs="Times New Roman"/>
                <w:i/>
                <w:iCs/>
                <w:strike/>
                <w:color w:val="FF0000"/>
                <w:sz w:val="22"/>
                <w:lang w:val="en-US"/>
              </w:rPr>
              <w:t>[</w:t>
            </w:r>
            <w:r w:rsidRPr="00777DBD">
              <w:rPr>
                <w:rFonts w:ascii="Times New Roman" w:hAnsi="Times New Roman" w:cs="Times New Roman"/>
                <w:i/>
                <w:iCs/>
                <w:sz w:val="22"/>
                <w:lang w:val="en-US"/>
              </w:rPr>
              <w:t>at least coarse frequency synchronization of LP-WUR.</w:t>
            </w:r>
            <w:r w:rsidRPr="006C1C63">
              <w:rPr>
                <w:rFonts w:ascii="Times New Roman" w:hAnsi="Times New Roman" w:cs="Times New Roman"/>
                <w:i/>
                <w:iCs/>
                <w:strike/>
                <w:color w:val="FF0000"/>
                <w:sz w:val="22"/>
                <w:lang w:val="en-US"/>
              </w:rPr>
              <w:t>]</w:t>
            </w:r>
          </w:p>
          <w:p w14:paraId="0AF8C142" w14:textId="77777777" w:rsidR="00DD2F4F" w:rsidRPr="00D51A4E" w:rsidRDefault="00DD2F4F" w:rsidP="00DD2F4F">
            <w:pPr>
              <w:rPr>
                <w:rFonts w:eastAsiaTheme="minorEastAsia"/>
                <w:lang w:val="en-US"/>
              </w:rPr>
            </w:pPr>
          </w:p>
        </w:tc>
      </w:tr>
      <w:tr w:rsidR="00CE6BA1" w:rsidRPr="005D2298" w14:paraId="700F2772" w14:textId="77777777" w:rsidTr="00CE6BA1">
        <w:tc>
          <w:tcPr>
            <w:tcW w:w="1185" w:type="dxa"/>
          </w:tcPr>
          <w:p w14:paraId="7EF62443" w14:textId="77777777" w:rsidR="00CE6BA1" w:rsidRPr="00A70439" w:rsidRDefault="00CE6BA1" w:rsidP="005A1A67">
            <w:pPr>
              <w:rPr>
                <w:rFonts w:eastAsia="Malgun Gothic"/>
                <w:sz w:val="20"/>
                <w:szCs w:val="20"/>
                <w:lang w:eastAsia="ko-KR"/>
              </w:rPr>
            </w:pPr>
            <w:r>
              <w:rPr>
                <w:rFonts w:eastAsia="Malgun Gothic" w:hint="eastAsia"/>
                <w:sz w:val="20"/>
                <w:szCs w:val="20"/>
                <w:lang w:eastAsia="ko-KR"/>
              </w:rPr>
              <w:t>LGE</w:t>
            </w:r>
          </w:p>
        </w:tc>
        <w:tc>
          <w:tcPr>
            <w:tcW w:w="1117" w:type="dxa"/>
          </w:tcPr>
          <w:p w14:paraId="43DA23A3" w14:textId="77777777" w:rsidR="00CE6BA1" w:rsidRPr="00A70439" w:rsidRDefault="00CE6BA1" w:rsidP="005A1A67">
            <w:pPr>
              <w:jc w:val="both"/>
              <w:rPr>
                <w:rFonts w:eastAsia="Malgun Gothic"/>
                <w:sz w:val="20"/>
                <w:szCs w:val="20"/>
                <w:lang w:eastAsia="ko-KR"/>
              </w:rPr>
            </w:pPr>
            <w:r>
              <w:rPr>
                <w:rFonts w:eastAsia="Malgun Gothic" w:hint="eastAsia"/>
                <w:sz w:val="20"/>
                <w:szCs w:val="20"/>
                <w:lang w:eastAsia="ko-KR"/>
              </w:rPr>
              <w:t>Partially Y</w:t>
            </w:r>
          </w:p>
        </w:tc>
        <w:tc>
          <w:tcPr>
            <w:tcW w:w="7048" w:type="dxa"/>
          </w:tcPr>
          <w:p w14:paraId="22960373" w14:textId="25470C1F" w:rsidR="00CE6BA1" w:rsidRPr="00A70439" w:rsidRDefault="00CE6BA1" w:rsidP="00CE6BA1">
            <w:pPr>
              <w:rPr>
                <w:rFonts w:eastAsia="Malgun Gothic"/>
                <w:lang w:val="en-US" w:eastAsia="ko-KR"/>
              </w:rPr>
            </w:pPr>
            <w:r>
              <w:rPr>
                <w:rFonts w:eastAsia="Malgun Gothic"/>
                <w:lang w:val="en-US" w:eastAsia="ko-KR"/>
              </w:rPr>
              <w:t xml:space="preserve">In the current stage, we think it is more appropriate that LP-SS should be supported for </w:t>
            </w:r>
            <w:r w:rsidRPr="00A70439">
              <w:rPr>
                <w:rFonts w:eastAsia="Malgun Gothic"/>
                <w:color w:val="FF0000"/>
                <w:lang w:val="en-US" w:eastAsia="ko-KR"/>
              </w:rPr>
              <w:t xml:space="preserve">serving cell </w:t>
            </w:r>
            <w:r>
              <w:rPr>
                <w:rFonts w:eastAsia="Malgun Gothic"/>
                <w:lang w:val="en-US" w:eastAsia="ko-KR"/>
              </w:rPr>
              <w:t xml:space="preserve">RRM measurements by LP-WUR. </w:t>
            </w:r>
          </w:p>
        </w:tc>
      </w:tr>
      <w:tr w:rsidR="00664C35" w:rsidRPr="005D2298" w14:paraId="72BC8B72" w14:textId="77777777" w:rsidTr="00CE6BA1">
        <w:tc>
          <w:tcPr>
            <w:tcW w:w="1185" w:type="dxa"/>
          </w:tcPr>
          <w:p w14:paraId="0E2A8FEF" w14:textId="599A090F" w:rsidR="00664C35" w:rsidRDefault="00664C35" w:rsidP="00664C35">
            <w:pPr>
              <w:rPr>
                <w:rFonts w:eastAsia="Malgun Gothic"/>
                <w:sz w:val="20"/>
                <w:szCs w:val="20"/>
                <w:lang w:eastAsia="ko-KR"/>
              </w:rPr>
            </w:pPr>
            <w:r>
              <w:rPr>
                <w:rFonts w:eastAsia="SimSun" w:hint="eastAsia"/>
                <w:sz w:val="20"/>
                <w:szCs w:val="20"/>
                <w:lang w:eastAsia="zh-CN"/>
              </w:rPr>
              <w:t>H</w:t>
            </w:r>
            <w:r>
              <w:rPr>
                <w:rFonts w:eastAsia="SimSun"/>
                <w:sz w:val="20"/>
                <w:szCs w:val="20"/>
                <w:lang w:eastAsia="zh-CN"/>
              </w:rPr>
              <w:t>uawei, HiSilon</w:t>
            </w:r>
          </w:p>
        </w:tc>
        <w:tc>
          <w:tcPr>
            <w:tcW w:w="1117" w:type="dxa"/>
          </w:tcPr>
          <w:p w14:paraId="11E08A69" w14:textId="055A6C74" w:rsidR="00664C35" w:rsidRDefault="00664C35" w:rsidP="00664C35">
            <w:pPr>
              <w:jc w:val="both"/>
              <w:rPr>
                <w:rFonts w:eastAsia="Malgun Gothic"/>
                <w:sz w:val="20"/>
                <w:szCs w:val="20"/>
                <w:lang w:eastAsia="ko-KR"/>
              </w:rPr>
            </w:pPr>
            <w:r>
              <w:rPr>
                <w:rFonts w:eastAsia="SimSun"/>
                <w:sz w:val="20"/>
                <w:szCs w:val="20"/>
                <w:lang w:eastAsia="zh-CN"/>
              </w:rPr>
              <w:t>Partially Y</w:t>
            </w:r>
          </w:p>
        </w:tc>
        <w:tc>
          <w:tcPr>
            <w:tcW w:w="7048" w:type="dxa"/>
          </w:tcPr>
          <w:p w14:paraId="78FF561C" w14:textId="77777777" w:rsidR="00664C35" w:rsidRDefault="00664C35" w:rsidP="00664C35">
            <w:pPr>
              <w:rPr>
                <w:rFonts w:eastAsiaTheme="minorEastAsia"/>
                <w:lang w:val="en-US" w:eastAsia="zh-CN"/>
              </w:rPr>
            </w:pPr>
            <w:r>
              <w:rPr>
                <w:rFonts w:eastAsiaTheme="minorEastAsia"/>
                <w:lang w:val="en-US" w:eastAsia="zh-CN"/>
              </w:rPr>
              <w:t>It is too early to conclude ‘cell-specific’. And we also support to remove the brackets for the sub-bullets.</w:t>
            </w:r>
          </w:p>
          <w:p w14:paraId="7697644F" w14:textId="77777777" w:rsidR="00664C35" w:rsidRPr="00777DBD" w:rsidRDefault="00664C35" w:rsidP="00664C35">
            <w:pPr>
              <w:pStyle w:val="ListParagraph"/>
              <w:numPr>
                <w:ilvl w:val="0"/>
                <w:numId w:val="27"/>
              </w:numPr>
              <w:ind w:leftChars="0"/>
              <w:jc w:val="both"/>
              <w:rPr>
                <w:rFonts w:ascii="Times New Roman" w:hAnsi="Times New Roman" w:cs="Times New Roman"/>
                <w:i/>
                <w:iCs/>
                <w:sz w:val="22"/>
                <w:lang w:val="en-US"/>
              </w:rPr>
            </w:pPr>
            <w:r w:rsidRPr="00777DBD">
              <w:rPr>
                <w:rFonts w:ascii="Times New Roman" w:hAnsi="Times New Roman" w:cs="Times New Roman"/>
                <w:i/>
                <w:iCs/>
                <w:sz w:val="22"/>
                <w:lang w:val="en-US"/>
              </w:rPr>
              <w:t>At least for LP-WUR</w:t>
            </w:r>
            <w:r w:rsidRPr="00777DBD">
              <w:rPr>
                <w:rStyle w:val="apple-converted-space"/>
                <w:rFonts w:ascii="Times New Roman" w:hAnsi="Times New Roman" w:cs="Times New Roman"/>
                <w:i/>
                <w:iCs/>
                <w:sz w:val="22"/>
                <w:lang w:val="en-US"/>
              </w:rPr>
              <w:t> </w:t>
            </w:r>
            <w:r w:rsidRPr="00777DBD">
              <w:rPr>
                <w:rFonts w:ascii="Times New Roman" w:hAnsi="Times New Roman" w:cs="Times New Roman"/>
                <w:i/>
                <w:iCs/>
                <w:sz w:val="22"/>
                <w:lang w:val="en-US"/>
              </w:rPr>
              <w:t xml:space="preserve">that cannot receive existing PSS/SSS, periodic </w:t>
            </w:r>
            <w:r w:rsidRPr="00A50114">
              <w:rPr>
                <w:rFonts w:ascii="Times New Roman" w:hAnsi="Times New Roman" w:cs="Times New Roman"/>
                <w:b/>
                <w:bCs/>
                <w:i/>
                <w:iCs/>
                <w:strike/>
                <w:color w:val="7030A0"/>
                <w:sz w:val="22"/>
                <w:lang w:val="en-US"/>
              </w:rPr>
              <w:t>cell-specific</w:t>
            </w:r>
            <w:r w:rsidRPr="00A50114">
              <w:rPr>
                <w:rFonts w:ascii="Times New Roman" w:hAnsi="Times New Roman" w:cs="Times New Roman"/>
                <w:i/>
                <w:iCs/>
                <w:strike/>
                <w:color w:val="7030A0"/>
                <w:sz w:val="22"/>
                <w:lang w:val="en-US"/>
              </w:rPr>
              <w:t xml:space="preserve"> </w:t>
            </w:r>
            <w:r w:rsidRPr="00777DBD">
              <w:rPr>
                <w:rFonts w:ascii="Times New Roman" w:hAnsi="Times New Roman" w:cs="Times New Roman"/>
                <w:i/>
                <w:iCs/>
                <w:sz w:val="22"/>
                <w:lang w:val="en-US"/>
              </w:rPr>
              <w:t xml:space="preserve">LP-SS signal </w:t>
            </w:r>
            <w:r w:rsidRPr="00777DBD">
              <w:rPr>
                <w:rFonts w:ascii="Times New Roman" w:hAnsi="Times New Roman" w:cs="Times New Roman"/>
                <w:b/>
                <w:bCs/>
                <w:i/>
                <w:iCs/>
                <w:sz w:val="22"/>
                <w:lang w:val="en-US"/>
              </w:rPr>
              <w:t>is recommended to be supported</w:t>
            </w:r>
            <w:r w:rsidRPr="00777DBD">
              <w:rPr>
                <w:rFonts w:ascii="Times New Roman" w:hAnsi="Times New Roman" w:cs="Times New Roman"/>
                <w:i/>
                <w:iCs/>
                <w:sz w:val="22"/>
                <w:lang w:val="en-US"/>
              </w:rPr>
              <w:t xml:space="preserve"> for the following functionality.</w:t>
            </w:r>
          </w:p>
          <w:p w14:paraId="28F01985" w14:textId="77777777" w:rsidR="00664C35" w:rsidRPr="00777DBD" w:rsidRDefault="00664C35" w:rsidP="00664C35">
            <w:pPr>
              <w:pStyle w:val="ListParagraph"/>
              <w:numPr>
                <w:ilvl w:val="1"/>
                <w:numId w:val="27"/>
              </w:numPr>
              <w:ind w:leftChars="0"/>
              <w:jc w:val="both"/>
              <w:rPr>
                <w:rFonts w:ascii="Times New Roman" w:hAnsi="Times New Roman" w:cs="Times New Roman"/>
                <w:i/>
                <w:iCs/>
                <w:sz w:val="22"/>
                <w:lang w:val="en-US"/>
              </w:rPr>
            </w:pPr>
            <w:r w:rsidRPr="00777DBD">
              <w:rPr>
                <w:rFonts w:ascii="Times New Roman" w:hAnsi="Times New Roman" w:cs="Times New Roman"/>
                <w:i/>
                <w:iCs/>
                <w:sz w:val="22"/>
                <w:lang w:val="en-US"/>
              </w:rPr>
              <w:t xml:space="preserve">RRM measurements by LP-WUR, if supported. </w:t>
            </w:r>
          </w:p>
          <w:p w14:paraId="1E0FCFAC" w14:textId="77777777" w:rsidR="00664C35" w:rsidRPr="00777DBD" w:rsidRDefault="00664C35" w:rsidP="00664C35">
            <w:pPr>
              <w:pStyle w:val="ListParagraph"/>
              <w:numPr>
                <w:ilvl w:val="1"/>
                <w:numId w:val="27"/>
              </w:numPr>
              <w:ind w:leftChars="0"/>
              <w:jc w:val="both"/>
              <w:rPr>
                <w:rFonts w:ascii="Times New Roman" w:hAnsi="Times New Roman" w:cs="Times New Roman"/>
                <w:i/>
                <w:iCs/>
                <w:sz w:val="22"/>
                <w:lang w:val="en-US"/>
              </w:rPr>
            </w:pPr>
            <w:r w:rsidRPr="00A50114">
              <w:rPr>
                <w:rFonts w:ascii="Times New Roman" w:hAnsi="Times New Roman" w:cs="Times New Roman"/>
                <w:i/>
                <w:iCs/>
                <w:strike/>
                <w:color w:val="7030A0"/>
                <w:sz w:val="22"/>
                <w:lang w:val="en-US"/>
              </w:rPr>
              <w:t>[</w:t>
            </w:r>
            <w:r w:rsidRPr="00777DBD">
              <w:rPr>
                <w:rFonts w:ascii="Times New Roman" w:hAnsi="Times New Roman" w:cs="Times New Roman"/>
                <w:i/>
                <w:iCs/>
                <w:sz w:val="22"/>
                <w:lang w:val="en-US"/>
              </w:rPr>
              <w:t>at least coarse time synchronization of LP-WUR.</w:t>
            </w:r>
            <w:r w:rsidRPr="00A50114">
              <w:rPr>
                <w:rFonts w:ascii="Times New Roman" w:hAnsi="Times New Roman" w:cs="Times New Roman"/>
                <w:i/>
                <w:iCs/>
                <w:strike/>
                <w:color w:val="7030A0"/>
                <w:sz w:val="22"/>
                <w:lang w:val="en-US"/>
              </w:rPr>
              <w:t>]</w:t>
            </w:r>
            <w:r w:rsidRPr="00777DBD">
              <w:rPr>
                <w:rFonts w:ascii="Times New Roman" w:hAnsi="Times New Roman" w:cs="Times New Roman"/>
                <w:i/>
                <w:iCs/>
                <w:sz w:val="22"/>
                <w:lang w:val="en-US"/>
              </w:rPr>
              <w:t xml:space="preserve"> </w:t>
            </w:r>
          </w:p>
          <w:p w14:paraId="5F9EB07B" w14:textId="77777777" w:rsidR="00664C35" w:rsidRPr="00777DBD" w:rsidRDefault="00664C35" w:rsidP="00664C35">
            <w:pPr>
              <w:pStyle w:val="ListParagraph"/>
              <w:numPr>
                <w:ilvl w:val="1"/>
                <w:numId w:val="27"/>
              </w:numPr>
              <w:ind w:leftChars="0"/>
              <w:jc w:val="both"/>
              <w:rPr>
                <w:rFonts w:ascii="Times New Roman" w:hAnsi="Times New Roman" w:cs="Times New Roman"/>
                <w:i/>
                <w:iCs/>
                <w:sz w:val="22"/>
                <w:lang w:val="en-US"/>
              </w:rPr>
            </w:pPr>
            <w:r w:rsidRPr="00A50114">
              <w:rPr>
                <w:rFonts w:ascii="Times New Roman" w:hAnsi="Times New Roman" w:cs="Times New Roman"/>
                <w:i/>
                <w:iCs/>
                <w:strike/>
                <w:color w:val="7030A0"/>
                <w:sz w:val="22"/>
                <w:lang w:val="en-US"/>
              </w:rPr>
              <w:t>[</w:t>
            </w:r>
            <w:r w:rsidRPr="00777DBD">
              <w:rPr>
                <w:rFonts w:ascii="Times New Roman" w:hAnsi="Times New Roman" w:cs="Times New Roman"/>
                <w:i/>
                <w:iCs/>
                <w:sz w:val="22"/>
                <w:lang w:val="en-US"/>
              </w:rPr>
              <w:t>at least coarse frequency synchronization of LP-WUR.</w:t>
            </w:r>
            <w:r w:rsidRPr="00A50114">
              <w:rPr>
                <w:rFonts w:ascii="Times New Roman" w:hAnsi="Times New Roman" w:cs="Times New Roman"/>
                <w:i/>
                <w:iCs/>
                <w:strike/>
                <w:color w:val="7030A0"/>
                <w:sz w:val="22"/>
                <w:lang w:val="en-US"/>
              </w:rPr>
              <w:t>]</w:t>
            </w:r>
          </w:p>
          <w:p w14:paraId="65E544F5" w14:textId="77777777" w:rsidR="00664C35" w:rsidRPr="00A50114" w:rsidRDefault="00664C35" w:rsidP="00664C35">
            <w:pPr>
              <w:rPr>
                <w:rFonts w:eastAsiaTheme="minorEastAsia"/>
                <w:lang w:val="en-US" w:eastAsia="zh-CN"/>
              </w:rPr>
            </w:pPr>
          </w:p>
          <w:p w14:paraId="279368E3" w14:textId="77777777" w:rsidR="00664C35" w:rsidRDefault="00664C35" w:rsidP="00664C35">
            <w:pPr>
              <w:rPr>
                <w:rFonts w:eastAsiaTheme="minorEastAsia"/>
                <w:lang w:val="en-US" w:eastAsia="zh-CN"/>
              </w:rPr>
            </w:pPr>
          </w:p>
          <w:p w14:paraId="6E2A95AA" w14:textId="77777777" w:rsidR="00664C35" w:rsidRDefault="00664C35" w:rsidP="00664C35">
            <w:pPr>
              <w:rPr>
                <w:rFonts w:eastAsia="Malgun Gothic"/>
                <w:lang w:val="en-US" w:eastAsia="ko-KR"/>
              </w:rPr>
            </w:pPr>
          </w:p>
        </w:tc>
      </w:tr>
      <w:tr w:rsidR="00664C35" w:rsidRPr="005D2298" w14:paraId="17BA4303" w14:textId="77777777" w:rsidTr="00CE6BA1">
        <w:tc>
          <w:tcPr>
            <w:tcW w:w="1185" w:type="dxa"/>
          </w:tcPr>
          <w:p w14:paraId="6B771387" w14:textId="463686E7" w:rsidR="00664C35" w:rsidRPr="001419D3" w:rsidRDefault="003046CD" w:rsidP="00664C35">
            <w:pPr>
              <w:rPr>
                <w:rFonts w:eastAsia="SimSun"/>
                <w:sz w:val="20"/>
                <w:szCs w:val="20"/>
                <w:lang w:val="en-US" w:eastAsia="zh-CN"/>
              </w:rPr>
            </w:pPr>
            <w:r>
              <w:rPr>
                <w:rFonts w:eastAsia="SimSun"/>
                <w:sz w:val="20"/>
                <w:szCs w:val="20"/>
                <w:lang w:val="en-US" w:eastAsia="zh-CN"/>
              </w:rPr>
              <w:t>FL2</w:t>
            </w:r>
          </w:p>
        </w:tc>
        <w:tc>
          <w:tcPr>
            <w:tcW w:w="1117" w:type="dxa"/>
          </w:tcPr>
          <w:p w14:paraId="523506F8" w14:textId="77777777" w:rsidR="00664C35" w:rsidRPr="001419D3" w:rsidRDefault="00664C35" w:rsidP="00664C35">
            <w:pPr>
              <w:jc w:val="both"/>
              <w:rPr>
                <w:rFonts w:eastAsia="SimSun"/>
                <w:sz w:val="20"/>
                <w:szCs w:val="20"/>
                <w:lang w:val="en-US" w:eastAsia="zh-CN"/>
              </w:rPr>
            </w:pPr>
          </w:p>
        </w:tc>
        <w:tc>
          <w:tcPr>
            <w:tcW w:w="7048" w:type="dxa"/>
          </w:tcPr>
          <w:p w14:paraId="6265CD5D" w14:textId="37A6901D" w:rsidR="003046CD" w:rsidRDefault="003046CD" w:rsidP="003046CD">
            <w:pPr>
              <w:jc w:val="both"/>
              <w:rPr>
                <w:rStyle w:val="Heading5Char"/>
                <w:rFonts w:eastAsiaTheme="minorHAnsi"/>
                <w:sz w:val="22"/>
                <w:szCs w:val="22"/>
                <w:lang w:val="en-US"/>
              </w:rPr>
            </w:pPr>
            <w:r w:rsidRPr="00793059">
              <w:rPr>
                <w:rStyle w:val="Heading5Char"/>
                <w:rFonts w:eastAsiaTheme="minorHAnsi"/>
                <w:sz w:val="22"/>
                <w:szCs w:val="22"/>
                <w:highlight w:val="cyan"/>
                <w:lang w:val="en-US"/>
              </w:rPr>
              <w:t>FL</w:t>
            </w:r>
            <w:r w:rsidR="00982747">
              <w:rPr>
                <w:rStyle w:val="Heading5Char"/>
                <w:rFonts w:eastAsiaTheme="minorHAnsi"/>
                <w:sz w:val="22"/>
                <w:szCs w:val="22"/>
                <w:highlight w:val="cyan"/>
                <w:lang w:val="en-US"/>
              </w:rPr>
              <w:t>2</w:t>
            </w:r>
            <w:r w:rsidRPr="00793059">
              <w:rPr>
                <w:rStyle w:val="Heading5Char"/>
                <w:rFonts w:eastAsiaTheme="minorHAnsi"/>
                <w:sz w:val="22"/>
                <w:szCs w:val="22"/>
                <w:highlight w:val="cyan"/>
                <w:lang w:val="en-US"/>
              </w:rPr>
              <w:t>-Hi-</w:t>
            </w:r>
            <w:r w:rsidRPr="00521A91">
              <w:rPr>
                <w:rStyle w:val="Heading5Char"/>
                <w:rFonts w:eastAsiaTheme="minorHAnsi"/>
                <w:sz w:val="22"/>
                <w:szCs w:val="22"/>
                <w:highlight w:val="cyan"/>
                <w:lang w:val="en-US"/>
              </w:rPr>
              <w:t>Proposal</w:t>
            </w:r>
            <w:r w:rsidRPr="00955DEE">
              <w:rPr>
                <w:rStyle w:val="Heading5Char"/>
                <w:rFonts w:eastAsiaTheme="minorHAnsi"/>
                <w:sz w:val="22"/>
                <w:szCs w:val="22"/>
                <w:highlight w:val="cyan"/>
                <w:lang w:val="en-US"/>
              </w:rPr>
              <w:t>-</w:t>
            </w:r>
            <w:r w:rsidRPr="00291CB0">
              <w:rPr>
                <w:rStyle w:val="Heading5Char"/>
                <w:rFonts w:eastAsiaTheme="minorHAnsi"/>
                <w:sz w:val="22"/>
                <w:szCs w:val="22"/>
                <w:highlight w:val="cyan"/>
                <w:lang w:val="en-US"/>
              </w:rPr>
              <w:t>11</w:t>
            </w:r>
          </w:p>
          <w:p w14:paraId="76844312" w14:textId="77777777" w:rsidR="003046CD" w:rsidRPr="00955DEE" w:rsidRDefault="003046CD" w:rsidP="003046CD">
            <w:pPr>
              <w:rPr>
                <w:rFonts w:eastAsia="SimSun"/>
                <w:bCs/>
                <w:sz w:val="20"/>
                <w:szCs w:val="20"/>
                <w:lang w:val="en-GB"/>
              </w:rPr>
            </w:pPr>
            <w:r w:rsidRPr="00552A07">
              <w:rPr>
                <w:rFonts w:asciiTheme="minorHAnsi" w:eastAsia="DengXian" w:hAnsiTheme="minorHAnsi" w:cstheme="minorHAnsi"/>
                <w:bCs/>
                <w:i/>
                <w:iCs/>
                <w:color w:val="000000" w:themeColor="text1"/>
                <w:lang w:val="en-US"/>
              </w:rPr>
              <w:t>TP for TR38.869</w:t>
            </w:r>
            <w:r>
              <w:rPr>
                <w:rFonts w:asciiTheme="minorHAnsi" w:eastAsia="DengXian" w:hAnsiTheme="minorHAnsi" w:cstheme="minorHAnsi"/>
                <w:bCs/>
                <w:i/>
                <w:iCs/>
                <w:color w:val="000000" w:themeColor="text1"/>
                <w:lang w:val="en-US"/>
              </w:rPr>
              <w:t>:</w:t>
            </w:r>
          </w:p>
          <w:p w14:paraId="4B0E0505" w14:textId="77777777" w:rsidR="003046CD" w:rsidRPr="00777DBD" w:rsidRDefault="003046CD" w:rsidP="003046CD">
            <w:pPr>
              <w:pStyle w:val="ListParagraph"/>
              <w:numPr>
                <w:ilvl w:val="0"/>
                <w:numId w:val="27"/>
              </w:numPr>
              <w:ind w:leftChars="0"/>
              <w:jc w:val="both"/>
              <w:rPr>
                <w:rFonts w:ascii="Times New Roman" w:hAnsi="Times New Roman" w:cs="Times New Roman"/>
                <w:i/>
                <w:iCs/>
                <w:sz w:val="22"/>
                <w:lang w:val="en-US"/>
              </w:rPr>
            </w:pPr>
            <w:r w:rsidRPr="00777DBD">
              <w:rPr>
                <w:rFonts w:ascii="Times New Roman" w:hAnsi="Times New Roman" w:cs="Times New Roman"/>
                <w:i/>
                <w:iCs/>
                <w:sz w:val="22"/>
                <w:lang w:val="en-US"/>
              </w:rPr>
              <w:t>At least for LP-WUR</w:t>
            </w:r>
            <w:r w:rsidRPr="00777DBD">
              <w:rPr>
                <w:rStyle w:val="apple-converted-space"/>
                <w:rFonts w:ascii="Times New Roman" w:hAnsi="Times New Roman" w:cs="Times New Roman"/>
                <w:i/>
                <w:iCs/>
                <w:sz w:val="22"/>
                <w:lang w:val="en-US"/>
              </w:rPr>
              <w:t> </w:t>
            </w:r>
            <w:r w:rsidRPr="00777DBD">
              <w:rPr>
                <w:rFonts w:ascii="Times New Roman" w:hAnsi="Times New Roman" w:cs="Times New Roman"/>
                <w:i/>
                <w:iCs/>
                <w:sz w:val="22"/>
                <w:lang w:val="en-US"/>
              </w:rPr>
              <w:t xml:space="preserve">that cannot receive existing PSS/SSS, periodic </w:t>
            </w:r>
            <w:r w:rsidRPr="00A50114">
              <w:rPr>
                <w:rFonts w:ascii="Times New Roman" w:hAnsi="Times New Roman" w:cs="Times New Roman"/>
                <w:b/>
                <w:bCs/>
                <w:i/>
                <w:iCs/>
                <w:strike/>
                <w:color w:val="7030A0"/>
                <w:sz w:val="22"/>
                <w:lang w:val="en-US"/>
              </w:rPr>
              <w:t>cell-specific</w:t>
            </w:r>
            <w:r w:rsidRPr="00A50114">
              <w:rPr>
                <w:rFonts w:ascii="Times New Roman" w:hAnsi="Times New Roman" w:cs="Times New Roman"/>
                <w:i/>
                <w:iCs/>
                <w:strike/>
                <w:color w:val="7030A0"/>
                <w:sz w:val="22"/>
                <w:lang w:val="en-US"/>
              </w:rPr>
              <w:t xml:space="preserve"> </w:t>
            </w:r>
            <w:r w:rsidRPr="00777DBD">
              <w:rPr>
                <w:rFonts w:ascii="Times New Roman" w:hAnsi="Times New Roman" w:cs="Times New Roman"/>
                <w:i/>
                <w:iCs/>
                <w:sz w:val="22"/>
                <w:lang w:val="en-US"/>
              </w:rPr>
              <w:t xml:space="preserve">LP-SS signal </w:t>
            </w:r>
            <w:r w:rsidRPr="00777DBD">
              <w:rPr>
                <w:rFonts w:ascii="Times New Roman" w:hAnsi="Times New Roman" w:cs="Times New Roman"/>
                <w:b/>
                <w:bCs/>
                <w:i/>
                <w:iCs/>
                <w:sz w:val="22"/>
                <w:lang w:val="en-US"/>
              </w:rPr>
              <w:t>is recommended to be supported</w:t>
            </w:r>
            <w:r w:rsidRPr="00777DBD">
              <w:rPr>
                <w:rFonts w:ascii="Times New Roman" w:hAnsi="Times New Roman" w:cs="Times New Roman"/>
                <w:i/>
                <w:iCs/>
                <w:sz w:val="22"/>
                <w:lang w:val="en-US"/>
              </w:rPr>
              <w:t xml:space="preserve"> for the following functionality.</w:t>
            </w:r>
          </w:p>
          <w:p w14:paraId="73E377D7" w14:textId="77777777" w:rsidR="003046CD" w:rsidRPr="00777DBD" w:rsidRDefault="003046CD" w:rsidP="003046CD">
            <w:pPr>
              <w:pStyle w:val="ListParagraph"/>
              <w:numPr>
                <w:ilvl w:val="1"/>
                <w:numId w:val="27"/>
              </w:numPr>
              <w:ind w:leftChars="0"/>
              <w:jc w:val="both"/>
              <w:rPr>
                <w:rFonts w:ascii="Times New Roman" w:hAnsi="Times New Roman" w:cs="Times New Roman"/>
                <w:i/>
                <w:iCs/>
                <w:sz w:val="22"/>
                <w:lang w:val="en-US"/>
              </w:rPr>
            </w:pPr>
            <w:r w:rsidRPr="00777DBD">
              <w:rPr>
                <w:rFonts w:ascii="Times New Roman" w:hAnsi="Times New Roman" w:cs="Times New Roman"/>
                <w:i/>
                <w:iCs/>
                <w:sz w:val="22"/>
                <w:lang w:val="en-US"/>
              </w:rPr>
              <w:t xml:space="preserve">RRM measurements by LP-WUR, if supported. </w:t>
            </w:r>
          </w:p>
          <w:p w14:paraId="787969F0" w14:textId="77777777" w:rsidR="003046CD" w:rsidRPr="00777DBD" w:rsidRDefault="003046CD" w:rsidP="003046CD">
            <w:pPr>
              <w:pStyle w:val="ListParagraph"/>
              <w:numPr>
                <w:ilvl w:val="1"/>
                <w:numId w:val="27"/>
              </w:numPr>
              <w:ind w:leftChars="0"/>
              <w:jc w:val="both"/>
              <w:rPr>
                <w:rFonts w:ascii="Times New Roman" w:hAnsi="Times New Roman" w:cs="Times New Roman"/>
                <w:i/>
                <w:iCs/>
                <w:sz w:val="22"/>
                <w:lang w:val="en-US"/>
              </w:rPr>
            </w:pPr>
            <w:r w:rsidRPr="00A50114">
              <w:rPr>
                <w:rFonts w:ascii="Times New Roman" w:hAnsi="Times New Roman" w:cs="Times New Roman"/>
                <w:i/>
                <w:iCs/>
                <w:strike/>
                <w:color w:val="7030A0"/>
                <w:sz w:val="22"/>
                <w:lang w:val="en-US"/>
              </w:rPr>
              <w:t>[</w:t>
            </w:r>
            <w:r w:rsidRPr="00777DBD">
              <w:rPr>
                <w:rFonts w:ascii="Times New Roman" w:hAnsi="Times New Roman" w:cs="Times New Roman"/>
                <w:i/>
                <w:iCs/>
                <w:sz w:val="22"/>
                <w:lang w:val="en-US"/>
              </w:rPr>
              <w:t>at least coarse time synchronization of LP-WUR.</w:t>
            </w:r>
            <w:r w:rsidRPr="00A50114">
              <w:rPr>
                <w:rFonts w:ascii="Times New Roman" w:hAnsi="Times New Roman" w:cs="Times New Roman"/>
                <w:i/>
                <w:iCs/>
                <w:strike/>
                <w:color w:val="7030A0"/>
                <w:sz w:val="22"/>
                <w:lang w:val="en-US"/>
              </w:rPr>
              <w:t>]</w:t>
            </w:r>
            <w:r w:rsidRPr="00777DBD">
              <w:rPr>
                <w:rFonts w:ascii="Times New Roman" w:hAnsi="Times New Roman" w:cs="Times New Roman"/>
                <w:i/>
                <w:iCs/>
                <w:sz w:val="22"/>
                <w:lang w:val="en-US"/>
              </w:rPr>
              <w:t xml:space="preserve"> </w:t>
            </w:r>
          </w:p>
          <w:p w14:paraId="64E21FAF" w14:textId="77777777" w:rsidR="003046CD" w:rsidRPr="00777DBD" w:rsidRDefault="003046CD" w:rsidP="003046CD">
            <w:pPr>
              <w:pStyle w:val="ListParagraph"/>
              <w:numPr>
                <w:ilvl w:val="1"/>
                <w:numId w:val="27"/>
              </w:numPr>
              <w:ind w:leftChars="0"/>
              <w:jc w:val="both"/>
              <w:rPr>
                <w:rFonts w:ascii="Times New Roman" w:hAnsi="Times New Roman" w:cs="Times New Roman"/>
                <w:i/>
                <w:iCs/>
                <w:sz w:val="22"/>
                <w:lang w:val="en-US"/>
              </w:rPr>
            </w:pPr>
            <w:r w:rsidRPr="00A50114">
              <w:rPr>
                <w:rFonts w:ascii="Times New Roman" w:hAnsi="Times New Roman" w:cs="Times New Roman"/>
                <w:i/>
                <w:iCs/>
                <w:strike/>
                <w:color w:val="7030A0"/>
                <w:sz w:val="22"/>
                <w:lang w:val="en-US"/>
              </w:rPr>
              <w:t>[</w:t>
            </w:r>
            <w:r w:rsidRPr="00777DBD">
              <w:rPr>
                <w:rFonts w:ascii="Times New Roman" w:hAnsi="Times New Roman" w:cs="Times New Roman"/>
                <w:i/>
                <w:iCs/>
                <w:sz w:val="22"/>
                <w:lang w:val="en-US"/>
              </w:rPr>
              <w:t>at least coarse frequency synchronization of LP-WUR.</w:t>
            </w:r>
            <w:r w:rsidRPr="00A50114">
              <w:rPr>
                <w:rFonts w:ascii="Times New Roman" w:hAnsi="Times New Roman" w:cs="Times New Roman"/>
                <w:i/>
                <w:iCs/>
                <w:strike/>
                <w:color w:val="7030A0"/>
                <w:sz w:val="22"/>
                <w:lang w:val="en-US"/>
              </w:rPr>
              <w:t>]</w:t>
            </w:r>
          </w:p>
          <w:p w14:paraId="57594BB5" w14:textId="77777777" w:rsidR="00664C35" w:rsidRDefault="00664C35" w:rsidP="00664C35">
            <w:pPr>
              <w:rPr>
                <w:rFonts w:eastAsiaTheme="minorEastAsia"/>
                <w:lang w:val="en-US" w:eastAsia="zh-CN"/>
              </w:rPr>
            </w:pPr>
          </w:p>
        </w:tc>
      </w:tr>
    </w:tbl>
    <w:p w14:paraId="1EB78BF5" w14:textId="77777777" w:rsidR="0094173C" w:rsidRPr="00CE6BA1" w:rsidRDefault="0094173C" w:rsidP="00CF4DCE">
      <w:pPr>
        <w:jc w:val="both"/>
        <w:rPr>
          <w:lang w:val="en-US"/>
        </w:rPr>
      </w:pPr>
    </w:p>
    <w:p w14:paraId="76C42B7F" w14:textId="77777777" w:rsidR="0094173C" w:rsidRDefault="0094173C" w:rsidP="00CF4DCE">
      <w:pPr>
        <w:jc w:val="both"/>
        <w:rPr>
          <w:lang w:val="en-US"/>
        </w:rPr>
      </w:pPr>
    </w:p>
    <w:p w14:paraId="0868A9B9" w14:textId="49305B43" w:rsidR="00755BA8" w:rsidRPr="00755BA8" w:rsidRDefault="00755BA8" w:rsidP="00CF4DCE">
      <w:pPr>
        <w:jc w:val="both"/>
        <w:rPr>
          <w:b/>
          <w:bCs/>
          <w:u w:val="single"/>
          <w:lang w:val="en-US"/>
        </w:rPr>
      </w:pPr>
      <w:r w:rsidRPr="00755BA8">
        <w:rPr>
          <w:b/>
          <w:bCs/>
          <w:u w:val="single"/>
          <w:lang w:val="en-US"/>
        </w:rPr>
        <w:t>LP-SS synch functionality</w:t>
      </w:r>
    </w:p>
    <w:p w14:paraId="08F27FEA" w14:textId="77777777" w:rsidR="00224B5A" w:rsidRDefault="00224B5A" w:rsidP="00CF4DCE">
      <w:pPr>
        <w:jc w:val="both"/>
        <w:rPr>
          <w:lang w:val="en-US"/>
        </w:rPr>
      </w:pPr>
    </w:p>
    <w:p w14:paraId="5BDD0740" w14:textId="01CA42AF" w:rsidR="00EB5943" w:rsidRDefault="00796D27" w:rsidP="00CF4DCE">
      <w:pPr>
        <w:jc w:val="both"/>
        <w:rPr>
          <w:lang w:val="en-US"/>
        </w:rPr>
      </w:pPr>
      <w:r>
        <w:rPr>
          <w:lang w:val="en-US"/>
        </w:rPr>
        <w:t>Time synch by time domain correlation [2]</w:t>
      </w:r>
    </w:p>
    <w:p w14:paraId="06A1BAEF" w14:textId="1B660D97" w:rsidR="00796D27" w:rsidRDefault="00796D27" w:rsidP="00CF4DCE">
      <w:pPr>
        <w:jc w:val="both"/>
        <w:rPr>
          <w:lang w:val="en-US"/>
        </w:rPr>
      </w:pPr>
      <w:r>
        <w:rPr>
          <w:lang w:val="en-US"/>
        </w:rPr>
        <w:t>Frequency synch by parallel branch receiver</w:t>
      </w:r>
      <w:r w:rsidR="0053215F">
        <w:rPr>
          <w:lang w:val="en-US"/>
        </w:rPr>
        <w:t xml:space="preserve"> </w:t>
      </w:r>
      <w:r>
        <w:rPr>
          <w:lang w:val="en-US"/>
        </w:rPr>
        <w:t>[2]</w:t>
      </w:r>
      <w:r w:rsidR="0053215F">
        <w:rPr>
          <w:lang w:val="en-US"/>
        </w:rPr>
        <w:t>[17]</w:t>
      </w:r>
    </w:p>
    <w:p w14:paraId="16F58286" w14:textId="77777777" w:rsidR="00796D27" w:rsidRDefault="00796D27" w:rsidP="00CF4DCE">
      <w:pPr>
        <w:jc w:val="both"/>
        <w:rPr>
          <w:lang w:val="en-US"/>
        </w:rPr>
      </w:pPr>
    </w:p>
    <w:p w14:paraId="4426C585" w14:textId="465DB9C6" w:rsidR="00A01BA4" w:rsidRPr="000D18C7" w:rsidRDefault="00A01BA4" w:rsidP="00CF4DCE">
      <w:pPr>
        <w:jc w:val="both"/>
        <w:rPr>
          <w:lang w:val="en-US"/>
        </w:rPr>
      </w:pPr>
    </w:p>
    <w:p w14:paraId="1FF44A84" w14:textId="3759D23A" w:rsidR="00DD29E1" w:rsidRDefault="00755BA8" w:rsidP="009C2E93">
      <w:pPr>
        <w:jc w:val="both"/>
        <w:rPr>
          <w:rFonts w:ascii="Times New Roman" w:hAnsi="Times New Roman"/>
        </w:rPr>
      </w:pPr>
      <w:r w:rsidRPr="006A3FDA">
        <w:rPr>
          <w:noProof/>
          <w:lang w:val="en-US" w:eastAsia="ko-KR"/>
        </w:rPr>
        <w:drawing>
          <wp:inline distT="0" distB="0" distL="0" distR="0" wp14:anchorId="0BE2D404" wp14:editId="17EC41DF">
            <wp:extent cx="4216978" cy="926523"/>
            <wp:effectExtent l="0" t="0" r="0" b="6985"/>
            <wp:docPr id="7" name="Picture 7" descr="A diagram of a signal&#10;&#10;Description automatically generated">
              <a:extLst xmlns:a="http://schemas.openxmlformats.org/drawingml/2006/main">
                <a:ext uri="{FF2B5EF4-FFF2-40B4-BE49-F238E27FC236}">
                  <a16:creationId xmlns:a16="http://schemas.microsoft.com/office/drawing/2014/main" id="{77A81B18-7FE0-4480-B247-D35307D951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A diagram of a signal&#10;&#10;Description automatically generated">
                      <a:extLst>
                        <a:ext uri="{FF2B5EF4-FFF2-40B4-BE49-F238E27FC236}">
                          <a16:creationId xmlns:a16="http://schemas.microsoft.com/office/drawing/2014/main" id="{77A81B18-7FE0-4480-B247-D35307D951D6}"/>
                        </a:ext>
                      </a:extLst>
                    </pic:cNvPr>
                    <pic:cNvPicPr>
                      <a:picLocks noChangeAspect="1"/>
                    </pic:cNvPicPr>
                  </pic:nvPicPr>
                  <pic:blipFill>
                    <a:blip r:embed="rId13"/>
                    <a:stretch>
                      <a:fillRect/>
                    </a:stretch>
                  </pic:blipFill>
                  <pic:spPr>
                    <a:xfrm>
                      <a:off x="0" y="0"/>
                      <a:ext cx="4216978" cy="926523"/>
                    </a:xfrm>
                    <a:prstGeom prst="rect">
                      <a:avLst/>
                    </a:prstGeom>
                  </pic:spPr>
                </pic:pic>
              </a:graphicData>
            </a:graphic>
          </wp:inline>
        </w:drawing>
      </w:r>
    </w:p>
    <w:p w14:paraId="2B6C2E0F" w14:textId="77777777" w:rsidR="0053215F" w:rsidRDefault="0053215F" w:rsidP="009C2E93">
      <w:pPr>
        <w:jc w:val="both"/>
        <w:rPr>
          <w:rFonts w:ascii="Times New Roman" w:hAnsi="Times New Roman"/>
          <w:lang w:val="en-US"/>
        </w:rPr>
      </w:pPr>
    </w:p>
    <w:p w14:paraId="734D3147" w14:textId="416208B1" w:rsidR="0053215F" w:rsidRDefault="0053215F" w:rsidP="009C2E93">
      <w:pPr>
        <w:jc w:val="both"/>
        <w:rPr>
          <w:rFonts w:ascii="Times New Roman" w:hAnsi="Times New Roman"/>
          <w:lang w:val="en-US"/>
        </w:rPr>
      </w:pPr>
      <w:r>
        <w:rPr>
          <w:rFonts w:ascii="Times New Roman" w:hAnsi="Times New Roman"/>
          <w:lang w:val="en-US"/>
        </w:rPr>
        <w:t>FL</w:t>
      </w:r>
      <w:r w:rsidR="00EE59C1">
        <w:rPr>
          <w:rFonts w:ascii="Times New Roman" w:hAnsi="Times New Roman"/>
          <w:lang w:val="en-US"/>
        </w:rPr>
        <w:t xml:space="preserve"> </w:t>
      </w:r>
      <w:r w:rsidR="00E26BC9">
        <w:rPr>
          <w:rFonts w:ascii="Times New Roman" w:hAnsi="Times New Roman"/>
          <w:lang w:val="en-US"/>
        </w:rPr>
        <w:t>n</w:t>
      </w:r>
      <w:r w:rsidR="00EE59C1">
        <w:rPr>
          <w:rFonts w:ascii="Times New Roman" w:hAnsi="Times New Roman"/>
          <w:lang w:val="en-US"/>
        </w:rPr>
        <w:t>ote</w:t>
      </w:r>
      <w:r>
        <w:rPr>
          <w:rFonts w:ascii="Times New Roman" w:hAnsi="Times New Roman"/>
          <w:lang w:val="en-US"/>
        </w:rPr>
        <w:t xml:space="preserve">: Depending on selection of waveform </w:t>
      </w:r>
      <w:r w:rsidR="00EE59C1">
        <w:rPr>
          <w:rFonts w:ascii="Times New Roman" w:hAnsi="Times New Roman"/>
          <w:lang w:val="en-US"/>
        </w:rPr>
        <w:t>frequency synch may not be needed at all, because OOK-1 and OOK-4 were shown to be robust</w:t>
      </w:r>
      <w:r w:rsidR="00226A5E">
        <w:rPr>
          <w:rFonts w:ascii="Times New Roman" w:hAnsi="Times New Roman"/>
          <w:lang w:val="en-US"/>
        </w:rPr>
        <w:t xml:space="preserve"> up to half MHz frequency offset</w:t>
      </w:r>
      <w:r w:rsidR="00F07499">
        <w:rPr>
          <w:rFonts w:ascii="Times New Roman" w:hAnsi="Times New Roman"/>
          <w:lang w:val="en-US"/>
        </w:rPr>
        <w:t>?</w:t>
      </w:r>
    </w:p>
    <w:p w14:paraId="08FD35CD" w14:textId="77777777" w:rsidR="0053215F" w:rsidRDefault="0053215F" w:rsidP="009C2E93">
      <w:pPr>
        <w:jc w:val="both"/>
        <w:rPr>
          <w:rFonts w:ascii="Times New Roman" w:hAnsi="Times New Roman"/>
          <w:lang w:val="en-US"/>
        </w:rPr>
      </w:pPr>
    </w:p>
    <w:p w14:paraId="6EEB51E3" w14:textId="77777777" w:rsidR="006E2AEF" w:rsidRDefault="006E2AEF" w:rsidP="009C2E93">
      <w:pPr>
        <w:jc w:val="both"/>
        <w:rPr>
          <w:rFonts w:ascii="Times New Roman" w:hAnsi="Times New Roman"/>
          <w:lang w:val="en-US"/>
        </w:rPr>
      </w:pPr>
    </w:p>
    <w:p w14:paraId="72C9F1C8" w14:textId="1ECF7D30" w:rsidR="0022396E" w:rsidRPr="0022396E" w:rsidRDefault="0022396E" w:rsidP="009C2E93">
      <w:pPr>
        <w:jc w:val="both"/>
        <w:rPr>
          <w:rFonts w:ascii="Times New Roman" w:hAnsi="Times New Roman"/>
          <w:b/>
          <w:bCs/>
          <w:u w:val="single"/>
          <w:lang w:val="en-US"/>
        </w:rPr>
      </w:pPr>
      <w:r w:rsidRPr="0022396E">
        <w:rPr>
          <w:rFonts w:ascii="Times New Roman" w:hAnsi="Times New Roman"/>
          <w:b/>
          <w:bCs/>
          <w:u w:val="single"/>
          <w:lang w:val="en-US"/>
        </w:rPr>
        <w:t>Periodicity</w:t>
      </w:r>
    </w:p>
    <w:p w14:paraId="6C2EC549" w14:textId="77777777" w:rsidR="0022396E" w:rsidRDefault="0022396E" w:rsidP="009C2E93">
      <w:pPr>
        <w:jc w:val="both"/>
        <w:rPr>
          <w:rFonts w:ascii="Times New Roman" w:hAnsi="Times New Roman"/>
          <w:lang w:val="en-US"/>
        </w:rPr>
      </w:pPr>
    </w:p>
    <w:p w14:paraId="71763F2A" w14:textId="129C4E0F" w:rsidR="009C2E93" w:rsidRDefault="00B86305" w:rsidP="009C2E93">
      <w:pPr>
        <w:jc w:val="both"/>
        <w:rPr>
          <w:rFonts w:ascii="Times New Roman" w:hAnsi="Times New Roman"/>
          <w:lang w:val="en-US"/>
        </w:rPr>
      </w:pPr>
      <w:r w:rsidRPr="00B86305">
        <w:rPr>
          <w:rFonts w:ascii="Times New Roman" w:hAnsi="Times New Roman"/>
          <w:lang w:val="en-US"/>
        </w:rPr>
        <w:t xml:space="preserve">Periodicity of LP-SS </w:t>
      </w:r>
      <w:r w:rsidR="005A34A4">
        <w:rPr>
          <w:rFonts w:ascii="Times New Roman" w:hAnsi="Times New Roman"/>
          <w:lang w:val="en-US"/>
        </w:rPr>
        <w:t>should</w:t>
      </w:r>
      <w:r>
        <w:rPr>
          <w:rFonts w:ascii="Times New Roman" w:hAnsi="Times New Roman"/>
          <w:lang w:val="en-US"/>
        </w:rPr>
        <w:t xml:space="preserve"> not</w:t>
      </w:r>
      <w:r w:rsidR="005A34A4">
        <w:rPr>
          <w:rFonts w:ascii="Times New Roman" w:hAnsi="Times New Roman"/>
          <w:lang w:val="en-US"/>
        </w:rPr>
        <w:t xml:space="preserve"> be</w:t>
      </w:r>
      <w:r>
        <w:rPr>
          <w:rFonts w:ascii="Times New Roman" w:hAnsi="Times New Roman"/>
          <w:lang w:val="en-US"/>
        </w:rPr>
        <w:t xml:space="preserve"> the same as </w:t>
      </w:r>
      <w:r w:rsidR="008D5FED">
        <w:rPr>
          <w:rFonts w:ascii="Times New Roman" w:hAnsi="Times New Roman"/>
          <w:lang w:val="en-US"/>
        </w:rPr>
        <w:t>that of LP-WUS [9]</w:t>
      </w:r>
    </w:p>
    <w:p w14:paraId="3A5AF34B" w14:textId="1ACF10BD" w:rsidR="00A04D87" w:rsidRDefault="00A04D87" w:rsidP="0022396E">
      <w:pPr>
        <w:rPr>
          <w:lang w:val="en-US"/>
        </w:rPr>
      </w:pPr>
      <w:r>
        <w:rPr>
          <w:lang w:val="en-US"/>
        </w:rPr>
        <w:t xml:space="preserve">Periodicity of LP-SS based on </w:t>
      </w:r>
      <w:r w:rsidRPr="006F6AF9">
        <w:rPr>
          <w:lang w:val="en-US"/>
        </w:rPr>
        <w:t>RRM measurement considerations, UE distribution over paging frames, and synchronization requirements</w:t>
      </w:r>
      <w:r>
        <w:rPr>
          <w:lang w:val="en-US"/>
        </w:rPr>
        <w:t xml:space="preserve"> [25]</w:t>
      </w:r>
    </w:p>
    <w:p w14:paraId="430C1508" w14:textId="77777777" w:rsidR="006E2AEF" w:rsidRPr="0047269C" w:rsidRDefault="006E2AEF" w:rsidP="006E2AEF">
      <w:pPr>
        <w:jc w:val="both"/>
        <w:rPr>
          <w:rFonts w:ascii="Times New Roman" w:hAnsi="Times New Roman"/>
          <w:lang w:val="en-US"/>
        </w:rPr>
      </w:pPr>
      <w:r>
        <w:rPr>
          <w:rFonts w:ascii="Times New Roman" w:hAnsi="Times New Roman"/>
          <w:lang w:val="en-US"/>
        </w:rPr>
        <w:t>Periodic synch is needed to allow for un-lock oscillator [11]</w:t>
      </w:r>
    </w:p>
    <w:p w14:paraId="418FB9CF" w14:textId="77777777" w:rsidR="006E2AEF" w:rsidRPr="0047269C" w:rsidRDefault="006E2AEF" w:rsidP="006E2AEF">
      <w:pPr>
        <w:jc w:val="both"/>
        <w:rPr>
          <w:rFonts w:ascii="Times New Roman" w:hAnsi="Times New Roman"/>
          <w:lang w:val="en-US"/>
        </w:rPr>
      </w:pPr>
    </w:p>
    <w:p w14:paraId="19B3933D" w14:textId="19FA7D7C" w:rsidR="006E2AEF" w:rsidRPr="00580B2F" w:rsidRDefault="006E2AEF" w:rsidP="00580B2F">
      <w:pPr>
        <w:jc w:val="both"/>
        <w:rPr>
          <w:rFonts w:ascii="Times New Roman" w:hAnsi="Times New Roman"/>
          <w:lang w:val="en-US"/>
        </w:rPr>
      </w:pPr>
      <w:r w:rsidRPr="0047269C">
        <w:rPr>
          <w:rFonts w:ascii="Times New Roman" w:hAnsi="Times New Roman"/>
          <w:lang w:val="en-US"/>
        </w:rPr>
        <w:t>Based on agreed model 1 [2]</w:t>
      </w:r>
    </w:p>
    <w:p w14:paraId="192448FB" w14:textId="77777777" w:rsidR="006E2AEF" w:rsidRDefault="006E2AEF" w:rsidP="006E2AEF">
      <w:pPr>
        <w:pStyle w:val="ListParagraph"/>
        <w:ind w:leftChars="0" w:left="720" w:firstLine="0"/>
        <w:jc w:val="both"/>
        <w:rPr>
          <w:rFonts w:ascii="Times New Roman" w:hAnsi="Times New Roman"/>
          <w:sz w:val="22"/>
        </w:rPr>
      </w:pPr>
    </w:p>
    <w:tbl>
      <w:tblPr>
        <w:tblW w:w="8115" w:type="dxa"/>
        <w:jc w:val="center"/>
        <w:tblCellMar>
          <w:left w:w="0" w:type="dxa"/>
          <w:right w:w="0" w:type="dxa"/>
        </w:tblCellMar>
        <w:tblLook w:val="0600" w:firstRow="0" w:lastRow="0" w:firstColumn="0" w:lastColumn="0" w:noHBand="1" w:noVBand="1"/>
      </w:tblPr>
      <w:tblGrid>
        <w:gridCol w:w="2708"/>
        <w:gridCol w:w="2703"/>
        <w:gridCol w:w="2704"/>
      </w:tblGrid>
      <w:tr w:rsidR="006E2AEF" w:rsidRPr="005D2298" w14:paraId="3CB31FB2" w14:textId="77777777" w:rsidTr="00404277">
        <w:trPr>
          <w:trHeight w:val="604"/>
          <w:jc w:val="center"/>
        </w:trPr>
        <w:tc>
          <w:tcPr>
            <w:tcW w:w="270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2010730B" w14:textId="77777777" w:rsidR="006E2AEF" w:rsidRPr="00113BD8" w:rsidRDefault="006E2AEF" w:rsidP="00404277">
            <w:pPr>
              <w:rPr>
                <w:lang w:val="en-US" w:eastAsia="zh-CN"/>
              </w:rPr>
            </w:pPr>
            <w:r w:rsidRPr="00113BD8">
              <w:rPr>
                <w:lang w:val="en-US" w:eastAsia="zh-CN"/>
              </w:rPr>
              <w:t>Assumed residual time and frequency error</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321A26C4" w14:textId="77777777" w:rsidR="006E2AEF" w:rsidRPr="00113BD8" w:rsidRDefault="006E2AEF" w:rsidP="00404277">
            <w:pPr>
              <w:rPr>
                <w:lang w:val="en-US" w:eastAsia="zh-CN"/>
              </w:rPr>
            </w:pPr>
            <w:r w:rsidRPr="00113BD8">
              <w:rPr>
                <w:lang w:val="en-US" w:eastAsia="zh-CN"/>
              </w:rPr>
              <w:t>Target time or frequency error</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304E08C4" w14:textId="77777777" w:rsidR="006E2AEF" w:rsidRPr="00113BD8" w:rsidRDefault="006E2AEF" w:rsidP="00404277">
            <w:pPr>
              <w:rPr>
                <w:lang w:val="en-US" w:eastAsia="zh-CN"/>
              </w:rPr>
            </w:pPr>
            <w:r w:rsidRPr="00113BD8">
              <w:rPr>
                <w:lang w:val="en-US" w:eastAsia="zh-CN"/>
              </w:rPr>
              <w:t>Required periodicity of LP-SS</w:t>
            </w:r>
          </w:p>
        </w:tc>
      </w:tr>
      <w:tr w:rsidR="006E2AEF" w:rsidRPr="005E5F2E" w14:paraId="44BEEBF3" w14:textId="77777777" w:rsidTr="00404277">
        <w:trPr>
          <w:trHeight w:val="260"/>
          <w:jc w:val="center"/>
        </w:trPr>
        <w:tc>
          <w:tcPr>
            <w:tcW w:w="2708" w:type="dxa"/>
            <w:vMerge w:val="restart"/>
            <w:tcBorders>
              <w:top w:val="single" w:sz="8" w:space="0" w:color="1D1D1A"/>
              <w:left w:val="single" w:sz="8" w:space="0" w:color="1D1D1A"/>
              <w:right w:val="single" w:sz="8" w:space="0" w:color="1D1D1A"/>
            </w:tcBorders>
            <w:shd w:val="clear" w:color="auto" w:fill="auto"/>
            <w:tcMar>
              <w:top w:w="8" w:type="dxa"/>
              <w:left w:w="8" w:type="dxa"/>
              <w:bottom w:w="0" w:type="dxa"/>
              <w:right w:w="8" w:type="dxa"/>
            </w:tcMar>
            <w:vAlign w:val="center"/>
            <w:hideMark/>
          </w:tcPr>
          <w:p w14:paraId="3ED3B6FF" w14:textId="77777777" w:rsidR="006E2AEF" w:rsidRPr="00113BD8" w:rsidRDefault="006E2AEF" w:rsidP="00404277">
            <w:pPr>
              <w:rPr>
                <w:lang w:val="en-US" w:eastAsia="zh-CN"/>
              </w:rPr>
            </w:pPr>
            <w:r w:rsidRPr="00113BD8">
              <w:rPr>
                <w:lang w:val="en-US" w:eastAsia="zh-CN"/>
              </w:rPr>
              <w:t>Time error = 0us</w:t>
            </w:r>
          </w:p>
          <w:p w14:paraId="5B202B7A" w14:textId="77777777" w:rsidR="006E2AEF" w:rsidRPr="00113BD8" w:rsidRDefault="006E2AEF" w:rsidP="00404277">
            <w:pPr>
              <w:rPr>
                <w:lang w:val="en-US" w:eastAsia="zh-CN"/>
              </w:rPr>
            </w:pPr>
            <w:r w:rsidRPr="00113BD8">
              <w:rPr>
                <w:lang w:val="en-US" w:eastAsia="zh-CN"/>
              </w:rPr>
              <w:t>Frequency error = 5ppm</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7C30D529" w14:textId="77777777" w:rsidR="006E2AEF" w:rsidRPr="005E5F2E" w:rsidRDefault="006E2AEF" w:rsidP="00404277">
            <w:pPr>
              <w:rPr>
                <w:lang w:eastAsia="zh-CN"/>
              </w:rPr>
            </w:pPr>
            <w:r>
              <w:rPr>
                <w:lang w:eastAsia="zh-CN"/>
              </w:rPr>
              <w:t>Time error = 2us</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786E9109" w14:textId="77777777" w:rsidR="006E2AEF" w:rsidRPr="005E5F2E" w:rsidRDefault="006E2AEF" w:rsidP="00404277">
            <w:pPr>
              <w:rPr>
                <w:lang w:eastAsia="zh-CN"/>
              </w:rPr>
            </w:pPr>
            <w:r>
              <w:rPr>
                <w:lang w:eastAsia="zh-CN"/>
              </w:rPr>
              <w:t>398.4ms</w:t>
            </w:r>
          </w:p>
        </w:tc>
      </w:tr>
      <w:tr w:rsidR="006E2AEF" w:rsidRPr="005E5F2E" w14:paraId="5865C60F" w14:textId="77777777" w:rsidTr="00404277">
        <w:trPr>
          <w:trHeight w:val="253"/>
          <w:jc w:val="center"/>
        </w:trPr>
        <w:tc>
          <w:tcPr>
            <w:tcW w:w="2708" w:type="dxa"/>
            <w:vMerge/>
            <w:tcBorders>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6B6E8F7C" w14:textId="77777777" w:rsidR="006E2AEF" w:rsidRPr="005E5F2E" w:rsidRDefault="006E2AEF" w:rsidP="00404277">
            <w:pPr>
              <w:rPr>
                <w:lang w:eastAsia="zh-CN"/>
              </w:rPr>
            </w:pP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0B836975" w14:textId="77777777" w:rsidR="006E2AEF" w:rsidRPr="005E5F2E" w:rsidRDefault="006E2AEF" w:rsidP="00404277">
            <w:pPr>
              <w:rPr>
                <w:lang w:eastAsia="zh-CN"/>
              </w:rPr>
            </w:pPr>
            <w:r>
              <w:rPr>
                <w:lang w:eastAsia="zh-CN"/>
              </w:rPr>
              <w:t>Frequency error = 10ppm</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B716613" w14:textId="77777777" w:rsidR="006E2AEF" w:rsidRPr="005E5F2E" w:rsidRDefault="006E2AEF" w:rsidP="00404277">
            <w:pPr>
              <w:rPr>
                <w:lang w:eastAsia="zh-CN"/>
              </w:rPr>
            </w:pPr>
            <w:r>
              <w:rPr>
                <w:lang w:eastAsia="zh-CN"/>
              </w:rPr>
              <w:t>50s</w:t>
            </w:r>
          </w:p>
        </w:tc>
      </w:tr>
    </w:tbl>
    <w:p w14:paraId="48D5AF3D" w14:textId="77777777" w:rsidR="006E2AEF" w:rsidRDefault="006E2AEF" w:rsidP="0022396E">
      <w:pPr>
        <w:rPr>
          <w:rFonts w:ascii="Times New Roman" w:hAnsi="Times New Roman"/>
          <w:lang w:val="en-US"/>
        </w:rPr>
      </w:pPr>
    </w:p>
    <w:p w14:paraId="61C0A72D" w14:textId="77777777" w:rsidR="00085043" w:rsidRDefault="00085043" w:rsidP="0022396E">
      <w:pPr>
        <w:rPr>
          <w:rFonts w:ascii="Times New Roman" w:hAnsi="Times New Roman"/>
          <w:lang w:val="en-US"/>
        </w:rPr>
      </w:pPr>
    </w:p>
    <w:p w14:paraId="733B6176" w14:textId="66CBC8A5" w:rsidR="00085043" w:rsidRPr="000F0C09" w:rsidRDefault="00086932" w:rsidP="0022396E">
      <w:pPr>
        <w:rPr>
          <w:lang w:val="en-US"/>
        </w:rPr>
      </w:pPr>
      <w:r>
        <w:rPr>
          <w:rFonts w:ascii="Times New Roman" w:hAnsi="Times New Roman"/>
          <w:lang w:val="en-US"/>
        </w:rPr>
        <w:t xml:space="preserve">Synchronization valid up to </w:t>
      </w:r>
      <w:r w:rsidR="00085043">
        <w:rPr>
          <w:rFonts w:ascii="Times New Roman" w:hAnsi="Times New Roman"/>
          <w:lang w:val="en-US"/>
        </w:rPr>
        <w:t xml:space="preserve">100ms periodicity </w:t>
      </w:r>
      <w:r w:rsidR="000F0C09">
        <w:rPr>
          <w:rFonts w:ascii="Times New Roman" w:hAnsi="Times New Roman"/>
          <w:lang w:val="en-US"/>
        </w:rPr>
        <w:t>after LP-SS [27][26]</w:t>
      </w:r>
      <w:r>
        <w:rPr>
          <w:rFonts w:ascii="Times New Roman" w:hAnsi="Times New Roman"/>
          <w:lang w:val="en-US"/>
        </w:rPr>
        <w:t xml:space="preserve"> assuming 20ppm RTC</w:t>
      </w:r>
    </w:p>
    <w:p w14:paraId="320F446D" w14:textId="77777777" w:rsidR="00085043" w:rsidRDefault="00085043" w:rsidP="0022396E">
      <w:pPr>
        <w:rPr>
          <w:rFonts w:ascii="Times New Roman" w:hAnsi="Times New Roman"/>
          <w:lang w:val="en-US"/>
        </w:rPr>
      </w:pPr>
    </w:p>
    <w:p w14:paraId="0A4426E0" w14:textId="77777777" w:rsidR="0079786E" w:rsidRDefault="0079786E" w:rsidP="0079786E">
      <w:pPr>
        <w:keepNext/>
        <w:jc w:val="center"/>
      </w:pPr>
      <w:r>
        <w:rPr>
          <w:noProof/>
          <w:lang w:val="en-US" w:eastAsia="ko-KR"/>
        </w:rPr>
        <w:drawing>
          <wp:inline distT="0" distB="0" distL="0" distR="0" wp14:anchorId="149270A0" wp14:editId="50F77162">
            <wp:extent cx="3932676" cy="3201009"/>
            <wp:effectExtent l="0" t="0" r="0" b="0"/>
            <wp:docPr id="10" name="Picture 10" descr="A graph of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graph of numbers and lines&#10;&#10;Description automatically generated"/>
                    <pic:cNvPicPr/>
                  </pic:nvPicPr>
                  <pic:blipFill>
                    <a:blip r:embed="rId14">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BE3BE844-B8B6-B454-A0C3-AEE961807744}"/>
                        </a:ext>
                      </a:extLst>
                    </a:blip>
                    <a:srcRect t="1264" r="469"/>
                    <a:stretch>
                      <a:fillRect/>
                    </a:stretch>
                  </pic:blipFill>
                  <pic:spPr>
                    <a:xfrm>
                      <a:off x="0" y="0"/>
                      <a:ext cx="3937827" cy="3205202"/>
                    </a:xfrm>
                    <a:prstGeom prst="rect">
                      <a:avLst/>
                    </a:prstGeom>
                  </pic:spPr>
                </pic:pic>
              </a:graphicData>
            </a:graphic>
          </wp:inline>
        </w:drawing>
      </w:r>
    </w:p>
    <w:p w14:paraId="73941FBC" w14:textId="0315CBDE" w:rsidR="0079786E" w:rsidRPr="0079786E" w:rsidRDefault="0079786E" w:rsidP="0079786E">
      <w:pPr>
        <w:pStyle w:val="Caption"/>
        <w:rPr>
          <w:lang w:val="en-US"/>
        </w:rPr>
      </w:pPr>
      <w:bookmarkStart w:id="2" w:name="_Ref131607104"/>
      <w:r w:rsidRPr="0079786E">
        <w:rPr>
          <w:lang w:val="en-US"/>
        </w:rPr>
        <w:t xml:space="preserve">Figure </w:t>
      </w:r>
      <w:r>
        <w:fldChar w:fldCharType="begin"/>
      </w:r>
      <w:r w:rsidRPr="0079786E">
        <w:rPr>
          <w:lang w:val="en-US"/>
        </w:rPr>
        <w:instrText xml:space="preserve"> SEQ Figure \* ARABIC </w:instrText>
      </w:r>
      <w:r>
        <w:fldChar w:fldCharType="separate"/>
      </w:r>
      <w:r w:rsidRPr="0079786E">
        <w:rPr>
          <w:noProof/>
          <w:lang w:val="en-US"/>
        </w:rPr>
        <w:t>23</w:t>
      </w:r>
      <w:r>
        <w:fldChar w:fldCharType="end"/>
      </w:r>
      <w:bookmarkEnd w:id="2"/>
      <w:r w:rsidRPr="0079786E">
        <w:rPr>
          <w:lang w:val="en-US"/>
        </w:rPr>
        <w:t xml:space="preserve"> Impact of LP-SS periodicity on the CDF of the absolute timing error</w:t>
      </w:r>
      <w:r>
        <w:rPr>
          <w:lang w:val="en-US"/>
        </w:rPr>
        <w:t xml:space="preserve"> [</w:t>
      </w:r>
      <w:r w:rsidR="00A07E1C">
        <w:rPr>
          <w:lang w:val="en-US"/>
        </w:rPr>
        <w:t>2</w:t>
      </w:r>
      <w:r w:rsidR="00294E34">
        <w:rPr>
          <w:lang w:val="en-US"/>
        </w:rPr>
        <w:t>4</w:t>
      </w:r>
      <w:r>
        <w:rPr>
          <w:lang w:val="en-US"/>
        </w:rPr>
        <w:t>]</w:t>
      </w:r>
    </w:p>
    <w:p w14:paraId="6F67F4B7" w14:textId="77777777" w:rsidR="0079786E" w:rsidRDefault="0079786E" w:rsidP="0022396E">
      <w:pPr>
        <w:rPr>
          <w:rFonts w:ascii="Times New Roman" w:hAnsi="Times New Roman"/>
          <w:lang w:val="en-US"/>
        </w:rPr>
      </w:pPr>
    </w:p>
    <w:p w14:paraId="6F542609" w14:textId="77777777" w:rsidR="0079786E" w:rsidRDefault="0079786E" w:rsidP="0022396E">
      <w:pPr>
        <w:rPr>
          <w:rFonts w:ascii="Times New Roman" w:hAnsi="Times New Roman"/>
          <w:lang w:val="en-US"/>
        </w:rPr>
      </w:pPr>
    </w:p>
    <w:p w14:paraId="2C380506" w14:textId="77777777" w:rsidR="00101A37" w:rsidRDefault="00101A37" w:rsidP="0022396E">
      <w:pPr>
        <w:rPr>
          <w:rFonts w:ascii="Times New Roman" w:hAnsi="Times New Roman"/>
          <w:lang w:val="en-US"/>
        </w:rPr>
      </w:pPr>
    </w:p>
    <w:p w14:paraId="4873D9EE" w14:textId="2E92C107" w:rsidR="00161625" w:rsidRPr="00793059" w:rsidRDefault="00161625" w:rsidP="00161625">
      <w:pPr>
        <w:pStyle w:val="Heading5"/>
        <w:rPr>
          <w:lang w:val="en-US"/>
        </w:rPr>
      </w:pPr>
      <w:r w:rsidRPr="00793059">
        <w:rPr>
          <w:rStyle w:val="Heading5Char"/>
          <w:rFonts w:eastAsiaTheme="minorHAnsi"/>
          <w:sz w:val="22"/>
          <w:szCs w:val="22"/>
          <w:highlight w:val="cyan"/>
          <w:lang w:val="en-US"/>
        </w:rPr>
        <w:t>FL1-Hi-</w:t>
      </w:r>
      <w:r w:rsidRPr="00521A91">
        <w:rPr>
          <w:rStyle w:val="Heading5Char"/>
          <w:rFonts w:eastAsiaTheme="minorHAnsi"/>
          <w:sz w:val="22"/>
          <w:szCs w:val="22"/>
          <w:highlight w:val="cyan"/>
          <w:lang w:val="en-US"/>
        </w:rPr>
        <w:t>Proposal</w:t>
      </w:r>
      <w:r w:rsidRPr="00955DEE">
        <w:rPr>
          <w:rStyle w:val="Heading5Char"/>
          <w:rFonts w:eastAsiaTheme="minorHAnsi"/>
          <w:sz w:val="22"/>
          <w:szCs w:val="22"/>
          <w:highlight w:val="cyan"/>
          <w:lang w:val="en-US"/>
        </w:rPr>
        <w:t>-</w:t>
      </w:r>
      <w:r w:rsidRPr="00291CB0">
        <w:rPr>
          <w:rStyle w:val="Heading5Char"/>
          <w:rFonts w:eastAsiaTheme="minorHAnsi"/>
          <w:sz w:val="22"/>
          <w:szCs w:val="22"/>
          <w:highlight w:val="cyan"/>
          <w:lang w:val="en-US"/>
        </w:rPr>
        <w:t>1</w:t>
      </w:r>
      <w:r w:rsidR="00306342" w:rsidRPr="00306342">
        <w:rPr>
          <w:rStyle w:val="Heading5Char"/>
          <w:rFonts w:eastAsiaTheme="minorHAnsi"/>
          <w:sz w:val="22"/>
          <w:szCs w:val="22"/>
          <w:highlight w:val="cyan"/>
          <w:lang w:val="en-US"/>
        </w:rPr>
        <w:t>2</w:t>
      </w:r>
      <w:r w:rsidRPr="00793059">
        <w:rPr>
          <w:lang w:val="en-US"/>
        </w:rPr>
        <w:t xml:space="preserve">: </w:t>
      </w:r>
    </w:p>
    <w:p w14:paraId="35F2F92D" w14:textId="3E83324C" w:rsidR="00161625" w:rsidRPr="00161625" w:rsidRDefault="00161625" w:rsidP="0022396E">
      <w:pPr>
        <w:rPr>
          <w:rFonts w:ascii="Times New Roman" w:hAnsi="Times New Roman"/>
          <w:b/>
          <w:bCs/>
          <w:i/>
          <w:iCs/>
          <w:lang w:val="en-GB"/>
        </w:rPr>
      </w:pPr>
      <w:r w:rsidRPr="00552A07">
        <w:rPr>
          <w:rFonts w:asciiTheme="minorHAnsi" w:eastAsia="DengXian" w:hAnsiTheme="minorHAnsi" w:cstheme="minorHAnsi"/>
          <w:bCs/>
          <w:i/>
          <w:iCs/>
          <w:color w:val="000000" w:themeColor="text1"/>
          <w:lang w:val="en-US"/>
        </w:rPr>
        <w:t>TP for TR38.869</w:t>
      </w:r>
      <w:r>
        <w:rPr>
          <w:rFonts w:asciiTheme="minorHAnsi" w:eastAsia="DengXian" w:hAnsiTheme="minorHAnsi" w:cstheme="minorHAnsi"/>
          <w:bCs/>
          <w:i/>
          <w:iCs/>
          <w:color w:val="000000" w:themeColor="text1"/>
          <w:lang w:val="en-US"/>
        </w:rPr>
        <w:t>:</w:t>
      </w:r>
    </w:p>
    <w:p w14:paraId="25DBDDA0" w14:textId="14C72008" w:rsidR="00085043" w:rsidRPr="00D84D4C" w:rsidRDefault="008A664B" w:rsidP="00D00221">
      <w:pPr>
        <w:pStyle w:val="ListParagraph"/>
        <w:numPr>
          <w:ilvl w:val="0"/>
          <w:numId w:val="27"/>
        </w:numPr>
        <w:ind w:leftChars="0"/>
        <w:rPr>
          <w:rFonts w:ascii="Times New Roman" w:hAnsi="Times New Roman" w:cs="Times New Roman"/>
          <w:i/>
          <w:iCs/>
          <w:sz w:val="22"/>
          <w:szCs w:val="24"/>
          <w:lang w:val="en-US"/>
        </w:rPr>
      </w:pPr>
      <w:r w:rsidRPr="00D84D4C">
        <w:rPr>
          <w:rFonts w:ascii="Times New Roman" w:hAnsi="Times New Roman" w:cs="Times New Roman"/>
          <w:i/>
          <w:iCs/>
          <w:sz w:val="22"/>
          <w:szCs w:val="24"/>
          <w:lang w:val="en-US"/>
        </w:rPr>
        <w:t>Periodicity of LP-SS depends on RRM measurement considerations, UE</w:t>
      </w:r>
      <w:r w:rsidR="00B332C3" w:rsidRPr="00D84D4C">
        <w:rPr>
          <w:rFonts w:ascii="Times New Roman" w:hAnsi="Times New Roman" w:cs="Times New Roman"/>
          <w:i/>
          <w:iCs/>
          <w:sz w:val="22"/>
          <w:szCs w:val="24"/>
          <w:lang w:val="en-US"/>
        </w:rPr>
        <w:t xml:space="preserve">’s </w:t>
      </w:r>
      <w:r w:rsidR="0023054D" w:rsidRPr="00D84D4C">
        <w:rPr>
          <w:rFonts w:ascii="Times New Roman" w:hAnsi="Times New Roman" w:cs="Times New Roman"/>
          <w:i/>
          <w:iCs/>
          <w:sz w:val="22"/>
          <w:szCs w:val="24"/>
          <w:lang w:val="en-US"/>
        </w:rPr>
        <w:t>LP-WUS monitoring occasions</w:t>
      </w:r>
      <w:r w:rsidRPr="00D84D4C">
        <w:rPr>
          <w:rFonts w:ascii="Times New Roman" w:hAnsi="Times New Roman" w:cs="Times New Roman"/>
          <w:i/>
          <w:iCs/>
          <w:sz w:val="22"/>
          <w:szCs w:val="24"/>
          <w:lang w:val="en-US"/>
        </w:rPr>
        <w:t xml:space="preserve"> distribution over paging frames, synchronization </w:t>
      </w:r>
      <w:r w:rsidR="0019665F" w:rsidRPr="00D84D4C">
        <w:rPr>
          <w:rFonts w:ascii="Times New Roman" w:hAnsi="Times New Roman" w:cs="Times New Roman"/>
          <w:i/>
          <w:iCs/>
          <w:sz w:val="22"/>
          <w:szCs w:val="24"/>
          <w:lang w:val="en-US"/>
        </w:rPr>
        <w:t>requirements</w:t>
      </w:r>
      <w:r w:rsidR="000D0C12" w:rsidRPr="00D84D4C">
        <w:rPr>
          <w:rFonts w:ascii="Times New Roman" w:hAnsi="Times New Roman" w:cs="Times New Roman"/>
          <w:i/>
          <w:iCs/>
          <w:sz w:val="22"/>
          <w:szCs w:val="24"/>
          <w:lang w:val="en-US"/>
        </w:rPr>
        <w:t>,</w:t>
      </w:r>
      <w:r w:rsidR="00876077" w:rsidRPr="00D84D4C">
        <w:rPr>
          <w:rFonts w:ascii="Times New Roman" w:hAnsi="Times New Roman" w:cs="Times New Roman"/>
          <w:i/>
          <w:iCs/>
          <w:sz w:val="22"/>
          <w:szCs w:val="24"/>
          <w:lang w:val="en-US"/>
        </w:rPr>
        <w:t xml:space="preserve"> selection of waveform</w:t>
      </w:r>
      <w:r w:rsidR="00E36F33" w:rsidRPr="00D84D4C">
        <w:rPr>
          <w:rFonts w:ascii="Times New Roman" w:hAnsi="Times New Roman" w:cs="Times New Roman"/>
          <w:i/>
          <w:iCs/>
          <w:sz w:val="22"/>
          <w:szCs w:val="24"/>
          <w:lang w:val="en-US"/>
        </w:rPr>
        <w:t xml:space="preserve"> and whether on-demand preamble is additionally </w:t>
      </w:r>
      <w:r w:rsidR="00306342" w:rsidRPr="00D84D4C">
        <w:rPr>
          <w:rFonts w:ascii="Times New Roman" w:hAnsi="Times New Roman" w:cs="Times New Roman"/>
          <w:i/>
          <w:iCs/>
          <w:sz w:val="22"/>
          <w:szCs w:val="24"/>
          <w:lang w:val="en-US"/>
        </w:rPr>
        <w:t>supported</w:t>
      </w:r>
      <w:r w:rsidR="00E36F33" w:rsidRPr="00D84D4C">
        <w:rPr>
          <w:rFonts w:ascii="Times New Roman" w:hAnsi="Times New Roman" w:cs="Times New Roman"/>
          <w:i/>
          <w:iCs/>
          <w:sz w:val="22"/>
          <w:szCs w:val="24"/>
          <w:lang w:val="en-US"/>
        </w:rPr>
        <w:t xml:space="preserve"> or not.</w:t>
      </w:r>
    </w:p>
    <w:p w14:paraId="5A6F46C7" w14:textId="77777777" w:rsidR="00085043" w:rsidRDefault="00085043" w:rsidP="0022396E">
      <w:pPr>
        <w:rPr>
          <w:rFonts w:ascii="Times New Roman" w:hAnsi="Times New Roman"/>
          <w:lang w:val="en-US"/>
        </w:rPr>
      </w:pPr>
    </w:p>
    <w:tbl>
      <w:tblPr>
        <w:tblStyle w:val="TableGrid"/>
        <w:tblW w:w="0" w:type="auto"/>
        <w:tblLook w:val="04A0" w:firstRow="1" w:lastRow="0" w:firstColumn="1" w:lastColumn="0" w:noHBand="0" w:noVBand="1"/>
      </w:tblPr>
      <w:tblGrid>
        <w:gridCol w:w="1149"/>
        <w:gridCol w:w="1119"/>
        <w:gridCol w:w="7082"/>
      </w:tblGrid>
      <w:tr w:rsidR="00306342" w:rsidRPr="00F51B30" w14:paraId="577226FB" w14:textId="77777777" w:rsidTr="00404277">
        <w:tc>
          <w:tcPr>
            <w:tcW w:w="1149" w:type="dxa"/>
            <w:shd w:val="clear" w:color="auto" w:fill="9CC2E5" w:themeFill="accent5" w:themeFillTint="99"/>
          </w:tcPr>
          <w:p w14:paraId="31FCB69B" w14:textId="77777777" w:rsidR="00306342" w:rsidRPr="00F51B30" w:rsidRDefault="00306342" w:rsidP="00404277">
            <w:pPr>
              <w:rPr>
                <w:b/>
                <w:bCs/>
                <w:sz w:val="20"/>
                <w:szCs w:val="20"/>
                <w:lang w:val="en-GB"/>
              </w:rPr>
            </w:pPr>
            <w:r w:rsidRPr="00F51B30">
              <w:rPr>
                <w:b/>
                <w:bCs/>
                <w:sz w:val="20"/>
                <w:szCs w:val="20"/>
                <w:lang w:val="en-GB"/>
              </w:rPr>
              <w:t>Company</w:t>
            </w:r>
          </w:p>
        </w:tc>
        <w:tc>
          <w:tcPr>
            <w:tcW w:w="1119" w:type="dxa"/>
            <w:shd w:val="clear" w:color="auto" w:fill="9CC2E5" w:themeFill="accent5" w:themeFillTint="99"/>
          </w:tcPr>
          <w:p w14:paraId="46F62183" w14:textId="77777777" w:rsidR="00306342" w:rsidRPr="00F51B30" w:rsidRDefault="00306342" w:rsidP="00404277">
            <w:pPr>
              <w:rPr>
                <w:b/>
                <w:bCs/>
                <w:sz w:val="20"/>
                <w:szCs w:val="20"/>
                <w:lang w:val="en-GB"/>
              </w:rPr>
            </w:pPr>
            <w:r w:rsidRPr="00F51B30">
              <w:rPr>
                <w:b/>
                <w:bCs/>
                <w:sz w:val="20"/>
                <w:szCs w:val="20"/>
                <w:lang w:val="en-GB"/>
              </w:rPr>
              <w:t>Agree Y/N</w:t>
            </w:r>
          </w:p>
        </w:tc>
        <w:tc>
          <w:tcPr>
            <w:tcW w:w="7082" w:type="dxa"/>
            <w:shd w:val="clear" w:color="auto" w:fill="9CC2E5" w:themeFill="accent5" w:themeFillTint="99"/>
          </w:tcPr>
          <w:p w14:paraId="6B708A2F" w14:textId="77777777" w:rsidR="00306342" w:rsidRPr="00F51B30" w:rsidRDefault="00306342" w:rsidP="00404277">
            <w:pPr>
              <w:rPr>
                <w:b/>
                <w:bCs/>
                <w:sz w:val="20"/>
                <w:szCs w:val="20"/>
                <w:lang w:val="en-GB"/>
              </w:rPr>
            </w:pPr>
            <w:r w:rsidRPr="00F51B30">
              <w:rPr>
                <w:b/>
                <w:bCs/>
                <w:sz w:val="20"/>
                <w:szCs w:val="20"/>
                <w:lang w:val="en-GB"/>
              </w:rPr>
              <w:t>Comments</w:t>
            </w:r>
          </w:p>
        </w:tc>
      </w:tr>
      <w:tr w:rsidR="00870479" w:rsidRPr="00D51A4E" w14:paraId="3FA87BDF" w14:textId="77777777" w:rsidTr="00404277">
        <w:tc>
          <w:tcPr>
            <w:tcW w:w="1149" w:type="dxa"/>
          </w:tcPr>
          <w:p w14:paraId="514E5967" w14:textId="76E2224A" w:rsidR="00870479" w:rsidRPr="00F51B30" w:rsidRDefault="00870479" w:rsidP="00870479">
            <w:pPr>
              <w:rPr>
                <w:rFonts w:eastAsia="SimSun"/>
                <w:sz w:val="20"/>
                <w:szCs w:val="20"/>
              </w:rPr>
            </w:pPr>
            <w:r>
              <w:rPr>
                <w:rFonts w:eastAsia="SimSun"/>
                <w:sz w:val="20"/>
                <w:szCs w:val="20"/>
              </w:rPr>
              <w:t>vivo</w:t>
            </w:r>
          </w:p>
        </w:tc>
        <w:tc>
          <w:tcPr>
            <w:tcW w:w="1119" w:type="dxa"/>
          </w:tcPr>
          <w:p w14:paraId="45C8A5AD" w14:textId="77777777" w:rsidR="00870479" w:rsidRPr="00F51B30" w:rsidRDefault="00870479" w:rsidP="00870479">
            <w:pPr>
              <w:jc w:val="both"/>
              <w:rPr>
                <w:rFonts w:eastAsia="SimSun"/>
                <w:sz w:val="20"/>
                <w:szCs w:val="20"/>
              </w:rPr>
            </w:pPr>
          </w:p>
        </w:tc>
        <w:tc>
          <w:tcPr>
            <w:tcW w:w="7082" w:type="dxa"/>
          </w:tcPr>
          <w:p w14:paraId="2E31D2B4" w14:textId="77777777" w:rsidR="00870479" w:rsidRPr="005C6F3A" w:rsidRDefault="00870479" w:rsidP="00870479">
            <w:pPr>
              <w:rPr>
                <w:rFonts w:ascii="Times New Roman" w:hAnsi="Times New Roman" w:cs="Times New Roman"/>
                <w:i/>
                <w:iCs/>
                <w:szCs w:val="24"/>
                <w:lang w:val="en-US"/>
              </w:rPr>
            </w:pPr>
            <w:r>
              <w:rPr>
                <w:rFonts w:ascii="Times New Roman" w:hAnsi="Times New Roman" w:cs="Times New Roman"/>
                <w:i/>
                <w:iCs/>
                <w:szCs w:val="24"/>
                <w:lang w:val="en-US"/>
              </w:rPr>
              <w:t>Considering the LP-SS evaluations performed by companies, periodicities of no less than 320 ms for LP-SS are mostly picked by companies in terms of network overhead and performance requirement, e.g., sync requirement, RRM measurement requirement. Therefore, we suggest the following:</w:t>
            </w:r>
          </w:p>
          <w:p w14:paraId="486D198F" w14:textId="77777777" w:rsidR="00870479" w:rsidRPr="003B500D" w:rsidRDefault="00870479" w:rsidP="00870479">
            <w:pPr>
              <w:pStyle w:val="ListParagraph"/>
              <w:numPr>
                <w:ilvl w:val="0"/>
                <w:numId w:val="27"/>
              </w:numPr>
              <w:ind w:leftChars="0"/>
              <w:rPr>
                <w:rFonts w:ascii="Times New Roman" w:hAnsi="Times New Roman" w:cs="Times New Roman"/>
                <w:i/>
                <w:iCs/>
                <w:color w:val="FF0000"/>
                <w:sz w:val="22"/>
                <w:szCs w:val="24"/>
                <w:highlight w:val="yellow"/>
                <w:lang w:val="en-US"/>
              </w:rPr>
            </w:pPr>
            <w:r w:rsidRPr="003B500D">
              <w:rPr>
                <w:rFonts w:ascii="Times New Roman" w:hAnsi="Times New Roman" w:cs="Times New Roman"/>
                <w:i/>
                <w:iCs/>
                <w:color w:val="FF0000"/>
                <w:sz w:val="22"/>
                <w:szCs w:val="24"/>
                <w:lang w:val="en-US"/>
              </w:rPr>
              <w:t>Periodicity of LP-SS is no less than 320ms</w:t>
            </w:r>
          </w:p>
          <w:p w14:paraId="1C7A5872" w14:textId="77777777" w:rsidR="00870479" w:rsidRPr="003B500D" w:rsidRDefault="00870479" w:rsidP="00870479">
            <w:pPr>
              <w:pStyle w:val="ListParagraph"/>
              <w:numPr>
                <w:ilvl w:val="0"/>
                <w:numId w:val="27"/>
              </w:numPr>
              <w:ind w:leftChars="0"/>
              <w:rPr>
                <w:rFonts w:ascii="Times New Roman" w:hAnsi="Times New Roman" w:cs="Times New Roman"/>
                <w:i/>
                <w:iCs/>
                <w:color w:val="FF0000"/>
                <w:sz w:val="22"/>
                <w:szCs w:val="24"/>
                <w:lang w:val="en-US"/>
              </w:rPr>
            </w:pPr>
            <w:r w:rsidRPr="003B500D">
              <w:rPr>
                <w:rFonts w:ascii="Times New Roman" w:hAnsi="Times New Roman" w:cs="Times New Roman"/>
                <w:i/>
                <w:iCs/>
                <w:color w:val="FF0000"/>
                <w:sz w:val="22"/>
                <w:szCs w:val="24"/>
                <w:lang w:val="en-US"/>
              </w:rPr>
              <w:t xml:space="preserve">Periodicity of LP-SS depends on RRM measurement considerations, </w:t>
            </w:r>
            <w:r w:rsidRPr="003B500D">
              <w:rPr>
                <w:rFonts w:ascii="Times New Roman" w:hAnsi="Times New Roman" w:cs="Times New Roman"/>
                <w:i/>
                <w:iCs/>
                <w:strike/>
                <w:color w:val="FF0000"/>
                <w:sz w:val="22"/>
                <w:szCs w:val="24"/>
                <w:lang w:val="en-US"/>
              </w:rPr>
              <w:t>UE’s LP-WUS monitoring occasions distribution over paging frames,</w:t>
            </w:r>
            <w:r w:rsidRPr="003B500D">
              <w:rPr>
                <w:rFonts w:ascii="Times New Roman" w:hAnsi="Times New Roman" w:cs="Times New Roman"/>
                <w:i/>
                <w:iCs/>
                <w:color w:val="FF0000"/>
                <w:sz w:val="22"/>
                <w:szCs w:val="24"/>
                <w:lang w:val="en-US"/>
              </w:rPr>
              <w:t xml:space="preserve"> synchronization requirements</w:t>
            </w:r>
            <w:r w:rsidRPr="003B500D">
              <w:rPr>
                <w:rFonts w:ascii="Times New Roman" w:hAnsi="Times New Roman" w:cs="Times New Roman"/>
                <w:i/>
                <w:iCs/>
                <w:strike/>
                <w:color w:val="FF0000"/>
                <w:sz w:val="22"/>
                <w:szCs w:val="24"/>
                <w:lang w:val="en-US"/>
              </w:rPr>
              <w:t>, selection of waveform</w:t>
            </w:r>
            <w:r w:rsidRPr="003B500D">
              <w:rPr>
                <w:rFonts w:ascii="Times New Roman" w:hAnsi="Times New Roman" w:cs="Times New Roman"/>
                <w:i/>
                <w:iCs/>
                <w:color w:val="FF0000"/>
                <w:sz w:val="22"/>
                <w:szCs w:val="24"/>
                <w:lang w:val="en-US"/>
              </w:rPr>
              <w:t xml:space="preserve"> and whether on-demand preamble is additionally supported or not.</w:t>
            </w:r>
          </w:p>
          <w:p w14:paraId="1C9FCA8F" w14:textId="77777777" w:rsidR="00870479" w:rsidRPr="003B500D" w:rsidRDefault="00870479" w:rsidP="00870479">
            <w:pPr>
              <w:pStyle w:val="ListParagraph"/>
              <w:ind w:leftChars="0" w:left="720" w:firstLine="0"/>
              <w:rPr>
                <w:rFonts w:ascii="Times New Roman" w:hAnsi="Times New Roman" w:cs="Times New Roman"/>
                <w:i/>
                <w:iCs/>
                <w:color w:val="FF0000"/>
                <w:sz w:val="22"/>
                <w:szCs w:val="24"/>
                <w:lang w:val="en-US"/>
              </w:rPr>
            </w:pPr>
            <w:r w:rsidRPr="003B500D">
              <w:rPr>
                <w:rFonts w:ascii="Times New Roman" w:hAnsi="Times New Roman" w:cs="Times New Roman"/>
                <w:i/>
                <w:iCs/>
                <w:color w:val="FF0000"/>
                <w:sz w:val="22"/>
                <w:szCs w:val="24"/>
                <w:lang w:val="en-US"/>
              </w:rPr>
              <w:t>.</w:t>
            </w:r>
          </w:p>
          <w:p w14:paraId="392A8BD1" w14:textId="77777777" w:rsidR="00870479" w:rsidRDefault="00870479" w:rsidP="00870479">
            <w:pPr>
              <w:rPr>
                <w:rFonts w:ascii="Times New Roman" w:hAnsi="Times New Roman"/>
                <w:lang w:val="en-US"/>
              </w:rPr>
            </w:pPr>
          </w:p>
          <w:p w14:paraId="3D88AED8" w14:textId="77777777" w:rsidR="00870479" w:rsidRPr="00D51A4E" w:rsidRDefault="00870479" w:rsidP="00870479">
            <w:pPr>
              <w:rPr>
                <w:rFonts w:eastAsiaTheme="minorEastAsia"/>
                <w:lang w:val="en-US"/>
              </w:rPr>
            </w:pPr>
          </w:p>
        </w:tc>
      </w:tr>
      <w:tr w:rsidR="00870479" w:rsidRPr="00D51A4E" w14:paraId="66506C0E" w14:textId="77777777" w:rsidTr="00404277">
        <w:tc>
          <w:tcPr>
            <w:tcW w:w="1149" w:type="dxa"/>
          </w:tcPr>
          <w:p w14:paraId="3DA4E6F7" w14:textId="06E90825" w:rsidR="00870479" w:rsidRPr="00F51B30" w:rsidRDefault="00BE73C6" w:rsidP="00870479">
            <w:pPr>
              <w:rPr>
                <w:rFonts w:eastAsia="SimSun"/>
                <w:sz w:val="20"/>
                <w:szCs w:val="20"/>
              </w:rPr>
            </w:pPr>
            <w:r>
              <w:rPr>
                <w:rFonts w:eastAsia="SimSun"/>
                <w:sz w:val="20"/>
                <w:szCs w:val="20"/>
              </w:rPr>
              <w:t>Futurewei</w:t>
            </w:r>
          </w:p>
        </w:tc>
        <w:tc>
          <w:tcPr>
            <w:tcW w:w="1119" w:type="dxa"/>
          </w:tcPr>
          <w:p w14:paraId="7A3D5A1C" w14:textId="77777777" w:rsidR="00870479" w:rsidRPr="00F51B30" w:rsidRDefault="00870479" w:rsidP="00870479">
            <w:pPr>
              <w:jc w:val="both"/>
              <w:rPr>
                <w:rFonts w:eastAsia="SimSun"/>
                <w:sz w:val="20"/>
                <w:szCs w:val="20"/>
              </w:rPr>
            </w:pPr>
          </w:p>
        </w:tc>
        <w:tc>
          <w:tcPr>
            <w:tcW w:w="7082" w:type="dxa"/>
          </w:tcPr>
          <w:p w14:paraId="1EB6CFD9" w14:textId="330772A9" w:rsidR="00870479" w:rsidRPr="00D51A4E" w:rsidRDefault="00BE73C6" w:rsidP="00870479">
            <w:pPr>
              <w:rPr>
                <w:rFonts w:eastAsiaTheme="minorEastAsia"/>
                <w:lang w:val="en-US"/>
              </w:rPr>
            </w:pPr>
            <w:r>
              <w:rPr>
                <w:rFonts w:eastAsiaTheme="minorEastAsia"/>
                <w:lang w:val="en-US"/>
              </w:rPr>
              <w:t>We are OK.</w:t>
            </w:r>
          </w:p>
        </w:tc>
      </w:tr>
      <w:tr w:rsidR="00DD2F4F" w:rsidRPr="00D51A4E" w14:paraId="3ED11D09" w14:textId="77777777" w:rsidTr="00404277">
        <w:tc>
          <w:tcPr>
            <w:tcW w:w="1149" w:type="dxa"/>
          </w:tcPr>
          <w:p w14:paraId="364E4614" w14:textId="68092E4C" w:rsidR="00DD2F4F" w:rsidRPr="00F51B30" w:rsidRDefault="00DD2F4F" w:rsidP="00DD2F4F">
            <w:pPr>
              <w:rPr>
                <w:rFonts w:eastAsia="SimSun"/>
                <w:sz w:val="20"/>
                <w:szCs w:val="20"/>
              </w:rPr>
            </w:pPr>
            <w:r>
              <w:rPr>
                <w:rFonts w:eastAsia="SimSun" w:hint="eastAsia"/>
                <w:sz w:val="20"/>
                <w:szCs w:val="20"/>
                <w:lang w:eastAsia="zh-CN"/>
              </w:rPr>
              <w:t>X</w:t>
            </w:r>
            <w:r>
              <w:rPr>
                <w:rFonts w:eastAsia="SimSun"/>
                <w:sz w:val="20"/>
                <w:szCs w:val="20"/>
                <w:lang w:eastAsia="zh-CN"/>
              </w:rPr>
              <w:t>iaomi</w:t>
            </w:r>
          </w:p>
        </w:tc>
        <w:tc>
          <w:tcPr>
            <w:tcW w:w="1119" w:type="dxa"/>
          </w:tcPr>
          <w:p w14:paraId="73E343CE" w14:textId="43420714"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82" w:type="dxa"/>
          </w:tcPr>
          <w:p w14:paraId="70AD2E2B" w14:textId="57167291" w:rsidR="00DD2F4F" w:rsidRPr="00D51A4E" w:rsidRDefault="00DD2F4F" w:rsidP="00DD2F4F">
            <w:pPr>
              <w:rPr>
                <w:rFonts w:eastAsiaTheme="minorEastAsia"/>
                <w:lang w:val="en-US"/>
              </w:rPr>
            </w:pPr>
            <w:r>
              <w:rPr>
                <w:rFonts w:eastAsiaTheme="minorEastAsia"/>
                <w:lang w:val="en-US" w:eastAsia="zh-CN"/>
              </w:rPr>
              <w:t>G</w:t>
            </w:r>
            <w:r>
              <w:rPr>
                <w:rFonts w:eastAsiaTheme="minorEastAsia" w:hint="eastAsia"/>
                <w:lang w:val="en-US" w:eastAsia="zh-CN"/>
              </w:rPr>
              <w:t>enerally</w:t>
            </w:r>
            <w:r>
              <w:rPr>
                <w:rFonts w:eastAsiaTheme="minorEastAsia"/>
                <w:lang w:val="en-US" w:eastAsia="zh-CN"/>
              </w:rPr>
              <w:t xml:space="preserve"> </w:t>
            </w:r>
            <w:r>
              <w:rPr>
                <w:rFonts w:eastAsiaTheme="minorEastAsia" w:hint="eastAsia"/>
                <w:lang w:val="en-US" w:eastAsia="zh-CN"/>
              </w:rPr>
              <w:t>fine</w:t>
            </w:r>
          </w:p>
        </w:tc>
      </w:tr>
      <w:tr w:rsidR="00CE6BA1" w:rsidRPr="00D51A4E" w14:paraId="04D4A1C6" w14:textId="77777777" w:rsidTr="00404277">
        <w:tc>
          <w:tcPr>
            <w:tcW w:w="1149" w:type="dxa"/>
          </w:tcPr>
          <w:p w14:paraId="7753AE05" w14:textId="35E1D8B7" w:rsidR="00CE6BA1" w:rsidRPr="00F51B30" w:rsidRDefault="00CE6BA1" w:rsidP="00CE6BA1">
            <w:pPr>
              <w:rPr>
                <w:rFonts w:eastAsia="SimSun"/>
                <w:sz w:val="20"/>
                <w:szCs w:val="20"/>
              </w:rPr>
            </w:pPr>
            <w:r>
              <w:rPr>
                <w:rFonts w:eastAsia="Malgun Gothic" w:hint="eastAsia"/>
                <w:sz w:val="20"/>
                <w:szCs w:val="20"/>
                <w:lang w:eastAsia="ko-KR"/>
              </w:rPr>
              <w:t>LGE</w:t>
            </w:r>
          </w:p>
        </w:tc>
        <w:tc>
          <w:tcPr>
            <w:tcW w:w="1119" w:type="dxa"/>
          </w:tcPr>
          <w:p w14:paraId="6047E828" w14:textId="3443C30A" w:rsidR="00CE6BA1" w:rsidRPr="00F51B30" w:rsidRDefault="00CE6BA1" w:rsidP="00CE6BA1">
            <w:pPr>
              <w:jc w:val="both"/>
              <w:rPr>
                <w:rFonts w:eastAsia="SimSun"/>
                <w:sz w:val="20"/>
                <w:szCs w:val="20"/>
              </w:rPr>
            </w:pPr>
            <w:r>
              <w:rPr>
                <w:rFonts w:eastAsia="Malgun Gothic" w:hint="eastAsia"/>
                <w:sz w:val="20"/>
                <w:szCs w:val="20"/>
                <w:lang w:eastAsia="ko-KR"/>
              </w:rPr>
              <w:t>Y</w:t>
            </w:r>
          </w:p>
        </w:tc>
        <w:tc>
          <w:tcPr>
            <w:tcW w:w="7082" w:type="dxa"/>
          </w:tcPr>
          <w:p w14:paraId="41A22790" w14:textId="75371CB6" w:rsidR="00CE6BA1" w:rsidRPr="00D51A4E" w:rsidRDefault="00CE6BA1" w:rsidP="00CE6BA1">
            <w:pPr>
              <w:rPr>
                <w:rFonts w:eastAsiaTheme="minorEastAsia"/>
                <w:lang w:val="en-US"/>
              </w:rPr>
            </w:pPr>
            <w:r>
              <w:rPr>
                <w:rFonts w:eastAsia="Malgun Gothic" w:hint="eastAsia"/>
                <w:lang w:val="en-US" w:eastAsia="ko-KR"/>
              </w:rPr>
              <w:t>Okay with the proposal.</w:t>
            </w:r>
          </w:p>
        </w:tc>
      </w:tr>
      <w:tr w:rsidR="00664C35" w:rsidRPr="005D2298" w14:paraId="5BFBA855" w14:textId="77777777" w:rsidTr="00404277">
        <w:tc>
          <w:tcPr>
            <w:tcW w:w="1149" w:type="dxa"/>
          </w:tcPr>
          <w:p w14:paraId="720CB06B" w14:textId="1D154429" w:rsidR="00664C35" w:rsidRDefault="00664C35" w:rsidP="00664C35">
            <w:pPr>
              <w:rPr>
                <w:rFonts w:eastAsia="Malgun Gothic"/>
                <w:sz w:val="20"/>
                <w:szCs w:val="20"/>
                <w:lang w:eastAsia="ko-KR"/>
              </w:rPr>
            </w:pPr>
            <w:r>
              <w:rPr>
                <w:rFonts w:eastAsia="SimSun" w:hint="eastAsia"/>
                <w:sz w:val="20"/>
                <w:szCs w:val="20"/>
                <w:lang w:eastAsia="zh-CN"/>
              </w:rPr>
              <w:t>H</w:t>
            </w:r>
            <w:r>
              <w:rPr>
                <w:rFonts w:eastAsia="SimSun"/>
                <w:sz w:val="20"/>
                <w:szCs w:val="20"/>
                <w:lang w:eastAsia="zh-CN"/>
              </w:rPr>
              <w:t>uawei, HiSilicon</w:t>
            </w:r>
          </w:p>
        </w:tc>
        <w:tc>
          <w:tcPr>
            <w:tcW w:w="1119" w:type="dxa"/>
          </w:tcPr>
          <w:p w14:paraId="6BD8E404" w14:textId="53E49117" w:rsidR="00664C35" w:rsidRDefault="00664C35" w:rsidP="00664C35">
            <w:pPr>
              <w:jc w:val="both"/>
              <w:rPr>
                <w:rFonts w:eastAsia="Malgun Gothic"/>
                <w:sz w:val="20"/>
                <w:szCs w:val="20"/>
                <w:lang w:eastAsia="ko-KR"/>
              </w:rPr>
            </w:pPr>
            <w:r>
              <w:rPr>
                <w:rFonts w:eastAsia="SimSun"/>
                <w:sz w:val="20"/>
                <w:szCs w:val="20"/>
                <w:lang w:eastAsia="zh-CN"/>
              </w:rPr>
              <w:t>Partially Y</w:t>
            </w:r>
          </w:p>
        </w:tc>
        <w:tc>
          <w:tcPr>
            <w:tcW w:w="7082" w:type="dxa"/>
          </w:tcPr>
          <w:p w14:paraId="029F020A" w14:textId="77777777" w:rsidR="00664C35" w:rsidRDefault="00664C35" w:rsidP="00664C35">
            <w:pPr>
              <w:rPr>
                <w:rFonts w:eastAsiaTheme="minorEastAsia"/>
                <w:lang w:val="en-US" w:eastAsia="zh-CN"/>
              </w:rPr>
            </w:pPr>
            <w:r>
              <w:rPr>
                <w:rFonts w:eastAsiaTheme="minorEastAsia"/>
                <w:lang w:val="en-US" w:eastAsia="zh-CN"/>
              </w:rPr>
              <w:t>‘</w:t>
            </w:r>
            <w:r w:rsidRPr="00D84D4C">
              <w:rPr>
                <w:rFonts w:ascii="Times New Roman" w:hAnsi="Times New Roman" w:cs="Times New Roman"/>
                <w:i/>
                <w:iCs/>
                <w:szCs w:val="24"/>
                <w:lang w:val="en-US"/>
              </w:rPr>
              <w:t>UE’s LP-WUS monitoring occasions distribution over paging frames</w:t>
            </w:r>
            <w:r>
              <w:rPr>
                <w:rFonts w:eastAsiaTheme="minorEastAsia"/>
                <w:lang w:val="en-US" w:eastAsia="zh-CN"/>
              </w:rPr>
              <w:t>’ is not clear to us. So suggest to remove it</w:t>
            </w:r>
          </w:p>
          <w:p w14:paraId="291DF594" w14:textId="77777777" w:rsidR="00664C35" w:rsidRPr="00D84D4C" w:rsidRDefault="00664C35" w:rsidP="00664C35">
            <w:pPr>
              <w:pStyle w:val="ListParagraph"/>
              <w:numPr>
                <w:ilvl w:val="0"/>
                <w:numId w:val="27"/>
              </w:numPr>
              <w:ind w:leftChars="0"/>
              <w:rPr>
                <w:rFonts w:ascii="Times New Roman" w:hAnsi="Times New Roman" w:cs="Times New Roman"/>
                <w:i/>
                <w:iCs/>
                <w:sz w:val="22"/>
                <w:szCs w:val="24"/>
                <w:lang w:val="en-US"/>
              </w:rPr>
            </w:pPr>
            <w:r w:rsidRPr="00D84D4C">
              <w:rPr>
                <w:rFonts w:ascii="Times New Roman" w:hAnsi="Times New Roman" w:cs="Times New Roman"/>
                <w:i/>
                <w:iCs/>
                <w:sz w:val="22"/>
                <w:szCs w:val="24"/>
                <w:lang w:val="en-US"/>
              </w:rPr>
              <w:t xml:space="preserve">Periodicity of LP-SS depends on RRM measurement considerations, </w:t>
            </w:r>
            <w:r w:rsidRPr="00115624">
              <w:rPr>
                <w:rFonts w:ascii="Times New Roman" w:hAnsi="Times New Roman" w:cs="Times New Roman"/>
                <w:i/>
                <w:iCs/>
                <w:strike/>
                <w:color w:val="7030A0"/>
                <w:sz w:val="22"/>
                <w:szCs w:val="24"/>
                <w:lang w:val="en-US"/>
              </w:rPr>
              <w:t xml:space="preserve">UE’s LP-WUS monitoring occasions distribution over paging frames, </w:t>
            </w:r>
            <w:r w:rsidRPr="00D84D4C">
              <w:rPr>
                <w:rFonts w:ascii="Times New Roman" w:hAnsi="Times New Roman" w:cs="Times New Roman"/>
                <w:i/>
                <w:iCs/>
                <w:sz w:val="22"/>
                <w:szCs w:val="24"/>
                <w:lang w:val="en-US"/>
              </w:rPr>
              <w:t>synchronization requirements, selection of waveform and whether on-demand preamble is additionally supported or not.</w:t>
            </w:r>
          </w:p>
          <w:p w14:paraId="7AB06410" w14:textId="77777777" w:rsidR="00664C35" w:rsidRDefault="00664C35" w:rsidP="00664C35">
            <w:pPr>
              <w:rPr>
                <w:rFonts w:eastAsia="Malgun Gothic"/>
                <w:lang w:val="en-US" w:eastAsia="ko-KR"/>
              </w:rPr>
            </w:pPr>
          </w:p>
        </w:tc>
      </w:tr>
      <w:tr w:rsidR="00664C35" w:rsidRPr="005D2298" w14:paraId="7ABEACA8" w14:textId="77777777" w:rsidTr="00404277">
        <w:tc>
          <w:tcPr>
            <w:tcW w:w="1149" w:type="dxa"/>
          </w:tcPr>
          <w:p w14:paraId="391C138F" w14:textId="21B451D6" w:rsidR="00664C35" w:rsidRPr="001419D3" w:rsidRDefault="00982747" w:rsidP="00664C35">
            <w:pPr>
              <w:rPr>
                <w:rFonts w:eastAsia="SimSun"/>
                <w:sz w:val="20"/>
                <w:szCs w:val="20"/>
                <w:lang w:val="en-US" w:eastAsia="zh-CN"/>
              </w:rPr>
            </w:pPr>
            <w:r>
              <w:rPr>
                <w:rFonts w:eastAsia="SimSun"/>
                <w:sz w:val="20"/>
                <w:szCs w:val="20"/>
                <w:lang w:val="en-US" w:eastAsia="zh-CN"/>
              </w:rPr>
              <w:t>F</w:t>
            </w:r>
            <w:r>
              <w:rPr>
                <w:rFonts w:eastAsia="SimSun"/>
                <w:sz w:val="20"/>
                <w:szCs w:val="20"/>
                <w:lang w:eastAsia="zh-CN"/>
              </w:rPr>
              <w:t>L2</w:t>
            </w:r>
          </w:p>
        </w:tc>
        <w:tc>
          <w:tcPr>
            <w:tcW w:w="1119" w:type="dxa"/>
          </w:tcPr>
          <w:p w14:paraId="05272880" w14:textId="77777777" w:rsidR="00664C35" w:rsidRPr="001419D3" w:rsidRDefault="00664C35" w:rsidP="00664C35">
            <w:pPr>
              <w:jc w:val="both"/>
              <w:rPr>
                <w:rFonts w:eastAsia="SimSun"/>
                <w:sz w:val="20"/>
                <w:szCs w:val="20"/>
                <w:lang w:val="en-US" w:eastAsia="zh-CN"/>
              </w:rPr>
            </w:pPr>
          </w:p>
        </w:tc>
        <w:tc>
          <w:tcPr>
            <w:tcW w:w="7082" w:type="dxa"/>
          </w:tcPr>
          <w:p w14:paraId="2898DF60" w14:textId="4D2D8CB8" w:rsidR="00982747" w:rsidRPr="00793059" w:rsidRDefault="00982747" w:rsidP="00982747">
            <w:pPr>
              <w:pStyle w:val="Heading5"/>
              <w:rPr>
                <w:lang w:val="en-US"/>
              </w:rPr>
            </w:pPr>
            <w:r w:rsidRPr="00793059">
              <w:rPr>
                <w:rStyle w:val="Heading5Char"/>
                <w:rFonts w:eastAsiaTheme="minorHAnsi"/>
                <w:sz w:val="22"/>
                <w:szCs w:val="22"/>
                <w:highlight w:val="cyan"/>
                <w:lang w:val="en-US"/>
              </w:rPr>
              <w:t>FL</w:t>
            </w:r>
            <w:r w:rsidR="009A7BE5">
              <w:rPr>
                <w:rStyle w:val="Heading5Char"/>
                <w:rFonts w:eastAsiaTheme="minorHAnsi"/>
                <w:sz w:val="22"/>
                <w:szCs w:val="22"/>
                <w:highlight w:val="cyan"/>
                <w:lang w:val="en-US"/>
              </w:rPr>
              <w:t>2</w:t>
            </w:r>
            <w:r w:rsidRPr="00793059">
              <w:rPr>
                <w:rStyle w:val="Heading5Char"/>
                <w:rFonts w:eastAsiaTheme="minorHAnsi"/>
                <w:sz w:val="22"/>
                <w:szCs w:val="22"/>
                <w:highlight w:val="cyan"/>
                <w:lang w:val="en-US"/>
              </w:rPr>
              <w:t>-Hi-</w:t>
            </w:r>
            <w:r w:rsidRPr="00521A91">
              <w:rPr>
                <w:rStyle w:val="Heading5Char"/>
                <w:rFonts w:eastAsiaTheme="minorHAnsi"/>
                <w:sz w:val="22"/>
                <w:szCs w:val="22"/>
                <w:highlight w:val="cyan"/>
                <w:lang w:val="en-US"/>
              </w:rPr>
              <w:t>Proposal</w:t>
            </w:r>
            <w:r w:rsidRPr="00955DEE">
              <w:rPr>
                <w:rStyle w:val="Heading5Char"/>
                <w:rFonts w:eastAsiaTheme="minorHAnsi"/>
                <w:sz w:val="22"/>
                <w:szCs w:val="22"/>
                <w:highlight w:val="cyan"/>
                <w:lang w:val="en-US"/>
              </w:rPr>
              <w:t>-</w:t>
            </w:r>
            <w:r w:rsidRPr="00291CB0">
              <w:rPr>
                <w:rStyle w:val="Heading5Char"/>
                <w:rFonts w:eastAsiaTheme="minorHAnsi"/>
                <w:sz w:val="22"/>
                <w:szCs w:val="22"/>
                <w:highlight w:val="cyan"/>
                <w:lang w:val="en-US"/>
              </w:rPr>
              <w:t>1</w:t>
            </w:r>
            <w:r w:rsidRPr="00306342">
              <w:rPr>
                <w:rStyle w:val="Heading5Char"/>
                <w:rFonts w:eastAsiaTheme="minorHAnsi"/>
                <w:sz w:val="22"/>
                <w:szCs w:val="22"/>
                <w:highlight w:val="cyan"/>
                <w:lang w:val="en-US"/>
              </w:rPr>
              <w:t>2</w:t>
            </w:r>
            <w:r w:rsidRPr="00793059">
              <w:rPr>
                <w:lang w:val="en-US"/>
              </w:rPr>
              <w:t xml:space="preserve">: </w:t>
            </w:r>
          </w:p>
          <w:p w14:paraId="0BBE329B" w14:textId="77777777" w:rsidR="00982747" w:rsidRPr="00161625" w:rsidRDefault="00982747" w:rsidP="00982747">
            <w:pPr>
              <w:rPr>
                <w:rFonts w:ascii="Times New Roman" w:hAnsi="Times New Roman"/>
                <w:b/>
                <w:bCs/>
                <w:i/>
                <w:iCs/>
                <w:lang w:val="en-GB"/>
              </w:rPr>
            </w:pPr>
            <w:r w:rsidRPr="00552A07">
              <w:rPr>
                <w:rFonts w:asciiTheme="minorHAnsi" w:eastAsia="DengXian" w:hAnsiTheme="minorHAnsi" w:cstheme="minorHAnsi"/>
                <w:bCs/>
                <w:i/>
                <w:iCs/>
                <w:color w:val="000000" w:themeColor="text1"/>
                <w:lang w:val="en-US"/>
              </w:rPr>
              <w:t>TP for TR38.869</w:t>
            </w:r>
            <w:r>
              <w:rPr>
                <w:rFonts w:asciiTheme="minorHAnsi" w:eastAsia="DengXian" w:hAnsiTheme="minorHAnsi" w:cstheme="minorHAnsi"/>
                <w:bCs/>
                <w:i/>
                <w:iCs/>
                <w:color w:val="000000" w:themeColor="text1"/>
                <w:lang w:val="en-US"/>
              </w:rPr>
              <w:t>:</w:t>
            </w:r>
          </w:p>
          <w:p w14:paraId="1AA817C9" w14:textId="6A466ADC" w:rsidR="00982747" w:rsidRPr="00D84D4C" w:rsidRDefault="00982747" w:rsidP="00982747">
            <w:pPr>
              <w:pStyle w:val="ListParagraph"/>
              <w:numPr>
                <w:ilvl w:val="0"/>
                <w:numId w:val="27"/>
              </w:numPr>
              <w:ind w:leftChars="0"/>
              <w:rPr>
                <w:rFonts w:ascii="Times New Roman" w:hAnsi="Times New Roman" w:cs="Times New Roman"/>
                <w:i/>
                <w:iCs/>
                <w:sz w:val="22"/>
                <w:szCs w:val="24"/>
                <w:lang w:val="en-US"/>
              </w:rPr>
            </w:pPr>
            <w:r w:rsidRPr="00D84D4C">
              <w:rPr>
                <w:rFonts w:ascii="Times New Roman" w:hAnsi="Times New Roman" w:cs="Times New Roman"/>
                <w:i/>
                <w:iCs/>
                <w:sz w:val="22"/>
                <w:szCs w:val="24"/>
                <w:lang w:val="en-US"/>
              </w:rPr>
              <w:t xml:space="preserve">Periodicity of LP-SS depends on RRM measurement considerations, </w:t>
            </w:r>
            <w:r w:rsidR="009A7BE5" w:rsidRPr="009A7BE5">
              <w:rPr>
                <w:rFonts w:ascii="Times New Roman" w:hAnsi="Times New Roman" w:cs="Times New Roman"/>
                <w:i/>
                <w:iCs/>
                <w:color w:val="FF0000"/>
                <w:sz w:val="22"/>
                <w:szCs w:val="24"/>
                <w:lang w:val="en-US"/>
              </w:rPr>
              <w:t>d</w:t>
            </w:r>
            <w:r w:rsidR="009A7BE5" w:rsidRPr="009A7BE5">
              <w:rPr>
                <w:rFonts w:ascii="Times New Roman" w:hAnsi="Times New Roman" w:cs="Times New Roman"/>
                <w:i/>
                <w:iCs/>
                <w:color w:val="FF0000"/>
                <w:szCs w:val="24"/>
              </w:rPr>
              <w:t>elay between</w:t>
            </w:r>
            <w:r w:rsidRPr="009A7BE5">
              <w:rPr>
                <w:rFonts w:ascii="Times New Roman" w:hAnsi="Times New Roman" w:cs="Times New Roman"/>
                <w:i/>
                <w:iCs/>
                <w:color w:val="FF0000"/>
                <w:sz w:val="22"/>
                <w:szCs w:val="24"/>
                <w:lang w:val="en-US"/>
              </w:rPr>
              <w:t xml:space="preserve"> LP-WUS monitoring occasions </w:t>
            </w:r>
            <w:r w:rsidR="009A7BE5" w:rsidRPr="009A7BE5">
              <w:rPr>
                <w:rFonts w:ascii="Times New Roman" w:hAnsi="Times New Roman" w:cs="Times New Roman"/>
                <w:i/>
                <w:iCs/>
                <w:color w:val="FF0000"/>
                <w:sz w:val="22"/>
                <w:szCs w:val="24"/>
                <w:lang w:val="en-US"/>
              </w:rPr>
              <w:t>and LP-SS</w:t>
            </w:r>
            <w:r w:rsidRPr="00D84D4C">
              <w:rPr>
                <w:rFonts w:ascii="Times New Roman" w:hAnsi="Times New Roman" w:cs="Times New Roman"/>
                <w:i/>
                <w:iCs/>
                <w:sz w:val="22"/>
                <w:szCs w:val="24"/>
                <w:lang w:val="en-US"/>
              </w:rPr>
              <w:t>, synchronization requirements, selection of waveform and whether on-demand preamble is additionally supported or not.</w:t>
            </w:r>
          </w:p>
          <w:p w14:paraId="4A4957EB" w14:textId="77777777" w:rsidR="00664C35" w:rsidRDefault="00664C35" w:rsidP="00664C35">
            <w:pPr>
              <w:rPr>
                <w:rFonts w:eastAsiaTheme="minorEastAsia"/>
                <w:lang w:val="en-US" w:eastAsia="zh-CN"/>
              </w:rPr>
            </w:pPr>
          </w:p>
        </w:tc>
      </w:tr>
    </w:tbl>
    <w:p w14:paraId="315A19B2" w14:textId="77777777" w:rsidR="00085043" w:rsidRPr="00306342" w:rsidRDefault="00085043" w:rsidP="0022396E">
      <w:pPr>
        <w:rPr>
          <w:rFonts w:ascii="Times New Roman" w:hAnsi="Times New Roman"/>
          <w:lang w:val="en-GB"/>
        </w:rPr>
      </w:pPr>
    </w:p>
    <w:p w14:paraId="7B2EA795" w14:textId="77777777" w:rsidR="005C3696" w:rsidRDefault="005C3696" w:rsidP="009C2E93">
      <w:pPr>
        <w:jc w:val="both"/>
        <w:rPr>
          <w:rFonts w:ascii="Times New Roman" w:hAnsi="Times New Roman"/>
          <w:lang w:val="en-US"/>
        </w:rPr>
      </w:pPr>
    </w:p>
    <w:p w14:paraId="58C1A24B" w14:textId="03C9BB23" w:rsidR="005C3696" w:rsidRPr="005C3696" w:rsidRDefault="005C3696" w:rsidP="009C2E93">
      <w:pPr>
        <w:jc w:val="both"/>
        <w:rPr>
          <w:rFonts w:ascii="Times New Roman" w:hAnsi="Times New Roman"/>
          <w:b/>
          <w:bCs/>
          <w:u w:val="single"/>
          <w:lang w:val="en-US"/>
        </w:rPr>
      </w:pPr>
      <w:r w:rsidRPr="005C3696">
        <w:rPr>
          <w:rFonts w:ascii="Times New Roman" w:hAnsi="Times New Roman"/>
          <w:b/>
          <w:bCs/>
          <w:u w:val="single"/>
          <w:lang w:val="en-US"/>
        </w:rPr>
        <w:t>Design</w:t>
      </w:r>
    </w:p>
    <w:p w14:paraId="73ACFBBB" w14:textId="77777777" w:rsidR="005C3696" w:rsidRDefault="005C3696" w:rsidP="009C2E93">
      <w:pPr>
        <w:jc w:val="both"/>
        <w:rPr>
          <w:rFonts w:ascii="Times New Roman" w:hAnsi="Times New Roman"/>
          <w:lang w:val="en-US"/>
        </w:rPr>
      </w:pPr>
    </w:p>
    <w:p w14:paraId="19F3312C" w14:textId="47DFE6FB" w:rsidR="008D5FED" w:rsidRDefault="008D5FED" w:rsidP="009C2E93">
      <w:pPr>
        <w:jc w:val="both"/>
        <w:rPr>
          <w:rFonts w:ascii="Times New Roman" w:hAnsi="Times New Roman"/>
          <w:lang w:val="en-US"/>
        </w:rPr>
      </w:pPr>
      <w:r>
        <w:rPr>
          <w:rFonts w:ascii="Times New Roman" w:hAnsi="Times New Roman"/>
          <w:lang w:val="en-US"/>
        </w:rPr>
        <w:t>LP-SS has same waveform as LP-WUS. [8]</w:t>
      </w:r>
      <w:r w:rsidR="007873A7">
        <w:rPr>
          <w:rFonts w:ascii="Times New Roman" w:hAnsi="Times New Roman"/>
          <w:lang w:val="en-US"/>
        </w:rPr>
        <w:t>[14]</w:t>
      </w:r>
      <w:r w:rsidR="00AA37F5">
        <w:rPr>
          <w:rFonts w:ascii="Times New Roman" w:hAnsi="Times New Roman"/>
          <w:lang w:val="en-US"/>
        </w:rPr>
        <w:t>[19]</w:t>
      </w:r>
    </w:p>
    <w:p w14:paraId="315B5540" w14:textId="64534BB3" w:rsidR="00F838B8" w:rsidRDefault="00F838B8" w:rsidP="009C2E93">
      <w:pPr>
        <w:jc w:val="both"/>
        <w:rPr>
          <w:rFonts w:ascii="Times New Roman" w:hAnsi="Times New Roman"/>
          <w:lang w:val="en-US"/>
        </w:rPr>
      </w:pPr>
      <w:r>
        <w:rPr>
          <w:rFonts w:ascii="Times New Roman" w:hAnsi="Times New Roman"/>
          <w:lang w:val="en-US"/>
        </w:rPr>
        <w:t xml:space="preserve">LP-SS must be OOK to be robust to </w:t>
      </w:r>
      <w:r w:rsidR="00B86EF1">
        <w:rPr>
          <w:rFonts w:ascii="Times New Roman" w:hAnsi="Times New Roman"/>
          <w:lang w:val="en-US"/>
        </w:rPr>
        <w:t>fading [17]</w:t>
      </w:r>
    </w:p>
    <w:p w14:paraId="78F3BE7B" w14:textId="7D927CDB" w:rsidR="00577D8A" w:rsidRDefault="00577D8A" w:rsidP="009C2E93">
      <w:pPr>
        <w:jc w:val="both"/>
        <w:rPr>
          <w:rFonts w:ascii="Times New Roman" w:hAnsi="Times New Roman"/>
          <w:lang w:val="en-US"/>
        </w:rPr>
      </w:pPr>
      <w:r>
        <w:rPr>
          <w:rFonts w:ascii="Times New Roman" w:hAnsi="Times New Roman"/>
          <w:lang w:val="en-US"/>
        </w:rPr>
        <w:t>LP-SS and LP-WUS has common reception [16]</w:t>
      </w:r>
      <w:r w:rsidR="00BE0AA4">
        <w:rPr>
          <w:rFonts w:ascii="Times New Roman" w:hAnsi="Times New Roman"/>
          <w:lang w:val="en-US"/>
        </w:rPr>
        <w:t>[21]</w:t>
      </w:r>
    </w:p>
    <w:p w14:paraId="50454CE3" w14:textId="77777777" w:rsidR="00CD16C3" w:rsidRDefault="00CD16C3" w:rsidP="00113BD8">
      <w:pPr>
        <w:jc w:val="both"/>
        <w:rPr>
          <w:rFonts w:ascii="Times New Roman" w:hAnsi="Times New Roman"/>
          <w:lang w:val="en-US"/>
        </w:rPr>
      </w:pPr>
    </w:p>
    <w:p w14:paraId="3D5FC24E" w14:textId="77777777" w:rsidR="00137EFE" w:rsidRDefault="00137EFE" w:rsidP="006A1143">
      <w:pPr>
        <w:rPr>
          <w:rFonts w:ascii="Times New Roman" w:hAnsi="Times New Roman"/>
          <w:b/>
          <w:bCs/>
          <w:i/>
          <w:iCs/>
          <w:lang w:val="en-US"/>
        </w:rPr>
      </w:pPr>
    </w:p>
    <w:p w14:paraId="23936936" w14:textId="0891AB2A" w:rsidR="00137EFE" w:rsidRPr="00793059" w:rsidRDefault="00137EFE" w:rsidP="00137EFE">
      <w:pPr>
        <w:pStyle w:val="Heading5"/>
        <w:rPr>
          <w:lang w:val="en-US"/>
        </w:rPr>
      </w:pPr>
      <w:r w:rsidRPr="00793059">
        <w:rPr>
          <w:rStyle w:val="Heading5Char"/>
          <w:rFonts w:eastAsiaTheme="minorHAnsi"/>
          <w:sz w:val="22"/>
          <w:szCs w:val="22"/>
          <w:highlight w:val="cyan"/>
          <w:lang w:val="en-US"/>
        </w:rPr>
        <w:t>FL1-Hi-</w:t>
      </w:r>
      <w:r w:rsidRPr="00521A91">
        <w:rPr>
          <w:rStyle w:val="Heading5Char"/>
          <w:rFonts w:eastAsiaTheme="minorHAnsi"/>
          <w:sz w:val="22"/>
          <w:szCs w:val="22"/>
          <w:highlight w:val="cyan"/>
          <w:lang w:val="en-US"/>
        </w:rPr>
        <w:t>Proposal</w:t>
      </w:r>
      <w:r w:rsidRPr="00955DEE">
        <w:rPr>
          <w:rStyle w:val="Heading5Char"/>
          <w:rFonts w:eastAsiaTheme="minorHAnsi"/>
          <w:sz w:val="22"/>
          <w:szCs w:val="22"/>
          <w:highlight w:val="cyan"/>
          <w:lang w:val="en-US"/>
        </w:rPr>
        <w:t>-</w:t>
      </w:r>
      <w:r w:rsidRPr="003D2B6D">
        <w:rPr>
          <w:rStyle w:val="Heading5Char"/>
          <w:rFonts w:eastAsiaTheme="minorHAnsi"/>
          <w:sz w:val="22"/>
          <w:szCs w:val="22"/>
          <w:highlight w:val="cyan"/>
          <w:lang w:val="en-US"/>
        </w:rPr>
        <w:t>1</w:t>
      </w:r>
      <w:r w:rsidR="003D2B6D" w:rsidRPr="003D2B6D">
        <w:rPr>
          <w:rStyle w:val="Heading5Char"/>
          <w:rFonts w:eastAsiaTheme="minorHAnsi"/>
          <w:sz w:val="22"/>
          <w:szCs w:val="22"/>
          <w:highlight w:val="cyan"/>
          <w:lang w:val="en-US"/>
        </w:rPr>
        <w:t>3</w:t>
      </w:r>
      <w:r w:rsidRPr="00793059">
        <w:rPr>
          <w:lang w:val="en-US"/>
        </w:rPr>
        <w:t xml:space="preserve">: </w:t>
      </w:r>
    </w:p>
    <w:p w14:paraId="6938096B" w14:textId="77777777" w:rsidR="00137EFE" w:rsidRPr="00161625" w:rsidRDefault="00137EFE" w:rsidP="00137EFE">
      <w:pPr>
        <w:rPr>
          <w:rFonts w:ascii="Times New Roman" w:hAnsi="Times New Roman"/>
          <w:b/>
          <w:bCs/>
          <w:i/>
          <w:iCs/>
          <w:lang w:val="en-GB"/>
        </w:rPr>
      </w:pPr>
      <w:r w:rsidRPr="00552A07">
        <w:rPr>
          <w:rFonts w:asciiTheme="minorHAnsi" w:eastAsia="DengXian" w:hAnsiTheme="minorHAnsi" w:cstheme="minorHAnsi"/>
          <w:bCs/>
          <w:i/>
          <w:iCs/>
          <w:color w:val="000000" w:themeColor="text1"/>
          <w:lang w:val="en-US"/>
        </w:rPr>
        <w:t>TP for TR38.869</w:t>
      </w:r>
      <w:r>
        <w:rPr>
          <w:rFonts w:asciiTheme="minorHAnsi" w:eastAsia="DengXian" w:hAnsiTheme="minorHAnsi" w:cstheme="minorHAnsi"/>
          <w:bCs/>
          <w:i/>
          <w:iCs/>
          <w:color w:val="000000" w:themeColor="text1"/>
          <w:lang w:val="en-US"/>
        </w:rPr>
        <w:t>:</w:t>
      </w:r>
    </w:p>
    <w:p w14:paraId="15E5F5EA" w14:textId="1DADECE0" w:rsidR="006A1143" w:rsidRPr="0019665F" w:rsidRDefault="006A1143" w:rsidP="006A1143">
      <w:pPr>
        <w:rPr>
          <w:rFonts w:ascii="Times New Roman" w:hAnsi="Times New Roman"/>
          <w:b/>
          <w:bCs/>
          <w:i/>
          <w:iCs/>
          <w:lang w:val="en-US"/>
        </w:rPr>
      </w:pPr>
      <w:r w:rsidRPr="0019665F">
        <w:rPr>
          <w:rFonts w:ascii="Times New Roman" w:hAnsi="Times New Roman"/>
          <w:b/>
          <w:bCs/>
          <w:i/>
          <w:iCs/>
          <w:lang w:val="en-US"/>
        </w:rPr>
        <w:t>Proposal:</w:t>
      </w:r>
      <w:r>
        <w:rPr>
          <w:rFonts w:ascii="Times New Roman" w:hAnsi="Times New Roman"/>
          <w:b/>
          <w:bCs/>
          <w:i/>
          <w:iCs/>
          <w:lang w:val="en-US"/>
        </w:rPr>
        <w:t xml:space="preserve"> </w:t>
      </w:r>
      <w:r w:rsidRPr="0019665F">
        <w:rPr>
          <w:rFonts w:ascii="Times New Roman" w:hAnsi="Times New Roman"/>
          <w:i/>
          <w:iCs/>
          <w:lang w:val="en-US"/>
        </w:rPr>
        <w:t xml:space="preserve">Capture in TR: </w:t>
      </w:r>
      <w:r w:rsidRPr="0019665F">
        <w:rPr>
          <w:rFonts w:ascii="Times New Roman" w:hAnsi="Times New Roman"/>
          <w:b/>
          <w:bCs/>
          <w:i/>
          <w:iCs/>
          <w:lang w:val="en-US"/>
        </w:rPr>
        <w:t xml:space="preserve"> </w:t>
      </w:r>
    </w:p>
    <w:p w14:paraId="45089227" w14:textId="674FAD3E" w:rsidR="006A1143" w:rsidRPr="00D84D4C" w:rsidRDefault="00111C02" w:rsidP="00111C02">
      <w:pPr>
        <w:pStyle w:val="ListParagraph"/>
        <w:numPr>
          <w:ilvl w:val="0"/>
          <w:numId w:val="27"/>
        </w:numPr>
        <w:ind w:leftChars="0"/>
        <w:jc w:val="both"/>
        <w:rPr>
          <w:rFonts w:ascii="Times New Roman" w:hAnsi="Times New Roman"/>
          <w:i/>
          <w:iCs/>
          <w:sz w:val="22"/>
          <w:szCs w:val="24"/>
          <w:lang w:val="en-US"/>
        </w:rPr>
      </w:pPr>
      <w:r w:rsidRPr="00D84D4C">
        <w:rPr>
          <w:rFonts w:ascii="Times New Roman" w:hAnsi="Times New Roman"/>
          <w:i/>
          <w:iCs/>
          <w:sz w:val="22"/>
          <w:szCs w:val="24"/>
          <w:lang w:val="en-US"/>
        </w:rPr>
        <w:t>LP-SS should be designed so that it can be received with the same receiver as LP-WUS</w:t>
      </w:r>
      <w:r w:rsidR="00D84D4C" w:rsidRPr="00D84D4C">
        <w:rPr>
          <w:rFonts w:ascii="Times New Roman" w:hAnsi="Times New Roman"/>
          <w:i/>
          <w:iCs/>
          <w:sz w:val="22"/>
          <w:szCs w:val="24"/>
          <w:lang w:val="en-US"/>
        </w:rPr>
        <w:t>.</w:t>
      </w:r>
    </w:p>
    <w:p w14:paraId="3FF09D02" w14:textId="77777777" w:rsidR="00D84D4C" w:rsidRPr="00111C02" w:rsidRDefault="00D84D4C" w:rsidP="00D84D4C">
      <w:pPr>
        <w:pStyle w:val="ListParagraph"/>
        <w:ind w:leftChars="0" w:left="720" w:firstLine="0"/>
        <w:jc w:val="both"/>
        <w:rPr>
          <w:rFonts w:ascii="Times New Roman" w:hAnsi="Times New Roman"/>
          <w:lang w:val="en-US"/>
        </w:rPr>
      </w:pPr>
    </w:p>
    <w:tbl>
      <w:tblPr>
        <w:tblStyle w:val="TableGrid"/>
        <w:tblW w:w="0" w:type="auto"/>
        <w:tblLook w:val="04A0" w:firstRow="1" w:lastRow="0" w:firstColumn="1" w:lastColumn="0" w:noHBand="0" w:noVBand="1"/>
      </w:tblPr>
      <w:tblGrid>
        <w:gridCol w:w="1185"/>
        <w:gridCol w:w="1117"/>
        <w:gridCol w:w="7048"/>
      </w:tblGrid>
      <w:tr w:rsidR="003D2B6D" w:rsidRPr="00F51B30" w14:paraId="3CF5EFC6" w14:textId="77777777" w:rsidTr="00870479">
        <w:tc>
          <w:tcPr>
            <w:tcW w:w="1185" w:type="dxa"/>
            <w:shd w:val="clear" w:color="auto" w:fill="9CC2E5" w:themeFill="accent5" w:themeFillTint="99"/>
          </w:tcPr>
          <w:p w14:paraId="6F0B41E8" w14:textId="77777777" w:rsidR="003D2B6D" w:rsidRPr="00F51B30" w:rsidRDefault="003D2B6D" w:rsidP="00404277">
            <w:pPr>
              <w:rPr>
                <w:b/>
                <w:bCs/>
                <w:sz w:val="20"/>
                <w:szCs w:val="20"/>
                <w:lang w:val="en-GB"/>
              </w:rPr>
            </w:pPr>
            <w:r w:rsidRPr="00F51B30">
              <w:rPr>
                <w:b/>
                <w:bCs/>
                <w:sz w:val="20"/>
                <w:szCs w:val="20"/>
                <w:lang w:val="en-GB"/>
              </w:rPr>
              <w:t>Company</w:t>
            </w:r>
          </w:p>
        </w:tc>
        <w:tc>
          <w:tcPr>
            <w:tcW w:w="1117" w:type="dxa"/>
            <w:shd w:val="clear" w:color="auto" w:fill="9CC2E5" w:themeFill="accent5" w:themeFillTint="99"/>
          </w:tcPr>
          <w:p w14:paraId="1DEC624F" w14:textId="77777777" w:rsidR="003D2B6D" w:rsidRPr="00F51B30" w:rsidRDefault="003D2B6D" w:rsidP="00404277">
            <w:pPr>
              <w:rPr>
                <w:b/>
                <w:bCs/>
                <w:sz w:val="20"/>
                <w:szCs w:val="20"/>
                <w:lang w:val="en-GB"/>
              </w:rPr>
            </w:pPr>
            <w:r w:rsidRPr="00F51B30">
              <w:rPr>
                <w:b/>
                <w:bCs/>
                <w:sz w:val="20"/>
                <w:szCs w:val="20"/>
                <w:lang w:val="en-GB"/>
              </w:rPr>
              <w:t>Agree Y/N</w:t>
            </w:r>
          </w:p>
        </w:tc>
        <w:tc>
          <w:tcPr>
            <w:tcW w:w="7048" w:type="dxa"/>
            <w:shd w:val="clear" w:color="auto" w:fill="9CC2E5" w:themeFill="accent5" w:themeFillTint="99"/>
          </w:tcPr>
          <w:p w14:paraId="10844273" w14:textId="77777777" w:rsidR="003D2B6D" w:rsidRPr="00F51B30" w:rsidRDefault="003D2B6D" w:rsidP="00404277">
            <w:pPr>
              <w:rPr>
                <w:b/>
                <w:bCs/>
                <w:sz w:val="20"/>
                <w:szCs w:val="20"/>
                <w:lang w:val="en-GB"/>
              </w:rPr>
            </w:pPr>
            <w:r w:rsidRPr="00F51B30">
              <w:rPr>
                <w:b/>
                <w:bCs/>
                <w:sz w:val="20"/>
                <w:szCs w:val="20"/>
                <w:lang w:val="en-GB"/>
              </w:rPr>
              <w:t>Comments</w:t>
            </w:r>
          </w:p>
        </w:tc>
      </w:tr>
      <w:tr w:rsidR="00C166A1" w:rsidRPr="005D2298" w14:paraId="773A14DD" w14:textId="77777777" w:rsidTr="00870479">
        <w:tc>
          <w:tcPr>
            <w:tcW w:w="1185" w:type="dxa"/>
          </w:tcPr>
          <w:p w14:paraId="41FC4909" w14:textId="5666B425"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7" w:type="dxa"/>
          </w:tcPr>
          <w:p w14:paraId="068AAA67" w14:textId="77777777" w:rsidR="00C166A1" w:rsidRPr="00F51B30" w:rsidRDefault="00C166A1" w:rsidP="00C166A1">
            <w:pPr>
              <w:jc w:val="both"/>
              <w:rPr>
                <w:rFonts w:eastAsia="SimSun"/>
                <w:sz w:val="20"/>
                <w:szCs w:val="20"/>
              </w:rPr>
            </w:pPr>
          </w:p>
        </w:tc>
        <w:tc>
          <w:tcPr>
            <w:tcW w:w="7048" w:type="dxa"/>
          </w:tcPr>
          <w:p w14:paraId="10B7D383" w14:textId="3D19E168" w:rsidR="00C166A1" w:rsidRPr="00D51A4E" w:rsidRDefault="00C166A1" w:rsidP="00C166A1">
            <w:pPr>
              <w:rPr>
                <w:rFonts w:eastAsiaTheme="minorEastAsia"/>
                <w:lang w:val="en-US"/>
              </w:rPr>
            </w:pPr>
            <w:r>
              <w:rPr>
                <w:rFonts w:eastAsiaTheme="minorEastAsia"/>
                <w:lang w:val="en-US" w:eastAsia="zh-CN"/>
              </w:rPr>
              <w:t>If LP-SS is purely OOK based, it can be only efficient for symbol boundary detection. The OOK-based preamble in 802.11ba has problems for fine sync and cell specific measurement (assuming inter-cell interference in cellular system). From UE vendors, we suggest being careful to make decision of purely OOK based LP-SS, which may be degrade LR performance significantly.</w:t>
            </w:r>
          </w:p>
        </w:tc>
      </w:tr>
      <w:tr w:rsidR="00870479" w:rsidRPr="005D2298" w14:paraId="6DF2D09A" w14:textId="77777777" w:rsidTr="00870479">
        <w:tc>
          <w:tcPr>
            <w:tcW w:w="1185" w:type="dxa"/>
          </w:tcPr>
          <w:p w14:paraId="0A3F5F0B" w14:textId="32667666" w:rsidR="00870479" w:rsidRPr="00F51B30" w:rsidRDefault="00870479" w:rsidP="00870479">
            <w:pPr>
              <w:rPr>
                <w:rFonts w:eastAsia="SimSun"/>
                <w:sz w:val="20"/>
                <w:szCs w:val="20"/>
              </w:rPr>
            </w:pPr>
            <w:r>
              <w:rPr>
                <w:rFonts w:eastAsia="SimSun"/>
                <w:sz w:val="20"/>
                <w:szCs w:val="20"/>
              </w:rPr>
              <w:t>vivo</w:t>
            </w:r>
          </w:p>
        </w:tc>
        <w:tc>
          <w:tcPr>
            <w:tcW w:w="1117" w:type="dxa"/>
          </w:tcPr>
          <w:p w14:paraId="3C2DED1B" w14:textId="77777777" w:rsidR="00870479" w:rsidRPr="00F51B30" w:rsidRDefault="00870479" w:rsidP="00870479">
            <w:pPr>
              <w:jc w:val="both"/>
              <w:rPr>
                <w:rFonts w:eastAsia="SimSun"/>
                <w:sz w:val="20"/>
                <w:szCs w:val="20"/>
              </w:rPr>
            </w:pPr>
          </w:p>
        </w:tc>
        <w:tc>
          <w:tcPr>
            <w:tcW w:w="7048" w:type="dxa"/>
          </w:tcPr>
          <w:p w14:paraId="1FD8E9AB" w14:textId="77777777" w:rsidR="00870479" w:rsidRPr="00892EB7" w:rsidRDefault="00870479" w:rsidP="00870479">
            <w:pPr>
              <w:rPr>
                <w:rFonts w:eastAsiaTheme="minorEastAsia"/>
                <w:lang w:val="en-US"/>
              </w:rPr>
            </w:pPr>
            <w:r w:rsidRPr="00892EB7">
              <w:rPr>
                <w:rFonts w:eastAsiaTheme="minorEastAsia"/>
                <w:lang w:val="en-US"/>
              </w:rPr>
              <w:t>Considering LP-SS has been agreed</w:t>
            </w:r>
            <w:r w:rsidRPr="001419D3">
              <w:rPr>
                <w:lang w:val="en-US"/>
              </w:rPr>
              <w:t xml:space="preserve"> for </w:t>
            </w:r>
            <w:r w:rsidRPr="00892EB7">
              <w:rPr>
                <w:rFonts w:eastAsiaTheme="minorEastAsia"/>
                <w:lang w:val="en-US"/>
              </w:rPr>
              <w:t>LP-WUR that cannot receive existing PSS/SSS, we think LP-SS should be designed based on envelop detection. Further, as FSK may not be able to exploit soft information for sequence detection</w:t>
            </w:r>
            <w:r>
              <w:rPr>
                <w:rFonts w:eastAsiaTheme="minorEastAsia"/>
                <w:lang w:val="en-US"/>
              </w:rPr>
              <w:t xml:space="preserve"> due that hard decision should be made for each information bit before sequence detection</w:t>
            </w:r>
            <w:r w:rsidRPr="00892EB7">
              <w:rPr>
                <w:rFonts w:eastAsiaTheme="minorEastAsia"/>
                <w:lang w:val="en-US"/>
              </w:rPr>
              <w:t>, OOK is preferred. Therefore, we suggest the following:</w:t>
            </w:r>
          </w:p>
          <w:p w14:paraId="48EE02EB" w14:textId="5F890AF4" w:rsidR="00870479" w:rsidRPr="00D51A4E" w:rsidRDefault="00870479" w:rsidP="00870479">
            <w:pPr>
              <w:rPr>
                <w:rFonts w:eastAsiaTheme="minorEastAsia"/>
                <w:lang w:val="en-US"/>
              </w:rPr>
            </w:pPr>
            <w:r w:rsidRPr="00892EB7">
              <w:rPr>
                <w:rFonts w:ascii="Times New Roman" w:hAnsi="Times New Roman"/>
                <w:i/>
                <w:iCs/>
                <w:color w:val="FF0000"/>
                <w:szCs w:val="24"/>
                <w:lang w:val="en-US"/>
              </w:rPr>
              <w:t>LP-SS should be designed based on OOK.</w:t>
            </w:r>
          </w:p>
        </w:tc>
      </w:tr>
      <w:tr w:rsidR="00870479" w:rsidRPr="005D2298" w14:paraId="5ED85622" w14:textId="77777777" w:rsidTr="00870479">
        <w:tc>
          <w:tcPr>
            <w:tcW w:w="1185" w:type="dxa"/>
          </w:tcPr>
          <w:p w14:paraId="17399EFB" w14:textId="714BE99B" w:rsidR="00870479" w:rsidRPr="00F51B30" w:rsidRDefault="009039B9" w:rsidP="00870479">
            <w:pPr>
              <w:rPr>
                <w:rFonts w:eastAsia="SimSun"/>
                <w:sz w:val="20"/>
                <w:szCs w:val="20"/>
              </w:rPr>
            </w:pPr>
            <w:r>
              <w:rPr>
                <w:rFonts w:eastAsia="SimSun"/>
                <w:sz w:val="20"/>
                <w:szCs w:val="20"/>
              </w:rPr>
              <w:t>Futurewei</w:t>
            </w:r>
          </w:p>
        </w:tc>
        <w:tc>
          <w:tcPr>
            <w:tcW w:w="1117" w:type="dxa"/>
          </w:tcPr>
          <w:p w14:paraId="1894C08D" w14:textId="77777777" w:rsidR="00870479" w:rsidRPr="00F51B30" w:rsidRDefault="00870479" w:rsidP="00870479">
            <w:pPr>
              <w:jc w:val="both"/>
              <w:rPr>
                <w:rFonts w:eastAsia="SimSun"/>
                <w:sz w:val="20"/>
                <w:szCs w:val="20"/>
              </w:rPr>
            </w:pPr>
          </w:p>
        </w:tc>
        <w:tc>
          <w:tcPr>
            <w:tcW w:w="7048" w:type="dxa"/>
          </w:tcPr>
          <w:p w14:paraId="1DABB1FF" w14:textId="5B9F3B92" w:rsidR="00870479" w:rsidRPr="00D51A4E" w:rsidRDefault="009039B9" w:rsidP="00870479">
            <w:pPr>
              <w:rPr>
                <w:rFonts w:eastAsiaTheme="minorEastAsia"/>
                <w:lang w:val="en-US"/>
              </w:rPr>
            </w:pPr>
            <w:r>
              <w:rPr>
                <w:rFonts w:eastAsiaTheme="minorEastAsia"/>
                <w:lang w:val="en-US"/>
              </w:rPr>
              <w:t>The purpose of the proposal is not clear to us, is the purpose to limit LP-SS and LP-WUS to either OOK or FSK</w:t>
            </w:r>
            <w:r w:rsidR="00075178">
              <w:rPr>
                <w:rFonts w:eastAsiaTheme="minorEastAsia"/>
                <w:lang w:val="en-US"/>
              </w:rPr>
              <w:t>? If so, then it might be better to consider an explicit proposal as suggest by vivo, however, we believe that FSK (M=1) may be better for single shot frequency and time error estimation.</w:t>
            </w:r>
          </w:p>
        </w:tc>
      </w:tr>
      <w:tr w:rsidR="00DD2F4F" w:rsidRPr="00D51A4E" w14:paraId="6F424349" w14:textId="77777777" w:rsidTr="00870479">
        <w:tc>
          <w:tcPr>
            <w:tcW w:w="1185" w:type="dxa"/>
          </w:tcPr>
          <w:p w14:paraId="2C6D2FAB" w14:textId="690CE6F1" w:rsidR="00DD2F4F" w:rsidRPr="00F51B30" w:rsidRDefault="00DD2F4F" w:rsidP="00DD2F4F">
            <w:pPr>
              <w:rPr>
                <w:rFonts w:eastAsia="SimSun"/>
                <w:sz w:val="20"/>
                <w:szCs w:val="20"/>
              </w:rPr>
            </w:pPr>
            <w:r>
              <w:rPr>
                <w:rFonts w:eastAsia="SimSun" w:hint="eastAsia"/>
                <w:sz w:val="20"/>
                <w:szCs w:val="20"/>
                <w:lang w:eastAsia="zh-CN"/>
              </w:rPr>
              <w:t>X</w:t>
            </w:r>
            <w:r>
              <w:rPr>
                <w:rFonts w:eastAsia="SimSun"/>
                <w:sz w:val="20"/>
                <w:szCs w:val="20"/>
                <w:lang w:eastAsia="zh-CN"/>
              </w:rPr>
              <w:t>iaomi</w:t>
            </w:r>
          </w:p>
        </w:tc>
        <w:tc>
          <w:tcPr>
            <w:tcW w:w="1117" w:type="dxa"/>
          </w:tcPr>
          <w:p w14:paraId="73CA7A60" w14:textId="2F049CB2"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48" w:type="dxa"/>
          </w:tcPr>
          <w:p w14:paraId="39C5AB1D" w14:textId="5EFC16C7" w:rsidR="00DD2F4F" w:rsidRPr="00D51A4E" w:rsidRDefault="00DD2F4F" w:rsidP="00DD2F4F">
            <w:pPr>
              <w:rPr>
                <w:rFonts w:eastAsiaTheme="minorEastAsia"/>
                <w:lang w:val="en-US"/>
              </w:rPr>
            </w:pPr>
            <w:r>
              <w:rPr>
                <w:rFonts w:eastAsiaTheme="minorEastAsia"/>
                <w:lang w:val="en-US" w:eastAsia="zh-CN"/>
              </w:rPr>
              <w:t>G</w:t>
            </w:r>
            <w:r>
              <w:rPr>
                <w:rFonts w:eastAsiaTheme="minorEastAsia" w:hint="eastAsia"/>
                <w:lang w:val="en-US" w:eastAsia="zh-CN"/>
              </w:rPr>
              <w:t>enerally</w:t>
            </w:r>
            <w:r>
              <w:rPr>
                <w:rFonts w:eastAsiaTheme="minorEastAsia"/>
                <w:lang w:val="en-US" w:eastAsia="zh-CN"/>
              </w:rPr>
              <w:t xml:space="preserve"> </w:t>
            </w:r>
            <w:r>
              <w:rPr>
                <w:rFonts w:eastAsiaTheme="minorEastAsia" w:hint="eastAsia"/>
                <w:lang w:val="en-US" w:eastAsia="zh-CN"/>
              </w:rPr>
              <w:t>fine</w:t>
            </w:r>
          </w:p>
        </w:tc>
      </w:tr>
      <w:tr w:rsidR="00A13F7F" w:rsidRPr="005D2298" w14:paraId="4CBE635C" w14:textId="77777777" w:rsidTr="00870479">
        <w:tc>
          <w:tcPr>
            <w:tcW w:w="1185" w:type="dxa"/>
          </w:tcPr>
          <w:p w14:paraId="55762909" w14:textId="1D573CC5" w:rsidR="00A13F7F" w:rsidRDefault="00A13F7F" w:rsidP="00A13F7F">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1117" w:type="dxa"/>
          </w:tcPr>
          <w:p w14:paraId="31111A82" w14:textId="36C324F6" w:rsidR="00A13F7F" w:rsidRDefault="00A13F7F" w:rsidP="00A13F7F">
            <w:pPr>
              <w:jc w:val="both"/>
              <w:rPr>
                <w:rFonts w:eastAsia="SimSun"/>
                <w:sz w:val="20"/>
                <w:szCs w:val="20"/>
                <w:lang w:eastAsia="zh-CN"/>
              </w:rPr>
            </w:pPr>
            <w:r>
              <w:rPr>
                <w:rFonts w:eastAsia="SimSun" w:hint="eastAsia"/>
                <w:sz w:val="20"/>
                <w:szCs w:val="20"/>
                <w:lang w:eastAsia="zh-CN"/>
              </w:rPr>
              <w:t>Y</w:t>
            </w:r>
          </w:p>
        </w:tc>
        <w:tc>
          <w:tcPr>
            <w:tcW w:w="7048" w:type="dxa"/>
          </w:tcPr>
          <w:p w14:paraId="776DD192" w14:textId="77777777" w:rsidR="00A13F7F" w:rsidRDefault="00A13F7F" w:rsidP="00A13F7F">
            <w:pPr>
              <w:rPr>
                <w:rFonts w:eastAsiaTheme="minorEastAsia"/>
                <w:lang w:val="en-US" w:eastAsia="zh-CN"/>
              </w:rPr>
            </w:pPr>
            <w:r>
              <w:rPr>
                <w:rFonts w:eastAsiaTheme="minorEastAsia"/>
                <w:lang w:val="en-US" w:eastAsia="zh-CN"/>
              </w:rPr>
              <w:t>First, we haven’t decide which waveform is used for LP-WUS.</w:t>
            </w:r>
          </w:p>
          <w:p w14:paraId="7832B7B4" w14:textId="4B0DD6EF" w:rsidR="00A13F7F" w:rsidRDefault="00A13F7F" w:rsidP="00A13F7F">
            <w:pPr>
              <w:rPr>
                <w:rFonts w:eastAsiaTheme="minorEastAsia"/>
                <w:lang w:val="en-US" w:eastAsia="zh-CN"/>
              </w:rPr>
            </w:pPr>
            <w:r>
              <w:rPr>
                <w:rFonts w:eastAsiaTheme="minorEastAsia"/>
                <w:lang w:val="en-US" w:eastAsia="zh-CN"/>
              </w:rPr>
              <w:t>Second, even the waveform of LP-WUS is OOK, the LP-SS may be completely the same as OOK. So, we think the wording from FL is more proper.</w:t>
            </w:r>
          </w:p>
        </w:tc>
      </w:tr>
      <w:tr w:rsidR="00A13F7F" w:rsidRPr="005D2298" w14:paraId="1B9900E6" w14:textId="77777777" w:rsidTr="00870479">
        <w:tc>
          <w:tcPr>
            <w:tcW w:w="1185" w:type="dxa"/>
          </w:tcPr>
          <w:p w14:paraId="2F884811" w14:textId="77777777" w:rsidR="00A13F7F" w:rsidRPr="001419D3" w:rsidRDefault="00A13F7F" w:rsidP="00A13F7F">
            <w:pPr>
              <w:rPr>
                <w:rFonts w:eastAsia="SimSun"/>
                <w:sz w:val="20"/>
                <w:szCs w:val="20"/>
                <w:lang w:val="en-US" w:eastAsia="zh-CN"/>
              </w:rPr>
            </w:pPr>
          </w:p>
        </w:tc>
        <w:tc>
          <w:tcPr>
            <w:tcW w:w="1117" w:type="dxa"/>
          </w:tcPr>
          <w:p w14:paraId="1A417FB5" w14:textId="77777777" w:rsidR="00A13F7F" w:rsidRPr="001419D3" w:rsidRDefault="00A13F7F" w:rsidP="00A13F7F">
            <w:pPr>
              <w:jc w:val="both"/>
              <w:rPr>
                <w:rFonts w:eastAsia="SimSun"/>
                <w:sz w:val="20"/>
                <w:szCs w:val="20"/>
                <w:lang w:val="en-US" w:eastAsia="zh-CN"/>
              </w:rPr>
            </w:pPr>
          </w:p>
        </w:tc>
        <w:tc>
          <w:tcPr>
            <w:tcW w:w="7048" w:type="dxa"/>
          </w:tcPr>
          <w:p w14:paraId="5DCCF9D3" w14:textId="77777777" w:rsidR="00A13F7F" w:rsidRDefault="00A13F7F" w:rsidP="00A13F7F">
            <w:pPr>
              <w:rPr>
                <w:rFonts w:eastAsiaTheme="minorEastAsia"/>
                <w:lang w:val="en-US" w:eastAsia="zh-CN"/>
              </w:rPr>
            </w:pPr>
          </w:p>
        </w:tc>
      </w:tr>
    </w:tbl>
    <w:p w14:paraId="2C38B0DE" w14:textId="77777777" w:rsidR="006A1143" w:rsidRPr="00A213B4" w:rsidRDefault="006A1143" w:rsidP="00113BD8">
      <w:pPr>
        <w:jc w:val="both"/>
        <w:rPr>
          <w:rFonts w:ascii="Times New Roman" w:hAnsi="Times New Roman"/>
          <w:lang w:val="en-US"/>
        </w:rPr>
      </w:pPr>
    </w:p>
    <w:p w14:paraId="06C6D6F4" w14:textId="77777777" w:rsidR="00343D08" w:rsidRPr="00A213B4" w:rsidRDefault="00343D08" w:rsidP="00113BD8">
      <w:pPr>
        <w:jc w:val="both"/>
        <w:rPr>
          <w:rFonts w:ascii="Times New Roman" w:hAnsi="Times New Roman"/>
          <w:lang w:val="en-US"/>
        </w:rPr>
      </w:pPr>
    </w:p>
    <w:p w14:paraId="12C62608" w14:textId="50A97865" w:rsidR="00343D08" w:rsidRPr="00A213B4" w:rsidRDefault="000A75F3" w:rsidP="00113BD8">
      <w:pPr>
        <w:jc w:val="both"/>
        <w:rPr>
          <w:rFonts w:ascii="Times New Roman" w:hAnsi="Times New Roman"/>
          <w:b/>
          <w:bCs/>
          <w:lang w:val="en-US"/>
        </w:rPr>
      </w:pPr>
      <w:r w:rsidRPr="00A213B4">
        <w:rPr>
          <w:rFonts w:ascii="Times New Roman" w:hAnsi="Times New Roman"/>
          <w:b/>
          <w:bCs/>
          <w:lang w:val="en-US"/>
        </w:rPr>
        <w:t>Structure</w:t>
      </w:r>
      <w:r w:rsidR="00554D21">
        <w:rPr>
          <w:rFonts w:ascii="Times New Roman" w:hAnsi="Times New Roman"/>
          <w:b/>
          <w:bCs/>
          <w:lang w:val="en-US"/>
        </w:rPr>
        <w:t xml:space="preserve"> and content </w:t>
      </w:r>
      <w:r w:rsidRPr="00A213B4">
        <w:rPr>
          <w:rFonts w:ascii="Times New Roman" w:hAnsi="Times New Roman"/>
          <w:b/>
          <w:bCs/>
          <w:lang w:val="en-US"/>
        </w:rPr>
        <w:t>of LP-SS</w:t>
      </w:r>
    </w:p>
    <w:p w14:paraId="61470143" w14:textId="77777777" w:rsidR="00343D08" w:rsidRPr="00A213B4" w:rsidRDefault="00343D08" w:rsidP="00113BD8">
      <w:pPr>
        <w:jc w:val="both"/>
        <w:rPr>
          <w:rFonts w:ascii="Times New Roman" w:hAnsi="Times New Roman"/>
          <w:lang w:val="en-US"/>
        </w:rPr>
      </w:pPr>
    </w:p>
    <w:p w14:paraId="7EBA5E85" w14:textId="41A0B285" w:rsidR="00312FC5" w:rsidRDefault="00343D08" w:rsidP="00113BD8">
      <w:pPr>
        <w:jc w:val="both"/>
        <w:rPr>
          <w:rFonts w:ascii="Times New Roman" w:hAnsi="Times New Roman"/>
          <w:lang w:val="en-GB"/>
        </w:rPr>
      </w:pPr>
      <w:r w:rsidRPr="00343D08">
        <w:rPr>
          <w:rFonts w:ascii="Times New Roman" w:hAnsi="Times New Roman"/>
          <w:lang w:val="en-GB"/>
        </w:rPr>
        <w:t xml:space="preserve">The structure of LP-SS can be ‘sequence + message with encoded bits’, if the following information are carried by LP-SS: </w:t>
      </w:r>
    </w:p>
    <w:p w14:paraId="534B9BFA" w14:textId="77777777" w:rsidR="000F0226" w:rsidRPr="000F0226" w:rsidRDefault="000F0226" w:rsidP="00D00221">
      <w:pPr>
        <w:pStyle w:val="ListParagraph"/>
        <w:numPr>
          <w:ilvl w:val="0"/>
          <w:numId w:val="47"/>
        </w:numPr>
        <w:ind w:leftChars="0" w:left="993" w:hanging="218"/>
        <w:jc w:val="both"/>
        <w:rPr>
          <w:rFonts w:ascii="Times New Roman" w:hAnsi="Times New Roman"/>
          <w:lang w:val="en-US"/>
        </w:rPr>
      </w:pPr>
      <w:r w:rsidRPr="000F0226">
        <w:rPr>
          <w:rFonts w:ascii="Times New Roman" w:hAnsi="Times New Roman"/>
          <w:lang w:val="en-US"/>
        </w:rPr>
        <w:t>Indexing is needed to differentiate beams [4]</w:t>
      </w:r>
    </w:p>
    <w:p w14:paraId="5ED95981" w14:textId="37FE2712" w:rsidR="000F0226" w:rsidRPr="000F0226" w:rsidRDefault="000F0226" w:rsidP="00D00221">
      <w:pPr>
        <w:pStyle w:val="ListParagraph"/>
        <w:numPr>
          <w:ilvl w:val="0"/>
          <w:numId w:val="47"/>
        </w:numPr>
        <w:ind w:leftChars="0" w:left="993" w:hanging="218"/>
        <w:jc w:val="both"/>
        <w:rPr>
          <w:rFonts w:ascii="Times New Roman" w:hAnsi="Times New Roman"/>
        </w:rPr>
      </w:pPr>
      <w:r w:rsidRPr="000F0226">
        <w:rPr>
          <w:rFonts w:ascii="Times New Roman" w:hAnsi="Times New Roman"/>
          <w:lang w:val="en-US"/>
        </w:rPr>
        <w:t>Beam sweeping support needed [21]</w:t>
      </w:r>
    </w:p>
    <w:p w14:paraId="38845315" w14:textId="0DFA8552" w:rsidR="00312FC5" w:rsidRDefault="00343D08" w:rsidP="00D00221">
      <w:pPr>
        <w:pStyle w:val="ListParagraph"/>
        <w:numPr>
          <w:ilvl w:val="0"/>
          <w:numId w:val="47"/>
        </w:numPr>
        <w:ind w:leftChars="0" w:left="993" w:hanging="218"/>
        <w:jc w:val="both"/>
        <w:rPr>
          <w:rFonts w:ascii="Times New Roman" w:hAnsi="Times New Roman"/>
        </w:rPr>
      </w:pPr>
      <w:r w:rsidRPr="00312FC5">
        <w:rPr>
          <w:rFonts w:ascii="Times New Roman" w:hAnsi="Times New Roman"/>
        </w:rPr>
        <w:t xml:space="preserve">cell information, </w:t>
      </w:r>
      <w:r w:rsidR="00312FC5">
        <w:rPr>
          <w:rFonts w:ascii="Times New Roman" w:hAnsi="Times New Roman"/>
        </w:rPr>
        <w:t>[2]</w:t>
      </w:r>
    </w:p>
    <w:p w14:paraId="0C15939F" w14:textId="2FF3CC3B" w:rsidR="00312FC5" w:rsidRDefault="00343D08" w:rsidP="00D00221">
      <w:pPr>
        <w:pStyle w:val="ListParagraph"/>
        <w:numPr>
          <w:ilvl w:val="0"/>
          <w:numId w:val="47"/>
        </w:numPr>
        <w:ind w:leftChars="0" w:left="993" w:hanging="218"/>
        <w:jc w:val="both"/>
        <w:rPr>
          <w:rFonts w:ascii="Times New Roman" w:hAnsi="Times New Roman"/>
        </w:rPr>
      </w:pPr>
      <w:r w:rsidRPr="00312FC5">
        <w:rPr>
          <w:rFonts w:ascii="Times New Roman" w:hAnsi="Times New Roman"/>
        </w:rPr>
        <w:t xml:space="preserve">SI change </w:t>
      </w:r>
      <w:r w:rsidR="00312FC5">
        <w:rPr>
          <w:rFonts w:ascii="Times New Roman" w:hAnsi="Times New Roman"/>
        </w:rPr>
        <w:t>[2][13]</w:t>
      </w:r>
    </w:p>
    <w:p w14:paraId="04F455D1" w14:textId="07872843" w:rsidR="00312FC5" w:rsidRDefault="00343D08" w:rsidP="00D00221">
      <w:pPr>
        <w:pStyle w:val="ListParagraph"/>
        <w:numPr>
          <w:ilvl w:val="0"/>
          <w:numId w:val="47"/>
        </w:numPr>
        <w:ind w:leftChars="0" w:left="993" w:hanging="218"/>
        <w:jc w:val="both"/>
        <w:rPr>
          <w:rFonts w:ascii="Times New Roman" w:hAnsi="Times New Roman"/>
        </w:rPr>
      </w:pPr>
      <w:r w:rsidRPr="00312FC5">
        <w:rPr>
          <w:rFonts w:ascii="Times New Roman" w:hAnsi="Times New Roman"/>
        </w:rPr>
        <w:t xml:space="preserve">ETWS/CMAS information, </w:t>
      </w:r>
      <w:r w:rsidR="00312FC5">
        <w:rPr>
          <w:rFonts w:ascii="Times New Roman" w:hAnsi="Times New Roman"/>
        </w:rPr>
        <w:t>[2][13]</w:t>
      </w:r>
    </w:p>
    <w:p w14:paraId="496744DC" w14:textId="3B19167D" w:rsidR="00343D08" w:rsidRDefault="00343D08" w:rsidP="00D00221">
      <w:pPr>
        <w:pStyle w:val="ListParagraph"/>
        <w:numPr>
          <w:ilvl w:val="0"/>
          <w:numId w:val="47"/>
        </w:numPr>
        <w:ind w:leftChars="0" w:left="993" w:hanging="218"/>
        <w:jc w:val="both"/>
        <w:rPr>
          <w:rFonts w:ascii="Times New Roman" w:hAnsi="Times New Roman"/>
        </w:rPr>
      </w:pPr>
      <w:r w:rsidRPr="00312FC5">
        <w:rPr>
          <w:rFonts w:ascii="Times New Roman" w:hAnsi="Times New Roman"/>
        </w:rPr>
        <w:t>tracking area information, and RAN area information</w:t>
      </w:r>
      <w:r w:rsidR="00312FC5">
        <w:rPr>
          <w:rFonts w:ascii="Times New Roman" w:hAnsi="Times New Roman"/>
        </w:rPr>
        <w:t xml:space="preserve"> [2]</w:t>
      </w:r>
    </w:p>
    <w:p w14:paraId="66DC28BB" w14:textId="0FD593A0" w:rsidR="00E44F90" w:rsidRDefault="00E44F90" w:rsidP="00D00221">
      <w:pPr>
        <w:pStyle w:val="ListParagraph"/>
        <w:numPr>
          <w:ilvl w:val="0"/>
          <w:numId w:val="47"/>
        </w:numPr>
        <w:ind w:leftChars="0" w:left="993" w:hanging="218"/>
        <w:jc w:val="both"/>
        <w:rPr>
          <w:rFonts w:ascii="Times New Roman" w:hAnsi="Times New Roman"/>
        </w:rPr>
      </w:pPr>
      <w:r>
        <w:rPr>
          <w:rFonts w:ascii="Times New Roman" w:hAnsi="Times New Roman"/>
        </w:rPr>
        <w:t>activation and deactivation of LP-WUS monitoring</w:t>
      </w:r>
    </w:p>
    <w:p w14:paraId="4BEBBEC2" w14:textId="77777777" w:rsidR="00113BD8" w:rsidRDefault="00113BD8" w:rsidP="00824C11">
      <w:pPr>
        <w:jc w:val="both"/>
        <w:rPr>
          <w:rFonts w:ascii="Times New Roman" w:hAnsi="Times New Roman"/>
          <w:lang w:val="en-US"/>
        </w:rPr>
      </w:pPr>
    </w:p>
    <w:p w14:paraId="69AEC541" w14:textId="77777777" w:rsidR="00B9206A" w:rsidRDefault="00B9206A" w:rsidP="00B9206A">
      <w:pPr>
        <w:jc w:val="both"/>
        <w:rPr>
          <w:rFonts w:ascii="Times New Roman" w:hAnsi="Times New Roman"/>
          <w:lang w:val="en-US"/>
        </w:rPr>
      </w:pPr>
      <w:r>
        <w:rPr>
          <w:rFonts w:ascii="Times New Roman" w:hAnsi="Times New Roman"/>
          <w:lang w:val="en-US"/>
        </w:rPr>
        <w:t>Sequence only [23]</w:t>
      </w:r>
    </w:p>
    <w:p w14:paraId="7E55157F" w14:textId="77777777" w:rsidR="00B9206A" w:rsidRDefault="00B9206A" w:rsidP="00824C11">
      <w:pPr>
        <w:jc w:val="both"/>
        <w:rPr>
          <w:rFonts w:ascii="Times New Roman" w:hAnsi="Times New Roman"/>
          <w:lang w:val="en-US"/>
        </w:rPr>
      </w:pPr>
    </w:p>
    <w:p w14:paraId="5EA13658" w14:textId="77777777" w:rsidR="00B9206A" w:rsidRDefault="00B9206A" w:rsidP="00824C11">
      <w:pPr>
        <w:jc w:val="both"/>
        <w:rPr>
          <w:rFonts w:ascii="Times New Roman" w:hAnsi="Times New Roman"/>
          <w:lang w:val="en-US"/>
        </w:rPr>
      </w:pPr>
    </w:p>
    <w:p w14:paraId="185E701A" w14:textId="4A3616D8" w:rsidR="00B9206A" w:rsidRPr="00A8358C" w:rsidRDefault="00B9206A" w:rsidP="00B9206A">
      <w:pPr>
        <w:jc w:val="both"/>
        <w:rPr>
          <w:rFonts w:ascii="Times New Roman" w:hAnsi="Times New Roman"/>
          <w:lang w:val="en-US"/>
        </w:rPr>
      </w:pPr>
      <w:r>
        <w:rPr>
          <w:rFonts w:ascii="Times New Roman" w:hAnsi="Times New Roman"/>
          <w:lang w:val="en-US"/>
        </w:rPr>
        <w:t>[7][13]</w:t>
      </w:r>
      <w:r w:rsidRPr="00A8358C">
        <w:rPr>
          <w:rFonts w:ascii="Times New Roman" w:hAnsi="Times New Roman"/>
          <w:lang w:val="en-US"/>
        </w:rPr>
        <w:t xml:space="preserve"> Potential alternatives of LP-SS structure could be: </w:t>
      </w:r>
    </w:p>
    <w:p w14:paraId="79FF5A27" w14:textId="77777777" w:rsidR="00B9206A" w:rsidRPr="00A8358C" w:rsidRDefault="00B9206A" w:rsidP="00D00221">
      <w:pPr>
        <w:pStyle w:val="ListParagraph"/>
        <w:numPr>
          <w:ilvl w:val="0"/>
          <w:numId w:val="45"/>
        </w:numPr>
        <w:ind w:leftChars="0"/>
        <w:jc w:val="both"/>
        <w:rPr>
          <w:rFonts w:ascii="Times New Roman" w:hAnsi="Times New Roman"/>
          <w:lang w:val="en-US"/>
        </w:rPr>
      </w:pPr>
      <w:r w:rsidRPr="00A8358C">
        <w:rPr>
          <w:rFonts w:ascii="Times New Roman" w:hAnsi="Times New Roman"/>
          <w:lang w:val="en-US"/>
        </w:rPr>
        <w:t xml:space="preserve">Alt 1: sequence(s) </w:t>
      </w:r>
    </w:p>
    <w:p w14:paraId="543279A9" w14:textId="77777777" w:rsidR="00B9206A" w:rsidRPr="00A8358C" w:rsidRDefault="00B9206A" w:rsidP="00D00221">
      <w:pPr>
        <w:pStyle w:val="ListParagraph"/>
        <w:numPr>
          <w:ilvl w:val="0"/>
          <w:numId w:val="45"/>
        </w:numPr>
        <w:ind w:leftChars="0"/>
        <w:jc w:val="both"/>
        <w:rPr>
          <w:rFonts w:ascii="Times New Roman" w:hAnsi="Times New Roman"/>
          <w:lang w:val="en-US"/>
        </w:rPr>
      </w:pPr>
      <w:r w:rsidRPr="00A8358C">
        <w:rPr>
          <w:rFonts w:ascii="Times New Roman" w:hAnsi="Times New Roman"/>
          <w:lang w:val="en-US"/>
        </w:rPr>
        <w:t xml:space="preserve">Alt 2: sequence(s) followed by encoded bits (with CRC)  </w:t>
      </w:r>
    </w:p>
    <w:p w14:paraId="6457D39F" w14:textId="77777777" w:rsidR="00B9206A" w:rsidRDefault="00B9206A" w:rsidP="00824C11">
      <w:pPr>
        <w:jc w:val="both"/>
        <w:rPr>
          <w:rFonts w:ascii="Times New Roman" w:hAnsi="Times New Roman"/>
          <w:lang w:val="en-US"/>
        </w:rPr>
      </w:pPr>
    </w:p>
    <w:p w14:paraId="1FCA6273" w14:textId="5C592B3F" w:rsidR="00137EFE" w:rsidRPr="00793059" w:rsidRDefault="00137EFE" w:rsidP="00137EFE">
      <w:pPr>
        <w:pStyle w:val="Heading5"/>
        <w:rPr>
          <w:lang w:val="en-US"/>
        </w:rPr>
      </w:pPr>
      <w:r w:rsidRPr="00793059">
        <w:rPr>
          <w:rStyle w:val="Heading5Char"/>
          <w:rFonts w:eastAsiaTheme="minorHAnsi"/>
          <w:sz w:val="22"/>
          <w:szCs w:val="22"/>
          <w:highlight w:val="cyan"/>
          <w:lang w:val="en-US"/>
        </w:rPr>
        <w:t>FL1-Hi-</w:t>
      </w:r>
      <w:r w:rsidRPr="00521A91">
        <w:rPr>
          <w:rStyle w:val="Heading5Char"/>
          <w:rFonts w:eastAsiaTheme="minorHAnsi"/>
          <w:sz w:val="22"/>
          <w:szCs w:val="22"/>
          <w:highlight w:val="cyan"/>
          <w:lang w:val="en-US"/>
        </w:rPr>
        <w:t>Proposal</w:t>
      </w:r>
      <w:r w:rsidRPr="00955DEE">
        <w:rPr>
          <w:rStyle w:val="Heading5Char"/>
          <w:rFonts w:eastAsiaTheme="minorHAnsi"/>
          <w:sz w:val="22"/>
          <w:szCs w:val="22"/>
          <w:highlight w:val="cyan"/>
          <w:lang w:val="en-US"/>
        </w:rPr>
        <w:t>-</w:t>
      </w:r>
      <w:r w:rsidRPr="00291CB0">
        <w:rPr>
          <w:rStyle w:val="Heading5Char"/>
          <w:rFonts w:eastAsiaTheme="minorHAnsi"/>
          <w:sz w:val="22"/>
          <w:szCs w:val="22"/>
          <w:highlight w:val="cyan"/>
          <w:lang w:val="en-US"/>
        </w:rPr>
        <w:t>1</w:t>
      </w:r>
      <w:r w:rsidR="00D84D4C" w:rsidRPr="00797F77">
        <w:rPr>
          <w:rStyle w:val="Heading5Char"/>
          <w:rFonts w:eastAsiaTheme="minorHAnsi"/>
          <w:sz w:val="22"/>
          <w:szCs w:val="22"/>
          <w:highlight w:val="cyan"/>
          <w:lang w:val="en-US"/>
        </w:rPr>
        <w:t>4</w:t>
      </w:r>
      <w:r w:rsidRPr="00793059">
        <w:rPr>
          <w:lang w:val="en-US"/>
        </w:rPr>
        <w:t xml:space="preserve">: </w:t>
      </w:r>
    </w:p>
    <w:p w14:paraId="322FA1AE" w14:textId="77777777" w:rsidR="00137EFE" w:rsidRPr="00161625" w:rsidRDefault="00137EFE" w:rsidP="00137EFE">
      <w:pPr>
        <w:rPr>
          <w:rFonts w:ascii="Times New Roman" w:hAnsi="Times New Roman"/>
          <w:b/>
          <w:bCs/>
          <w:i/>
          <w:iCs/>
          <w:lang w:val="en-GB"/>
        </w:rPr>
      </w:pPr>
      <w:r w:rsidRPr="00552A07">
        <w:rPr>
          <w:rFonts w:asciiTheme="minorHAnsi" w:eastAsia="DengXian" w:hAnsiTheme="minorHAnsi" w:cstheme="minorHAnsi"/>
          <w:bCs/>
          <w:i/>
          <w:iCs/>
          <w:color w:val="000000" w:themeColor="text1"/>
          <w:lang w:val="en-US"/>
        </w:rPr>
        <w:t>TP for TR38.869</w:t>
      </w:r>
      <w:r>
        <w:rPr>
          <w:rFonts w:asciiTheme="minorHAnsi" w:eastAsia="DengXian" w:hAnsiTheme="minorHAnsi" w:cstheme="minorHAnsi"/>
          <w:bCs/>
          <w:i/>
          <w:iCs/>
          <w:color w:val="000000" w:themeColor="text1"/>
          <w:lang w:val="en-US"/>
        </w:rPr>
        <w:t>:</w:t>
      </w:r>
    </w:p>
    <w:p w14:paraId="57EC556A" w14:textId="77777777" w:rsidR="00554D21" w:rsidRPr="0019665F" w:rsidRDefault="00554D21" w:rsidP="00554D21">
      <w:pPr>
        <w:rPr>
          <w:rFonts w:ascii="Times New Roman" w:hAnsi="Times New Roman"/>
          <w:b/>
          <w:bCs/>
          <w:i/>
          <w:iCs/>
          <w:lang w:val="en-US"/>
        </w:rPr>
      </w:pPr>
      <w:r w:rsidRPr="0019665F">
        <w:rPr>
          <w:rFonts w:ascii="Times New Roman" w:hAnsi="Times New Roman"/>
          <w:b/>
          <w:bCs/>
          <w:i/>
          <w:iCs/>
          <w:lang w:val="en-US"/>
        </w:rPr>
        <w:t>Proposal:</w:t>
      </w:r>
      <w:r>
        <w:rPr>
          <w:rFonts w:ascii="Times New Roman" w:hAnsi="Times New Roman"/>
          <w:b/>
          <w:bCs/>
          <w:i/>
          <w:iCs/>
          <w:lang w:val="en-US"/>
        </w:rPr>
        <w:t xml:space="preserve"> </w:t>
      </w:r>
      <w:r w:rsidRPr="0019665F">
        <w:rPr>
          <w:rFonts w:ascii="Times New Roman" w:hAnsi="Times New Roman"/>
          <w:i/>
          <w:iCs/>
          <w:lang w:val="en-US"/>
        </w:rPr>
        <w:t xml:space="preserve">Capture in TR: </w:t>
      </w:r>
      <w:r w:rsidRPr="0019665F">
        <w:rPr>
          <w:rFonts w:ascii="Times New Roman" w:hAnsi="Times New Roman"/>
          <w:b/>
          <w:bCs/>
          <w:i/>
          <w:iCs/>
          <w:lang w:val="en-US"/>
        </w:rPr>
        <w:t xml:space="preserve"> </w:t>
      </w:r>
    </w:p>
    <w:p w14:paraId="451939CA" w14:textId="1E268A1C" w:rsidR="00062A93" w:rsidRPr="00D84D4C" w:rsidRDefault="00554D21" w:rsidP="00062A93">
      <w:pPr>
        <w:pStyle w:val="ListParagraph"/>
        <w:numPr>
          <w:ilvl w:val="0"/>
          <w:numId w:val="45"/>
        </w:numPr>
        <w:ind w:leftChars="0"/>
        <w:jc w:val="both"/>
        <w:rPr>
          <w:rFonts w:ascii="Times New Roman" w:hAnsi="Times New Roman"/>
          <w:i/>
          <w:iCs/>
          <w:sz w:val="22"/>
          <w:szCs w:val="24"/>
          <w:lang w:val="en-US"/>
        </w:rPr>
      </w:pPr>
      <w:r w:rsidRPr="00D84D4C">
        <w:rPr>
          <w:rFonts w:ascii="Times New Roman" w:hAnsi="Times New Roman"/>
          <w:i/>
          <w:iCs/>
          <w:sz w:val="22"/>
          <w:szCs w:val="24"/>
          <w:lang w:val="en-US"/>
        </w:rPr>
        <w:t>LP-SS structure could be</w:t>
      </w:r>
      <w:r w:rsidR="00062A93" w:rsidRPr="00D84D4C">
        <w:rPr>
          <w:rFonts w:ascii="Times New Roman" w:hAnsi="Times New Roman"/>
          <w:i/>
          <w:iCs/>
          <w:sz w:val="22"/>
          <w:szCs w:val="24"/>
          <w:lang w:val="en-US"/>
        </w:rPr>
        <w:t xml:space="preserve"> </w:t>
      </w:r>
      <w:r w:rsidRPr="00D84D4C">
        <w:rPr>
          <w:rFonts w:ascii="Times New Roman" w:hAnsi="Times New Roman"/>
          <w:i/>
          <w:iCs/>
          <w:sz w:val="22"/>
          <w:szCs w:val="24"/>
          <w:lang w:val="en-US"/>
        </w:rPr>
        <w:t xml:space="preserve">sequence(s) </w:t>
      </w:r>
      <w:r w:rsidR="00062A93" w:rsidRPr="00D84D4C">
        <w:rPr>
          <w:rFonts w:ascii="Times New Roman" w:hAnsi="Times New Roman"/>
          <w:i/>
          <w:iCs/>
          <w:sz w:val="22"/>
          <w:szCs w:val="24"/>
          <w:lang w:val="en-US"/>
        </w:rPr>
        <w:t>or sequence(s) followed by encoded bits (with CRC). LP-SS should be cell-specific and carry beam index</w:t>
      </w:r>
      <w:r w:rsidR="003D2B6D" w:rsidRPr="00D84D4C">
        <w:rPr>
          <w:rFonts w:ascii="Times New Roman" w:hAnsi="Times New Roman"/>
          <w:i/>
          <w:iCs/>
          <w:sz w:val="22"/>
          <w:szCs w:val="24"/>
          <w:lang w:val="en-US"/>
        </w:rPr>
        <w:t>.</w:t>
      </w:r>
      <w:r w:rsidR="00062A93" w:rsidRPr="00D84D4C">
        <w:rPr>
          <w:rFonts w:ascii="Times New Roman" w:hAnsi="Times New Roman"/>
          <w:i/>
          <w:iCs/>
          <w:sz w:val="22"/>
          <w:szCs w:val="24"/>
          <w:lang w:val="en-US"/>
        </w:rPr>
        <w:t xml:space="preserve"> </w:t>
      </w:r>
    </w:p>
    <w:p w14:paraId="11C2FF58" w14:textId="77777777" w:rsidR="00E60035" w:rsidRDefault="00E60035" w:rsidP="00824C11">
      <w:pPr>
        <w:jc w:val="both"/>
        <w:rPr>
          <w:rFonts w:ascii="Times New Roman" w:hAnsi="Times New Roman"/>
          <w:lang w:val="en-US"/>
        </w:rPr>
      </w:pPr>
    </w:p>
    <w:tbl>
      <w:tblPr>
        <w:tblStyle w:val="TableGrid"/>
        <w:tblW w:w="0" w:type="auto"/>
        <w:tblLook w:val="04A0" w:firstRow="1" w:lastRow="0" w:firstColumn="1" w:lastColumn="0" w:noHBand="0" w:noVBand="1"/>
      </w:tblPr>
      <w:tblGrid>
        <w:gridCol w:w="1185"/>
        <w:gridCol w:w="1117"/>
        <w:gridCol w:w="7048"/>
      </w:tblGrid>
      <w:tr w:rsidR="003D2B6D" w:rsidRPr="00F51B30" w14:paraId="494C6A36" w14:textId="77777777" w:rsidTr="00870479">
        <w:tc>
          <w:tcPr>
            <w:tcW w:w="1185" w:type="dxa"/>
            <w:shd w:val="clear" w:color="auto" w:fill="9CC2E5" w:themeFill="accent5" w:themeFillTint="99"/>
          </w:tcPr>
          <w:p w14:paraId="1C4348F4" w14:textId="77777777" w:rsidR="003D2B6D" w:rsidRPr="00F51B30" w:rsidRDefault="003D2B6D" w:rsidP="00404277">
            <w:pPr>
              <w:rPr>
                <w:b/>
                <w:bCs/>
                <w:sz w:val="20"/>
                <w:szCs w:val="20"/>
                <w:lang w:val="en-GB"/>
              </w:rPr>
            </w:pPr>
            <w:r w:rsidRPr="00F51B30">
              <w:rPr>
                <w:b/>
                <w:bCs/>
                <w:sz w:val="20"/>
                <w:szCs w:val="20"/>
                <w:lang w:val="en-GB"/>
              </w:rPr>
              <w:t>Company</w:t>
            </w:r>
          </w:p>
        </w:tc>
        <w:tc>
          <w:tcPr>
            <w:tcW w:w="1117" w:type="dxa"/>
            <w:shd w:val="clear" w:color="auto" w:fill="9CC2E5" w:themeFill="accent5" w:themeFillTint="99"/>
          </w:tcPr>
          <w:p w14:paraId="5C526C44" w14:textId="77777777" w:rsidR="003D2B6D" w:rsidRPr="00F51B30" w:rsidRDefault="003D2B6D" w:rsidP="00404277">
            <w:pPr>
              <w:rPr>
                <w:b/>
                <w:bCs/>
                <w:sz w:val="20"/>
                <w:szCs w:val="20"/>
                <w:lang w:val="en-GB"/>
              </w:rPr>
            </w:pPr>
            <w:r w:rsidRPr="00F51B30">
              <w:rPr>
                <w:b/>
                <w:bCs/>
                <w:sz w:val="20"/>
                <w:szCs w:val="20"/>
                <w:lang w:val="en-GB"/>
              </w:rPr>
              <w:t>Agree Y/N</w:t>
            </w:r>
          </w:p>
        </w:tc>
        <w:tc>
          <w:tcPr>
            <w:tcW w:w="7048" w:type="dxa"/>
            <w:shd w:val="clear" w:color="auto" w:fill="9CC2E5" w:themeFill="accent5" w:themeFillTint="99"/>
          </w:tcPr>
          <w:p w14:paraId="61104C4F" w14:textId="77777777" w:rsidR="003D2B6D" w:rsidRPr="00F51B30" w:rsidRDefault="003D2B6D" w:rsidP="00404277">
            <w:pPr>
              <w:rPr>
                <w:b/>
                <w:bCs/>
                <w:sz w:val="20"/>
                <w:szCs w:val="20"/>
                <w:lang w:val="en-GB"/>
              </w:rPr>
            </w:pPr>
            <w:r w:rsidRPr="00F51B30">
              <w:rPr>
                <w:b/>
                <w:bCs/>
                <w:sz w:val="20"/>
                <w:szCs w:val="20"/>
                <w:lang w:val="en-GB"/>
              </w:rPr>
              <w:t>Comments</w:t>
            </w:r>
          </w:p>
        </w:tc>
      </w:tr>
      <w:tr w:rsidR="00C166A1" w:rsidRPr="005D2298" w14:paraId="3177777C" w14:textId="77777777" w:rsidTr="00870479">
        <w:tc>
          <w:tcPr>
            <w:tcW w:w="1185" w:type="dxa"/>
          </w:tcPr>
          <w:p w14:paraId="13936898" w14:textId="2F9C2559"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7" w:type="dxa"/>
          </w:tcPr>
          <w:p w14:paraId="192053EE" w14:textId="77777777" w:rsidR="00C166A1" w:rsidRPr="00F51B30" w:rsidRDefault="00C166A1" w:rsidP="00C166A1">
            <w:pPr>
              <w:jc w:val="both"/>
              <w:rPr>
                <w:rFonts w:eastAsia="SimSun"/>
                <w:sz w:val="20"/>
                <w:szCs w:val="20"/>
              </w:rPr>
            </w:pPr>
          </w:p>
        </w:tc>
        <w:tc>
          <w:tcPr>
            <w:tcW w:w="7048" w:type="dxa"/>
          </w:tcPr>
          <w:p w14:paraId="08409A98" w14:textId="14518AEC" w:rsidR="00C166A1" w:rsidRPr="00D51A4E" w:rsidRDefault="00C166A1" w:rsidP="00C166A1">
            <w:pPr>
              <w:rPr>
                <w:rFonts w:eastAsiaTheme="minorEastAsia"/>
                <w:lang w:val="en-US"/>
              </w:rPr>
            </w:pPr>
            <w:r>
              <w:rPr>
                <w:rFonts w:eastAsiaTheme="minorEastAsia"/>
                <w:lang w:val="en-US" w:eastAsia="zh-CN"/>
              </w:rPr>
              <w:t>We don’t know benefit of sequences followed by encoded bits. For LP-WUS, there are two alternatives, sequences and encoded bits. For LP-SS, these two alternatives are enough. Sequences before encoded bits in 3GPP’s terminologies is just reference signal?</w:t>
            </w:r>
          </w:p>
        </w:tc>
      </w:tr>
      <w:tr w:rsidR="00870479" w:rsidRPr="005D2298" w14:paraId="6948CF27" w14:textId="77777777" w:rsidTr="00870479">
        <w:tc>
          <w:tcPr>
            <w:tcW w:w="1185" w:type="dxa"/>
          </w:tcPr>
          <w:p w14:paraId="4F2FA7B6" w14:textId="134B5D6C" w:rsidR="00870479" w:rsidRPr="00F51B30" w:rsidRDefault="00870479" w:rsidP="00870479">
            <w:pPr>
              <w:rPr>
                <w:rFonts w:eastAsia="SimSun"/>
                <w:sz w:val="20"/>
                <w:szCs w:val="20"/>
              </w:rPr>
            </w:pPr>
            <w:r>
              <w:rPr>
                <w:rFonts w:eastAsia="SimSun"/>
                <w:sz w:val="20"/>
                <w:szCs w:val="20"/>
              </w:rPr>
              <w:t>vivo</w:t>
            </w:r>
          </w:p>
        </w:tc>
        <w:tc>
          <w:tcPr>
            <w:tcW w:w="1117" w:type="dxa"/>
          </w:tcPr>
          <w:p w14:paraId="7241DEE2" w14:textId="4D4BA378" w:rsidR="00870479" w:rsidRPr="00F51B30" w:rsidRDefault="00870479" w:rsidP="00870479">
            <w:pPr>
              <w:jc w:val="both"/>
              <w:rPr>
                <w:rFonts w:eastAsia="SimSun"/>
                <w:sz w:val="20"/>
                <w:szCs w:val="20"/>
              </w:rPr>
            </w:pPr>
            <w:r>
              <w:rPr>
                <w:rFonts w:eastAsia="SimSun"/>
                <w:sz w:val="20"/>
                <w:szCs w:val="20"/>
              </w:rPr>
              <w:t>Partially Y</w:t>
            </w:r>
          </w:p>
        </w:tc>
        <w:tc>
          <w:tcPr>
            <w:tcW w:w="7048" w:type="dxa"/>
          </w:tcPr>
          <w:p w14:paraId="69CB0503" w14:textId="77777777" w:rsidR="00870479" w:rsidRDefault="00870479" w:rsidP="00870479">
            <w:pPr>
              <w:rPr>
                <w:rFonts w:eastAsiaTheme="minorEastAsia"/>
                <w:lang w:val="en-US"/>
              </w:rPr>
            </w:pPr>
            <w:r>
              <w:rPr>
                <w:rFonts w:eastAsiaTheme="minorEastAsia"/>
                <w:lang w:val="en-US"/>
              </w:rPr>
              <w:t>We suggest to delete the 2</w:t>
            </w:r>
            <w:r w:rsidRPr="005C6F3A">
              <w:rPr>
                <w:rFonts w:eastAsiaTheme="minorEastAsia"/>
                <w:vertAlign w:val="superscript"/>
                <w:lang w:val="en-US"/>
              </w:rPr>
              <w:t>nd</w:t>
            </w:r>
            <w:r>
              <w:rPr>
                <w:rFonts w:eastAsiaTheme="minorEastAsia"/>
                <w:lang w:val="en-US"/>
              </w:rPr>
              <w:t xml:space="preserve"> sentence which can be discussed in normative phase:</w:t>
            </w:r>
          </w:p>
          <w:p w14:paraId="2C8C3CCD" w14:textId="77777777" w:rsidR="00870479" w:rsidRPr="0019665F" w:rsidRDefault="00870479" w:rsidP="00870479">
            <w:pPr>
              <w:rPr>
                <w:rFonts w:ascii="Times New Roman" w:hAnsi="Times New Roman"/>
                <w:b/>
                <w:bCs/>
                <w:i/>
                <w:iCs/>
                <w:lang w:val="en-US"/>
              </w:rPr>
            </w:pPr>
            <w:r w:rsidRPr="0019665F">
              <w:rPr>
                <w:rFonts w:ascii="Times New Roman" w:hAnsi="Times New Roman"/>
                <w:b/>
                <w:bCs/>
                <w:i/>
                <w:iCs/>
                <w:lang w:val="en-US"/>
              </w:rPr>
              <w:t>Proposal:</w:t>
            </w:r>
            <w:r>
              <w:rPr>
                <w:rFonts w:ascii="Times New Roman" w:hAnsi="Times New Roman"/>
                <w:b/>
                <w:bCs/>
                <w:i/>
                <w:iCs/>
                <w:lang w:val="en-US"/>
              </w:rPr>
              <w:t xml:space="preserve"> </w:t>
            </w:r>
            <w:r w:rsidRPr="0019665F">
              <w:rPr>
                <w:rFonts w:ascii="Times New Roman" w:hAnsi="Times New Roman"/>
                <w:i/>
                <w:iCs/>
                <w:lang w:val="en-US"/>
              </w:rPr>
              <w:t xml:space="preserve">Capture in TR: </w:t>
            </w:r>
            <w:r w:rsidRPr="0019665F">
              <w:rPr>
                <w:rFonts w:ascii="Times New Roman" w:hAnsi="Times New Roman"/>
                <w:b/>
                <w:bCs/>
                <w:i/>
                <w:iCs/>
                <w:lang w:val="en-US"/>
              </w:rPr>
              <w:t xml:space="preserve"> </w:t>
            </w:r>
          </w:p>
          <w:p w14:paraId="1B054FDA" w14:textId="77777777" w:rsidR="00870479" w:rsidRPr="005C6F3A" w:rsidRDefault="00870479" w:rsidP="00870479">
            <w:pPr>
              <w:pStyle w:val="ListParagraph"/>
              <w:numPr>
                <w:ilvl w:val="0"/>
                <w:numId w:val="45"/>
              </w:numPr>
              <w:ind w:leftChars="0"/>
              <w:jc w:val="both"/>
              <w:rPr>
                <w:rFonts w:ascii="Times New Roman" w:hAnsi="Times New Roman"/>
                <w:i/>
                <w:iCs/>
                <w:strike/>
                <w:color w:val="FF0000"/>
                <w:sz w:val="22"/>
                <w:szCs w:val="24"/>
                <w:lang w:val="en-US"/>
              </w:rPr>
            </w:pPr>
            <w:r w:rsidRPr="00D84D4C">
              <w:rPr>
                <w:rFonts w:ascii="Times New Roman" w:hAnsi="Times New Roman"/>
                <w:i/>
                <w:iCs/>
                <w:sz w:val="22"/>
                <w:szCs w:val="24"/>
                <w:lang w:val="en-US"/>
              </w:rPr>
              <w:t xml:space="preserve">LP-SS structure could be sequence(s) or sequence(s) followed by encoded bits (with CRC). </w:t>
            </w:r>
            <w:r w:rsidRPr="005C6F3A">
              <w:rPr>
                <w:rFonts w:ascii="Times New Roman" w:hAnsi="Times New Roman"/>
                <w:i/>
                <w:iCs/>
                <w:strike/>
                <w:color w:val="FF0000"/>
                <w:sz w:val="22"/>
                <w:szCs w:val="24"/>
                <w:lang w:val="en-US"/>
              </w:rPr>
              <w:t xml:space="preserve">LP-SS should be cell-specific and carry beam index. </w:t>
            </w:r>
          </w:p>
          <w:p w14:paraId="64108846" w14:textId="77777777" w:rsidR="00870479" w:rsidRPr="00D51A4E" w:rsidRDefault="00870479" w:rsidP="00870479">
            <w:pPr>
              <w:rPr>
                <w:rFonts w:eastAsiaTheme="minorEastAsia"/>
                <w:lang w:val="en-US"/>
              </w:rPr>
            </w:pPr>
          </w:p>
        </w:tc>
      </w:tr>
      <w:tr w:rsidR="00870479" w:rsidRPr="005D2298" w14:paraId="59FF9341" w14:textId="77777777" w:rsidTr="00870479">
        <w:tc>
          <w:tcPr>
            <w:tcW w:w="1185" w:type="dxa"/>
          </w:tcPr>
          <w:p w14:paraId="293FF053" w14:textId="10722938" w:rsidR="00870479" w:rsidRPr="00F51B30" w:rsidRDefault="006105AC" w:rsidP="00870479">
            <w:pPr>
              <w:rPr>
                <w:rFonts w:eastAsia="SimSun"/>
                <w:sz w:val="20"/>
                <w:szCs w:val="20"/>
                <w:lang w:eastAsia="zh-CN"/>
              </w:rPr>
            </w:pPr>
            <w:r>
              <w:rPr>
                <w:rFonts w:eastAsia="SimSun" w:hint="eastAsia"/>
                <w:sz w:val="20"/>
                <w:szCs w:val="20"/>
                <w:lang w:eastAsia="zh-CN"/>
              </w:rPr>
              <w:t>C</w:t>
            </w:r>
            <w:r>
              <w:rPr>
                <w:rFonts w:eastAsia="SimSun"/>
                <w:sz w:val="20"/>
                <w:szCs w:val="20"/>
                <w:lang w:eastAsia="zh-CN"/>
              </w:rPr>
              <w:t>TC</w:t>
            </w:r>
          </w:p>
        </w:tc>
        <w:tc>
          <w:tcPr>
            <w:tcW w:w="1117" w:type="dxa"/>
          </w:tcPr>
          <w:p w14:paraId="14F35BE0" w14:textId="1360A426" w:rsidR="00870479" w:rsidRPr="00F51B30" w:rsidRDefault="006105AC" w:rsidP="00870479">
            <w:pPr>
              <w:jc w:val="both"/>
              <w:rPr>
                <w:rFonts w:eastAsia="SimSun"/>
                <w:sz w:val="20"/>
                <w:szCs w:val="20"/>
              </w:rPr>
            </w:pPr>
            <w:r>
              <w:rPr>
                <w:rFonts w:eastAsia="SimSun"/>
                <w:sz w:val="20"/>
                <w:szCs w:val="20"/>
              </w:rPr>
              <w:t>Partially Y</w:t>
            </w:r>
          </w:p>
        </w:tc>
        <w:tc>
          <w:tcPr>
            <w:tcW w:w="7048" w:type="dxa"/>
          </w:tcPr>
          <w:p w14:paraId="57184AEF" w14:textId="5578A668" w:rsidR="00870479" w:rsidRPr="00D51A4E" w:rsidRDefault="006105AC" w:rsidP="006105AC">
            <w:pPr>
              <w:rPr>
                <w:rFonts w:eastAsiaTheme="minorEastAsia"/>
                <w:lang w:val="en-US" w:eastAsia="zh-CN"/>
              </w:rPr>
            </w:pPr>
            <w:r>
              <w:rPr>
                <w:rFonts w:eastAsiaTheme="minorEastAsia" w:hint="eastAsia"/>
                <w:lang w:val="en-US" w:eastAsia="zh-CN"/>
              </w:rPr>
              <w:t>S</w:t>
            </w:r>
            <w:r>
              <w:rPr>
                <w:rFonts w:eastAsiaTheme="minorEastAsia"/>
                <w:lang w:val="en-US" w:eastAsia="zh-CN"/>
              </w:rPr>
              <w:t>imilar with vivo that the discussion of LP-SS content should be postponed.</w:t>
            </w:r>
          </w:p>
        </w:tc>
      </w:tr>
      <w:tr w:rsidR="00870479" w:rsidRPr="00F42EFA" w14:paraId="0D1893F6" w14:textId="77777777" w:rsidTr="00870479">
        <w:tc>
          <w:tcPr>
            <w:tcW w:w="1185" w:type="dxa"/>
          </w:tcPr>
          <w:p w14:paraId="3CC11C0D" w14:textId="18F12659" w:rsidR="00870479" w:rsidRPr="00F51B30" w:rsidRDefault="0073627D" w:rsidP="00870479">
            <w:pPr>
              <w:rPr>
                <w:rFonts w:eastAsia="SimSun"/>
                <w:sz w:val="20"/>
                <w:szCs w:val="20"/>
              </w:rPr>
            </w:pPr>
            <w:r>
              <w:rPr>
                <w:rFonts w:eastAsia="SimSun"/>
                <w:sz w:val="20"/>
                <w:szCs w:val="20"/>
              </w:rPr>
              <w:t>Futurewei</w:t>
            </w:r>
          </w:p>
        </w:tc>
        <w:tc>
          <w:tcPr>
            <w:tcW w:w="1117" w:type="dxa"/>
          </w:tcPr>
          <w:p w14:paraId="575DE6BA" w14:textId="77777777" w:rsidR="00870479" w:rsidRPr="00F51B30" w:rsidRDefault="00870479" w:rsidP="00870479">
            <w:pPr>
              <w:jc w:val="both"/>
              <w:rPr>
                <w:rFonts w:eastAsia="SimSun"/>
                <w:sz w:val="20"/>
                <w:szCs w:val="20"/>
              </w:rPr>
            </w:pPr>
          </w:p>
        </w:tc>
        <w:tc>
          <w:tcPr>
            <w:tcW w:w="7048" w:type="dxa"/>
          </w:tcPr>
          <w:p w14:paraId="511382FB" w14:textId="77777777" w:rsidR="00870479" w:rsidRDefault="0073627D" w:rsidP="00870479">
            <w:pPr>
              <w:rPr>
                <w:rFonts w:eastAsiaTheme="minorEastAsia"/>
                <w:lang w:val="en-US"/>
              </w:rPr>
            </w:pPr>
            <w:r>
              <w:rPr>
                <w:rFonts w:eastAsiaTheme="minorEastAsia"/>
                <w:lang w:val="en-US"/>
              </w:rPr>
              <w:t>We suggest the following edit:</w:t>
            </w:r>
          </w:p>
          <w:p w14:paraId="48695CC4" w14:textId="569F8411" w:rsidR="0073627D" w:rsidRPr="0073627D" w:rsidRDefault="0073627D" w:rsidP="00870479">
            <w:pPr>
              <w:pStyle w:val="ListParagraph"/>
              <w:numPr>
                <w:ilvl w:val="0"/>
                <w:numId w:val="45"/>
              </w:numPr>
              <w:ind w:leftChars="0"/>
              <w:jc w:val="both"/>
              <w:rPr>
                <w:rFonts w:ascii="Times New Roman" w:hAnsi="Times New Roman"/>
                <w:i/>
                <w:iCs/>
                <w:sz w:val="22"/>
                <w:szCs w:val="24"/>
                <w:lang w:val="en-US"/>
              </w:rPr>
            </w:pPr>
            <w:r w:rsidRPr="00D84D4C">
              <w:rPr>
                <w:rFonts w:ascii="Times New Roman" w:hAnsi="Times New Roman"/>
                <w:i/>
                <w:iCs/>
                <w:sz w:val="22"/>
                <w:szCs w:val="24"/>
                <w:lang w:val="en-US"/>
              </w:rPr>
              <w:t xml:space="preserve">LP-SS structure could be sequence(s) or sequence(s) followed by encoded bits (with CRC). LP-SS </w:t>
            </w:r>
            <w:r w:rsidRPr="0073627D">
              <w:rPr>
                <w:rFonts w:ascii="Times New Roman" w:hAnsi="Times New Roman"/>
                <w:i/>
                <w:iCs/>
                <w:strike/>
                <w:color w:val="FF0000"/>
                <w:sz w:val="22"/>
                <w:szCs w:val="24"/>
                <w:lang w:val="en-US"/>
              </w:rPr>
              <w:t>should</w:t>
            </w:r>
            <w:r w:rsidRPr="0073627D">
              <w:rPr>
                <w:rFonts w:ascii="Times New Roman" w:hAnsi="Times New Roman"/>
                <w:i/>
                <w:iCs/>
                <w:color w:val="FF0000"/>
                <w:sz w:val="22"/>
                <w:szCs w:val="24"/>
                <w:lang w:val="en-US"/>
              </w:rPr>
              <w:t xml:space="preserve"> can </w:t>
            </w:r>
            <w:r w:rsidRPr="00D84D4C">
              <w:rPr>
                <w:rFonts w:ascii="Times New Roman" w:hAnsi="Times New Roman"/>
                <w:i/>
                <w:iCs/>
                <w:sz w:val="22"/>
                <w:szCs w:val="24"/>
                <w:lang w:val="en-US"/>
              </w:rPr>
              <w:t>be cell-specific and</w:t>
            </w:r>
            <w:r w:rsidRPr="0073627D">
              <w:rPr>
                <w:rFonts w:ascii="Times New Roman" w:hAnsi="Times New Roman"/>
                <w:i/>
                <w:iCs/>
                <w:color w:val="FF0000"/>
                <w:sz w:val="22"/>
                <w:szCs w:val="24"/>
                <w:lang w:val="en-US"/>
              </w:rPr>
              <w:t xml:space="preserve"> may </w:t>
            </w:r>
            <w:r w:rsidRPr="00D84D4C">
              <w:rPr>
                <w:rFonts w:ascii="Times New Roman" w:hAnsi="Times New Roman"/>
                <w:i/>
                <w:iCs/>
                <w:sz w:val="22"/>
                <w:szCs w:val="24"/>
                <w:lang w:val="en-US"/>
              </w:rPr>
              <w:t xml:space="preserve">carry beam index. </w:t>
            </w:r>
          </w:p>
        </w:tc>
      </w:tr>
      <w:tr w:rsidR="00DD2F4F" w:rsidRPr="00D51A4E" w14:paraId="6BA6D3EB" w14:textId="77777777" w:rsidTr="00870479">
        <w:tc>
          <w:tcPr>
            <w:tcW w:w="1185" w:type="dxa"/>
          </w:tcPr>
          <w:p w14:paraId="38B42AA3" w14:textId="2BF3DFE3" w:rsidR="00DD2F4F" w:rsidRDefault="00DD2F4F" w:rsidP="00DD2F4F">
            <w:pPr>
              <w:rPr>
                <w:rFonts w:eastAsia="SimSun"/>
                <w:sz w:val="20"/>
                <w:szCs w:val="20"/>
              </w:rPr>
            </w:pPr>
            <w:r>
              <w:rPr>
                <w:rFonts w:eastAsia="SimSun" w:hint="eastAsia"/>
                <w:sz w:val="20"/>
                <w:szCs w:val="20"/>
                <w:lang w:eastAsia="zh-CN"/>
              </w:rPr>
              <w:t>X</w:t>
            </w:r>
            <w:r>
              <w:rPr>
                <w:rFonts w:eastAsia="SimSun"/>
                <w:sz w:val="20"/>
                <w:szCs w:val="20"/>
                <w:lang w:eastAsia="zh-CN"/>
              </w:rPr>
              <w:t>iaomi</w:t>
            </w:r>
          </w:p>
        </w:tc>
        <w:tc>
          <w:tcPr>
            <w:tcW w:w="1117" w:type="dxa"/>
          </w:tcPr>
          <w:p w14:paraId="72D47EC9" w14:textId="45E0DC49"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48" w:type="dxa"/>
          </w:tcPr>
          <w:p w14:paraId="5D10E179" w14:textId="5E6FA7AC" w:rsidR="00DD2F4F" w:rsidRDefault="00DD2F4F" w:rsidP="00DD2F4F">
            <w:pPr>
              <w:rPr>
                <w:rFonts w:eastAsiaTheme="minorEastAsia"/>
                <w:lang w:val="en-US"/>
              </w:rPr>
            </w:pPr>
            <w:r>
              <w:rPr>
                <w:rFonts w:eastAsiaTheme="minorEastAsia"/>
                <w:lang w:val="en-US" w:eastAsia="zh-CN"/>
              </w:rPr>
              <w:t>G</w:t>
            </w:r>
            <w:r>
              <w:rPr>
                <w:rFonts w:eastAsiaTheme="minorEastAsia" w:hint="eastAsia"/>
                <w:lang w:val="en-US" w:eastAsia="zh-CN"/>
              </w:rPr>
              <w:t>enerally</w:t>
            </w:r>
            <w:r>
              <w:rPr>
                <w:rFonts w:eastAsiaTheme="minorEastAsia"/>
                <w:lang w:val="en-US" w:eastAsia="zh-CN"/>
              </w:rPr>
              <w:t xml:space="preserve"> </w:t>
            </w:r>
            <w:r>
              <w:rPr>
                <w:rFonts w:eastAsiaTheme="minorEastAsia" w:hint="eastAsia"/>
                <w:lang w:val="en-US" w:eastAsia="zh-CN"/>
              </w:rPr>
              <w:t>fine</w:t>
            </w:r>
          </w:p>
        </w:tc>
      </w:tr>
      <w:tr w:rsidR="00CE6BA1" w:rsidRPr="005D2298" w14:paraId="396238EE" w14:textId="77777777" w:rsidTr="00CE6BA1">
        <w:tc>
          <w:tcPr>
            <w:tcW w:w="1185" w:type="dxa"/>
          </w:tcPr>
          <w:p w14:paraId="748BE110" w14:textId="77777777" w:rsidR="00CE6BA1" w:rsidRPr="00A70439" w:rsidRDefault="00CE6BA1" w:rsidP="005A1A67">
            <w:pPr>
              <w:rPr>
                <w:rFonts w:eastAsia="Malgun Gothic"/>
                <w:sz w:val="20"/>
                <w:szCs w:val="20"/>
                <w:lang w:eastAsia="ko-KR"/>
              </w:rPr>
            </w:pPr>
            <w:r>
              <w:rPr>
                <w:rFonts w:eastAsia="Malgun Gothic" w:hint="eastAsia"/>
                <w:sz w:val="20"/>
                <w:szCs w:val="20"/>
                <w:lang w:eastAsia="ko-KR"/>
              </w:rPr>
              <w:t>LGE</w:t>
            </w:r>
          </w:p>
        </w:tc>
        <w:tc>
          <w:tcPr>
            <w:tcW w:w="1117" w:type="dxa"/>
          </w:tcPr>
          <w:p w14:paraId="354625A3" w14:textId="77777777" w:rsidR="00CE6BA1" w:rsidRPr="00F51B30" w:rsidRDefault="00CE6BA1" w:rsidP="005A1A67">
            <w:pPr>
              <w:jc w:val="both"/>
              <w:rPr>
                <w:rFonts w:eastAsia="SimSun"/>
                <w:sz w:val="20"/>
                <w:szCs w:val="20"/>
              </w:rPr>
            </w:pPr>
          </w:p>
        </w:tc>
        <w:tc>
          <w:tcPr>
            <w:tcW w:w="7048" w:type="dxa"/>
          </w:tcPr>
          <w:p w14:paraId="5F1EBDBF" w14:textId="2467BE57" w:rsidR="00CE6BA1" w:rsidRPr="003C4560" w:rsidRDefault="00CE6BA1" w:rsidP="005A1A67">
            <w:pPr>
              <w:rPr>
                <w:rFonts w:eastAsiaTheme="minorEastAsia"/>
                <w:lang w:val="en-US"/>
              </w:rPr>
            </w:pPr>
            <w:r>
              <w:rPr>
                <w:rFonts w:eastAsia="Malgun Gothic" w:hint="eastAsia"/>
                <w:lang w:val="en-US" w:eastAsia="ko-KR"/>
              </w:rPr>
              <w:t xml:space="preserve">We have a concern on LP-SS carrying beam index. </w:t>
            </w:r>
            <w:r>
              <w:rPr>
                <w:rFonts w:eastAsia="Malgun Gothic"/>
                <w:lang w:val="en-US" w:eastAsia="ko-KR"/>
              </w:rPr>
              <w:t>We did not have enough discussion on LP-SS carrying beam index, so it seems early to have conclusion that LP-SS should carry beam index.</w:t>
            </w:r>
          </w:p>
        </w:tc>
      </w:tr>
      <w:tr w:rsidR="00A13F7F" w:rsidRPr="003C4560" w14:paraId="263ACC09" w14:textId="77777777" w:rsidTr="00CE6BA1">
        <w:tc>
          <w:tcPr>
            <w:tcW w:w="1185" w:type="dxa"/>
          </w:tcPr>
          <w:p w14:paraId="1D19DA34" w14:textId="5BDAA10B" w:rsidR="00A13F7F" w:rsidRDefault="00A13F7F" w:rsidP="00A13F7F">
            <w:pPr>
              <w:rPr>
                <w:rFonts w:eastAsia="Malgun Gothic"/>
                <w:sz w:val="20"/>
                <w:szCs w:val="20"/>
                <w:lang w:eastAsia="ko-KR"/>
              </w:rPr>
            </w:pPr>
            <w:r>
              <w:rPr>
                <w:rFonts w:eastAsia="SimSun" w:hint="eastAsia"/>
                <w:sz w:val="20"/>
                <w:szCs w:val="20"/>
                <w:lang w:eastAsia="zh-CN"/>
              </w:rPr>
              <w:t>H</w:t>
            </w:r>
            <w:r>
              <w:rPr>
                <w:rFonts w:eastAsia="SimSun"/>
                <w:sz w:val="20"/>
                <w:szCs w:val="20"/>
                <w:lang w:eastAsia="zh-CN"/>
              </w:rPr>
              <w:t>uawei, HiSilicon</w:t>
            </w:r>
          </w:p>
        </w:tc>
        <w:tc>
          <w:tcPr>
            <w:tcW w:w="1117" w:type="dxa"/>
          </w:tcPr>
          <w:p w14:paraId="03D4C400" w14:textId="6D610E71" w:rsidR="00A13F7F" w:rsidRPr="00F51B30" w:rsidRDefault="00A13F7F" w:rsidP="00A13F7F">
            <w:pPr>
              <w:jc w:val="both"/>
              <w:rPr>
                <w:rFonts w:eastAsia="SimSun"/>
                <w:sz w:val="20"/>
                <w:szCs w:val="20"/>
              </w:rPr>
            </w:pPr>
            <w:r>
              <w:rPr>
                <w:rFonts w:eastAsia="SimSun"/>
                <w:sz w:val="20"/>
                <w:szCs w:val="20"/>
                <w:lang w:eastAsia="zh-CN"/>
              </w:rPr>
              <w:t>Partially Y</w:t>
            </w:r>
          </w:p>
        </w:tc>
        <w:tc>
          <w:tcPr>
            <w:tcW w:w="7048" w:type="dxa"/>
          </w:tcPr>
          <w:p w14:paraId="146FF5F1" w14:textId="3F73F106" w:rsidR="00A13F7F" w:rsidRDefault="00A13F7F" w:rsidP="00A13F7F">
            <w:pPr>
              <w:rPr>
                <w:rFonts w:eastAsia="Malgun Gothic"/>
                <w:lang w:val="en-US" w:eastAsia="ko-KR"/>
              </w:rPr>
            </w:pPr>
            <w:r>
              <w:rPr>
                <w:rFonts w:eastAsiaTheme="minorEastAsia"/>
                <w:lang w:val="en-US" w:eastAsia="zh-CN"/>
              </w:rPr>
              <w:t>Agree with vivo’s modification.</w:t>
            </w:r>
          </w:p>
        </w:tc>
      </w:tr>
      <w:tr w:rsidR="00CF2DA6" w:rsidRPr="005D2298" w14:paraId="5E900F0C" w14:textId="77777777" w:rsidTr="00CF2DA6">
        <w:tc>
          <w:tcPr>
            <w:tcW w:w="1185" w:type="dxa"/>
          </w:tcPr>
          <w:p w14:paraId="26CE3074" w14:textId="77777777" w:rsidR="00CF2DA6" w:rsidRPr="007E1B21" w:rsidRDefault="00CF2DA6" w:rsidP="00372BF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harp</w:t>
            </w:r>
          </w:p>
        </w:tc>
        <w:tc>
          <w:tcPr>
            <w:tcW w:w="1117" w:type="dxa"/>
          </w:tcPr>
          <w:p w14:paraId="4F259D85" w14:textId="77777777" w:rsidR="00CF2DA6" w:rsidRPr="00F51B30" w:rsidRDefault="00CF2DA6" w:rsidP="00372BF9">
            <w:pPr>
              <w:jc w:val="both"/>
              <w:rPr>
                <w:rFonts w:eastAsia="SimSun"/>
                <w:sz w:val="20"/>
                <w:szCs w:val="20"/>
                <w:lang w:eastAsia="zh-CN"/>
              </w:rPr>
            </w:pPr>
            <w:r>
              <w:rPr>
                <w:rFonts w:eastAsia="SimSun" w:hint="eastAsia"/>
                <w:sz w:val="20"/>
                <w:szCs w:val="20"/>
                <w:lang w:eastAsia="zh-CN"/>
              </w:rPr>
              <w:t>Y</w:t>
            </w:r>
          </w:p>
        </w:tc>
        <w:tc>
          <w:tcPr>
            <w:tcW w:w="7048" w:type="dxa"/>
          </w:tcPr>
          <w:p w14:paraId="7118C6D0" w14:textId="77777777" w:rsidR="00CF2DA6" w:rsidRPr="007E1B21" w:rsidRDefault="00CF2DA6" w:rsidP="00372BF9">
            <w:pPr>
              <w:rPr>
                <w:rFonts w:eastAsiaTheme="minorEastAsia"/>
                <w:lang w:val="en-US" w:eastAsia="zh-CN"/>
              </w:rPr>
            </w:pPr>
            <w:r>
              <w:rPr>
                <w:rFonts w:eastAsiaTheme="minorEastAsia" w:hint="eastAsia"/>
                <w:lang w:val="en-US" w:eastAsia="zh-CN"/>
              </w:rPr>
              <w:t>w</w:t>
            </w:r>
            <w:r>
              <w:rPr>
                <w:rFonts w:eastAsiaTheme="minorEastAsia"/>
                <w:lang w:val="en-US" w:eastAsia="zh-CN"/>
              </w:rPr>
              <w:t>e are ok with cell-specific LP-WUS for idle UE,</w:t>
            </w:r>
            <w:r>
              <w:rPr>
                <w:rFonts w:eastAsiaTheme="minorEastAsia" w:hint="eastAsia"/>
                <w:lang w:val="en-US" w:eastAsia="zh-CN"/>
              </w:rPr>
              <w:t xml:space="preserve"> </w:t>
            </w:r>
            <w:r>
              <w:rPr>
                <w:rFonts w:eastAsiaTheme="minorEastAsia"/>
                <w:lang w:val="en-US" w:eastAsia="zh-CN"/>
              </w:rPr>
              <w:t>just like R17 TRS for power saving.</w:t>
            </w:r>
          </w:p>
        </w:tc>
      </w:tr>
      <w:tr w:rsidR="0073455D" w:rsidRPr="00F42EFA" w14:paraId="29F93E12" w14:textId="77777777" w:rsidTr="00CF2DA6">
        <w:tc>
          <w:tcPr>
            <w:tcW w:w="1185" w:type="dxa"/>
          </w:tcPr>
          <w:p w14:paraId="63A874F2" w14:textId="39242E9D" w:rsidR="0073455D" w:rsidRDefault="0073455D" w:rsidP="00372BF9">
            <w:pPr>
              <w:rPr>
                <w:rFonts w:eastAsiaTheme="minorEastAsia"/>
                <w:sz w:val="20"/>
                <w:szCs w:val="20"/>
                <w:lang w:eastAsia="zh-CN"/>
              </w:rPr>
            </w:pPr>
            <w:r>
              <w:rPr>
                <w:rFonts w:eastAsiaTheme="minorEastAsia"/>
                <w:sz w:val="20"/>
                <w:szCs w:val="20"/>
                <w:lang w:eastAsia="zh-CN"/>
              </w:rPr>
              <w:t>FL2</w:t>
            </w:r>
          </w:p>
        </w:tc>
        <w:tc>
          <w:tcPr>
            <w:tcW w:w="1117" w:type="dxa"/>
          </w:tcPr>
          <w:p w14:paraId="509B66FE" w14:textId="77777777" w:rsidR="0073455D" w:rsidRDefault="0073455D" w:rsidP="00372BF9">
            <w:pPr>
              <w:jc w:val="both"/>
              <w:rPr>
                <w:rFonts w:eastAsia="SimSun"/>
                <w:sz w:val="20"/>
                <w:szCs w:val="20"/>
                <w:lang w:eastAsia="zh-CN"/>
              </w:rPr>
            </w:pPr>
          </w:p>
        </w:tc>
        <w:tc>
          <w:tcPr>
            <w:tcW w:w="7048" w:type="dxa"/>
          </w:tcPr>
          <w:p w14:paraId="702A66A0" w14:textId="77777777" w:rsidR="0073455D" w:rsidRPr="00793059" w:rsidRDefault="0073455D" w:rsidP="0073455D">
            <w:pPr>
              <w:pStyle w:val="Heading5"/>
              <w:rPr>
                <w:lang w:val="en-US"/>
              </w:rPr>
            </w:pPr>
            <w:r w:rsidRPr="00793059">
              <w:rPr>
                <w:rStyle w:val="Heading5Char"/>
                <w:rFonts w:eastAsiaTheme="minorHAnsi"/>
                <w:sz w:val="22"/>
                <w:szCs w:val="22"/>
                <w:highlight w:val="cyan"/>
                <w:lang w:val="en-US"/>
              </w:rPr>
              <w:t>FL1-Hi-</w:t>
            </w:r>
            <w:r w:rsidRPr="00521A91">
              <w:rPr>
                <w:rStyle w:val="Heading5Char"/>
                <w:rFonts w:eastAsiaTheme="minorHAnsi"/>
                <w:sz w:val="22"/>
                <w:szCs w:val="22"/>
                <w:highlight w:val="cyan"/>
                <w:lang w:val="en-US"/>
              </w:rPr>
              <w:t>Proposal</w:t>
            </w:r>
            <w:r w:rsidRPr="00955DEE">
              <w:rPr>
                <w:rStyle w:val="Heading5Char"/>
                <w:rFonts w:eastAsiaTheme="minorHAnsi"/>
                <w:sz w:val="22"/>
                <w:szCs w:val="22"/>
                <w:highlight w:val="cyan"/>
                <w:lang w:val="en-US"/>
              </w:rPr>
              <w:t>-</w:t>
            </w:r>
            <w:r w:rsidRPr="00291CB0">
              <w:rPr>
                <w:rStyle w:val="Heading5Char"/>
                <w:rFonts w:eastAsiaTheme="minorHAnsi"/>
                <w:sz w:val="22"/>
                <w:szCs w:val="22"/>
                <w:highlight w:val="cyan"/>
                <w:lang w:val="en-US"/>
              </w:rPr>
              <w:t>1</w:t>
            </w:r>
            <w:r w:rsidRPr="00797F77">
              <w:rPr>
                <w:rStyle w:val="Heading5Char"/>
                <w:rFonts w:eastAsiaTheme="minorHAnsi"/>
                <w:sz w:val="22"/>
                <w:szCs w:val="22"/>
                <w:highlight w:val="cyan"/>
                <w:lang w:val="en-US"/>
              </w:rPr>
              <w:t>4</w:t>
            </w:r>
            <w:r w:rsidRPr="00793059">
              <w:rPr>
                <w:lang w:val="en-US"/>
              </w:rPr>
              <w:t xml:space="preserve">: </w:t>
            </w:r>
          </w:p>
          <w:p w14:paraId="25B00808" w14:textId="77777777" w:rsidR="0073455D" w:rsidRPr="00161625" w:rsidRDefault="0073455D" w:rsidP="0073455D">
            <w:pPr>
              <w:rPr>
                <w:rFonts w:ascii="Times New Roman" w:hAnsi="Times New Roman"/>
                <w:b/>
                <w:bCs/>
                <w:i/>
                <w:iCs/>
                <w:lang w:val="en-GB"/>
              </w:rPr>
            </w:pPr>
            <w:r w:rsidRPr="00552A07">
              <w:rPr>
                <w:rFonts w:asciiTheme="minorHAnsi" w:eastAsia="DengXian" w:hAnsiTheme="minorHAnsi" w:cstheme="minorHAnsi"/>
                <w:bCs/>
                <w:i/>
                <w:iCs/>
                <w:color w:val="000000" w:themeColor="text1"/>
                <w:lang w:val="en-US"/>
              </w:rPr>
              <w:t>TP for TR38.869</w:t>
            </w:r>
            <w:r>
              <w:rPr>
                <w:rFonts w:asciiTheme="minorHAnsi" w:eastAsia="DengXian" w:hAnsiTheme="minorHAnsi" w:cstheme="minorHAnsi"/>
                <w:bCs/>
                <w:i/>
                <w:iCs/>
                <w:color w:val="000000" w:themeColor="text1"/>
                <w:lang w:val="en-US"/>
              </w:rPr>
              <w:t>:</w:t>
            </w:r>
          </w:p>
          <w:p w14:paraId="6D30D0C7" w14:textId="77777777" w:rsidR="0073455D" w:rsidRPr="0019665F" w:rsidRDefault="0073455D" w:rsidP="0073455D">
            <w:pPr>
              <w:rPr>
                <w:rFonts w:ascii="Times New Roman" w:hAnsi="Times New Roman"/>
                <w:b/>
                <w:bCs/>
                <w:i/>
                <w:iCs/>
                <w:lang w:val="en-US"/>
              </w:rPr>
            </w:pPr>
            <w:r w:rsidRPr="0019665F">
              <w:rPr>
                <w:rFonts w:ascii="Times New Roman" w:hAnsi="Times New Roman"/>
                <w:b/>
                <w:bCs/>
                <w:i/>
                <w:iCs/>
                <w:lang w:val="en-US"/>
              </w:rPr>
              <w:t>Proposal:</w:t>
            </w:r>
            <w:r>
              <w:rPr>
                <w:rFonts w:ascii="Times New Roman" w:hAnsi="Times New Roman"/>
                <w:b/>
                <w:bCs/>
                <w:i/>
                <w:iCs/>
                <w:lang w:val="en-US"/>
              </w:rPr>
              <w:t xml:space="preserve"> </w:t>
            </w:r>
            <w:r w:rsidRPr="0019665F">
              <w:rPr>
                <w:rFonts w:ascii="Times New Roman" w:hAnsi="Times New Roman"/>
                <w:i/>
                <w:iCs/>
                <w:lang w:val="en-US"/>
              </w:rPr>
              <w:t xml:space="preserve">Capture in TR: </w:t>
            </w:r>
            <w:r w:rsidRPr="0019665F">
              <w:rPr>
                <w:rFonts w:ascii="Times New Roman" w:hAnsi="Times New Roman"/>
                <w:b/>
                <w:bCs/>
                <w:i/>
                <w:iCs/>
                <w:lang w:val="en-US"/>
              </w:rPr>
              <w:t xml:space="preserve"> </w:t>
            </w:r>
          </w:p>
          <w:p w14:paraId="04C65324" w14:textId="0F8C92FF" w:rsidR="0073455D" w:rsidRPr="00D84D4C" w:rsidRDefault="0073455D" w:rsidP="0073455D">
            <w:pPr>
              <w:pStyle w:val="ListParagraph"/>
              <w:numPr>
                <w:ilvl w:val="0"/>
                <w:numId w:val="45"/>
              </w:numPr>
              <w:ind w:leftChars="0"/>
              <w:jc w:val="both"/>
              <w:rPr>
                <w:rFonts w:ascii="Times New Roman" w:hAnsi="Times New Roman"/>
                <w:i/>
                <w:iCs/>
                <w:sz w:val="22"/>
                <w:szCs w:val="24"/>
                <w:lang w:val="en-US"/>
              </w:rPr>
            </w:pPr>
            <w:r w:rsidRPr="00D84D4C">
              <w:rPr>
                <w:rFonts w:ascii="Times New Roman" w:hAnsi="Times New Roman"/>
                <w:i/>
                <w:iCs/>
                <w:sz w:val="22"/>
                <w:szCs w:val="24"/>
                <w:lang w:val="en-US"/>
              </w:rPr>
              <w:t>LP-SS structure could be sequence(s) or sequence(s) followed by encoded bits (with CRC). LP-SS should</w:t>
            </w:r>
            <w:r>
              <w:rPr>
                <w:rFonts w:ascii="Times New Roman" w:hAnsi="Times New Roman"/>
                <w:i/>
                <w:iCs/>
                <w:sz w:val="22"/>
                <w:szCs w:val="24"/>
                <w:lang w:val="en-US"/>
              </w:rPr>
              <w:t xml:space="preserve"> </w:t>
            </w:r>
            <w:r w:rsidRPr="0073455D">
              <w:rPr>
                <w:rFonts w:ascii="Times New Roman" w:hAnsi="Times New Roman"/>
                <w:i/>
                <w:iCs/>
                <w:color w:val="FF0000"/>
                <w:szCs w:val="24"/>
              </w:rPr>
              <w:t>can</w:t>
            </w:r>
            <w:r w:rsidRPr="00D84D4C">
              <w:rPr>
                <w:rFonts w:ascii="Times New Roman" w:hAnsi="Times New Roman"/>
                <w:i/>
                <w:iCs/>
                <w:sz w:val="22"/>
                <w:szCs w:val="24"/>
                <w:lang w:val="en-US"/>
              </w:rPr>
              <w:t xml:space="preserve"> be cell-specific and</w:t>
            </w:r>
            <w:r>
              <w:rPr>
                <w:rFonts w:ascii="Times New Roman" w:hAnsi="Times New Roman"/>
                <w:i/>
                <w:iCs/>
                <w:sz w:val="22"/>
                <w:szCs w:val="24"/>
                <w:lang w:val="en-US"/>
              </w:rPr>
              <w:t xml:space="preserve"> </w:t>
            </w:r>
            <w:r w:rsidRPr="0073455D">
              <w:rPr>
                <w:rFonts w:ascii="Times New Roman" w:hAnsi="Times New Roman"/>
                <w:i/>
                <w:iCs/>
                <w:color w:val="FF0000"/>
                <w:szCs w:val="24"/>
              </w:rPr>
              <w:t>can</w:t>
            </w:r>
            <w:r w:rsidRPr="00D84D4C">
              <w:rPr>
                <w:rFonts w:ascii="Times New Roman" w:hAnsi="Times New Roman"/>
                <w:i/>
                <w:iCs/>
                <w:sz w:val="22"/>
                <w:szCs w:val="24"/>
                <w:lang w:val="en-US"/>
              </w:rPr>
              <w:t xml:space="preserve"> carry beam index. </w:t>
            </w:r>
          </w:p>
          <w:p w14:paraId="74CAFA82" w14:textId="77777777" w:rsidR="0073455D" w:rsidRDefault="0073455D" w:rsidP="00372BF9">
            <w:pPr>
              <w:rPr>
                <w:rFonts w:eastAsiaTheme="minorEastAsia"/>
                <w:lang w:val="en-US" w:eastAsia="zh-CN"/>
              </w:rPr>
            </w:pPr>
          </w:p>
        </w:tc>
      </w:tr>
    </w:tbl>
    <w:p w14:paraId="41E48DF4" w14:textId="77777777" w:rsidR="003D2B6D" w:rsidRPr="00CE6BA1" w:rsidRDefault="003D2B6D" w:rsidP="00824C11">
      <w:pPr>
        <w:jc w:val="both"/>
        <w:rPr>
          <w:rFonts w:ascii="Times New Roman" w:hAnsi="Times New Roman"/>
          <w:lang w:val="en-US"/>
        </w:rPr>
      </w:pPr>
    </w:p>
    <w:p w14:paraId="7EA5087B" w14:textId="77777777" w:rsidR="003D2B6D" w:rsidRDefault="003D2B6D" w:rsidP="00824C11">
      <w:pPr>
        <w:jc w:val="both"/>
        <w:rPr>
          <w:rFonts w:ascii="Times New Roman" w:hAnsi="Times New Roman"/>
          <w:lang w:val="en-US"/>
        </w:rPr>
      </w:pPr>
    </w:p>
    <w:p w14:paraId="06E0B9CE" w14:textId="688A0E8C" w:rsidR="00701707" w:rsidRPr="00701707" w:rsidRDefault="00701707" w:rsidP="00824C11">
      <w:pPr>
        <w:jc w:val="both"/>
        <w:rPr>
          <w:rFonts w:ascii="Times New Roman" w:hAnsi="Times New Roman"/>
          <w:b/>
          <w:bCs/>
          <w:lang w:val="en-US"/>
        </w:rPr>
      </w:pPr>
      <w:r w:rsidRPr="00701707">
        <w:rPr>
          <w:rFonts w:ascii="Times New Roman" w:hAnsi="Times New Roman"/>
          <w:b/>
          <w:bCs/>
          <w:lang w:val="en-US"/>
        </w:rPr>
        <w:t>PSS/SSS</w:t>
      </w:r>
    </w:p>
    <w:p w14:paraId="74817DEB" w14:textId="77777777" w:rsidR="00824C11" w:rsidRDefault="00824C11" w:rsidP="00824C11">
      <w:pPr>
        <w:jc w:val="both"/>
        <w:rPr>
          <w:rFonts w:ascii="Times New Roman" w:hAnsi="Times New Roman"/>
          <w:lang w:val="en-US"/>
        </w:rPr>
      </w:pPr>
    </w:p>
    <w:p w14:paraId="7A35142D" w14:textId="029896AD" w:rsidR="00824C11" w:rsidRDefault="00824C11" w:rsidP="00824C11">
      <w:pPr>
        <w:jc w:val="both"/>
        <w:rPr>
          <w:rFonts w:ascii="Times New Roman" w:hAnsi="Times New Roman"/>
          <w:lang w:val="en-US"/>
        </w:rPr>
      </w:pPr>
      <w:r>
        <w:rPr>
          <w:rFonts w:ascii="Times New Roman" w:hAnsi="Times New Roman"/>
          <w:lang w:val="en-US"/>
        </w:rPr>
        <w:t>For sequence</w:t>
      </w:r>
      <w:r w:rsidR="00701707">
        <w:rPr>
          <w:rFonts w:ascii="Times New Roman" w:hAnsi="Times New Roman"/>
          <w:lang w:val="en-US"/>
        </w:rPr>
        <w:t>-</w:t>
      </w:r>
      <w:r>
        <w:rPr>
          <w:rFonts w:ascii="Times New Roman" w:hAnsi="Times New Roman"/>
          <w:lang w:val="en-US"/>
        </w:rPr>
        <w:t xml:space="preserve">based </w:t>
      </w:r>
      <w:r w:rsidR="00701707">
        <w:rPr>
          <w:rFonts w:ascii="Times New Roman" w:hAnsi="Times New Roman"/>
          <w:lang w:val="en-US"/>
        </w:rPr>
        <w:t>receiver SSS</w:t>
      </w:r>
      <w:r>
        <w:rPr>
          <w:rFonts w:ascii="Times New Roman" w:hAnsi="Times New Roman"/>
          <w:lang w:val="en-US"/>
        </w:rPr>
        <w:t xml:space="preserve"> can be used</w:t>
      </w:r>
      <w:r w:rsidR="00701707">
        <w:rPr>
          <w:rFonts w:ascii="Times New Roman" w:hAnsi="Times New Roman"/>
          <w:lang w:val="en-US"/>
        </w:rPr>
        <w:t xml:space="preserve"> [2]</w:t>
      </w:r>
      <w:r w:rsidR="00D101A0">
        <w:rPr>
          <w:rFonts w:ascii="Times New Roman" w:hAnsi="Times New Roman"/>
          <w:lang w:val="en-US"/>
        </w:rPr>
        <w:t xml:space="preserve"> if </w:t>
      </w:r>
      <w:r w:rsidR="003133C9">
        <w:rPr>
          <w:rFonts w:ascii="Times New Roman" w:hAnsi="Times New Roman"/>
          <w:lang w:val="en-US"/>
        </w:rPr>
        <w:t>LP-WUS supports BW larger than 3.84</w:t>
      </w:r>
      <w:r w:rsidR="00E50ECE">
        <w:rPr>
          <w:rFonts w:ascii="Times New Roman" w:hAnsi="Times New Roman"/>
          <w:lang w:val="en-US"/>
        </w:rPr>
        <w:t>MHz</w:t>
      </w:r>
    </w:p>
    <w:p w14:paraId="2C4F7B44" w14:textId="77777777" w:rsidR="00701707" w:rsidRDefault="00701707" w:rsidP="00824C11">
      <w:pPr>
        <w:jc w:val="both"/>
        <w:rPr>
          <w:rFonts w:ascii="Times New Roman" w:hAnsi="Times New Roman"/>
          <w:lang w:val="en-US"/>
        </w:rPr>
      </w:pPr>
    </w:p>
    <w:p w14:paraId="18FC94A6" w14:textId="4BCB34B3" w:rsidR="00701707" w:rsidRPr="009B7227" w:rsidRDefault="009B7227" w:rsidP="00824C11">
      <w:pPr>
        <w:jc w:val="both"/>
        <w:rPr>
          <w:rFonts w:ascii="Times New Roman" w:hAnsi="Times New Roman"/>
          <w:b/>
          <w:bCs/>
          <w:lang w:val="en-US"/>
        </w:rPr>
      </w:pPr>
      <w:r w:rsidRPr="009B7227">
        <w:rPr>
          <w:rFonts w:ascii="Times New Roman" w:hAnsi="Times New Roman"/>
          <w:b/>
          <w:bCs/>
          <w:lang w:val="en-US"/>
        </w:rPr>
        <w:t>Preamble</w:t>
      </w:r>
      <w:r w:rsidR="00A87E6E">
        <w:rPr>
          <w:rFonts w:ascii="Times New Roman" w:hAnsi="Times New Roman"/>
          <w:b/>
          <w:bCs/>
          <w:lang w:val="en-US"/>
        </w:rPr>
        <w:t>/LP-WUS</w:t>
      </w:r>
      <w:r w:rsidR="00530E2B">
        <w:rPr>
          <w:rFonts w:ascii="Times New Roman" w:hAnsi="Times New Roman"/>
          <w:b/>
          <w:bCs/>
          <w:lang w:val="en-US"/>
        </w:rPr>
        <w:t xml:space="preserve"> vs LP-SS</w:t>
      </w:r>
    </w:p>
    <w:p w14:paraId="5D6B5BC0" w14:textId="77777777" w:rsidR="009B7227" w:rsidRDefault="009B7227" w:rsidP="00824C11">
      <w:pPr>
        <w:jc w:val="both"/>
        <w:rPr>
          <w:rFonts w:ascii="Times New Roman" w:hAnsi="Times New Roman"/>
          <w:lang w:val="en-US"/>
        </w:rPr>
      </w:pPr>
    </w:p>
    <w:p w14:paraId="737D45C8" w14:textId="786FE72F" w:rsidR="00F24D50" w:rsidRPr="00294E34" w:rsidRDefault="00F24D50" w:rsidP="00D00221">
      <w:pPr>
        <w:pStyle w:val="ListParagraph"/>
        <w:numPr>
          <w:ilvl w:val="0"/>
          <w:numId w:val="62"/>
        </w:numPr>
        <w:ind w:leftChars="0"/>
        <w:jc w:val="both"/>
        <w:rPr>
          <w:rFonts w:ascii="Times New Roman" w:hAnsi="Times New Roman"/>
          <w:lang w:val="en-US"/>
        </w:rPr>
      </w:pPr>
      <w:r w:rsidRPr="00294E34">
        <w:rPr>
          <w:rFonts w:ascii="Times New Roman" w:hAnsi="Times New Roman"/>
          <w:lang w:val="en-US"/>
        </w:rPr>
        <w:t>If preamble of LP-WUS is always ON, then preamble can be used as LP-SS. [13]</w:t>
      </w:r>
    </w:p>
    <w:p w14:paraId="28D3F754" w14:textId="3E8445F9" w:rsidR="009B7227" w:rsidRPr="00294E34" w:rsidRDefault="009B7227" w:rsidP="00D00221">
      <w:pPr>
        <w:pStyle w:val="ListParagraph"/>
        <w:numPr>
          <w:ilvl w:val="0"/>
          <w:numId w:val="62"/>
        </w:numPr>
        <w:ind w:leftChars="0"/>
        <w:jc w:val="both"/>
        <w:rPr>
          <w:rFonts w:ascii="Times New Roman" w:hAnsi="Times New Roman"/>
          <w:lang w:val="en-US"/>
        </w:rPr>
      </w:pPr>
      <w:r w:rsidRPr="00294E34">
        <w:rPr>
          <w:rFonts w:ascii="Times New Roman" w:hAnsi="Times New Roman"/>
          <w:lang w:val="en-US"/>
        </w:rPr>
        <w:t>Need depends on periodicity of LP-SS and preamble would be new in 3GPP</w:t>
      </w:r>
      <w:r w:rsidR="009603EB" w:rsidRPr="00294E34">
        <w:rPr>
          <w:rFonts w:ascii="Times New Roman" w:hAnsi="Times New Roman"/>
          <w:lang w:val="en-US"/>
        </w:rPr>
        <w:t xml:space="preserve"> [4]</w:t>
      </w:r>
    </w:p>
    <w:p w14:paraId="46F5A697" w14:textId="462E20B8" w:rsidR="00425677" w:rsidRPr="00294E34" w:rsidRDefault="00425677" w:rsidP="00D00221">
      <w:pPr>
        <w:pStyle w:val="ListParagraph"/>
        <w:numPr>
          <w:ilvl w:val="0"/>
          <w:numId w:val="62"/>
        </w:numPr>
        <w:ind w:leftChars="0"/>
        <w:jc w:val="both"/>
        <w:rPr>
          <w:rFonts w:ascii="Times New Roman" w:hAnsi="Times New Roman"/>
          <w:lang w:val="en-US"/>
        </w:rPr>
      </w:pPr>
      <w:r w:rsidRPr="00294E34">
        <w:rPr>
          <w:rFonts w:ascii="Times New Roman" w:hAnsi="Times New Roman"/>
          <w:lang w:val="en-US"/>
        </w:rPr>
        <w:t xml:space="preserve">Preamble </w:t>
      </w:r>
      <w:r w:rsidR="004D7243" w:rsidRPr="00294E34">
        <w:rPr>
          <w:rFonts w:ascii="Times New Roman" w:hAnsi="Times New Roman"/>
          <w:lang w:val="en-US"/>
        </w:rPr>
        <w:t>along with low periodicity LP-SS signal could reduce overall resource overhead [11]</w:t>
      </w:r>
    </w:p>
    <w:p w14:paraId="1E9F0F6D" w14:textId="4936B496" w:rsidR="00C856C6" w:rsidRPr="00294E34" w:rsidRDefault="00C856C6" w:rsidP="00D00221">
      <w:pPr>
        <w:pStyle w:val="ListParagraph"/>
        <w:numPr>
          <w:ilvl w:val="0"/>
          <w:numId w:val="62"/>
        </w:numPr>
        <w:ind w:leftChars="0"/>
        <w:jc w:val="both"/>
        <w:rPr>
          <w:rFonts w:ascii="Times New Roman" w:hAnsi="Times New Roman"/>
          <w:lang w:val="en-US"/>
        </w:rPr>
      </w:pPr>
      <w:r w:rsidRPr="00294E34">
        <w:rPr>
          <w:rFonts w:ascii="Times New Roman" w:hAnsi="Times New Roman"/>
          <w:lang w:val="en-US"/>
        </w:rPr>
        <w:t xml:space="preserve">Needed to allow for low-power </w:t>
      </w:r>
      <w:r w:rsidR="009A1D91" w:rsidRPr="00294E34">
        <w:rPr>
          <w:rFonts w:ascii="Times New Roman" w:hAnsi="Times New Roman"/>
          <w:lang w:val="en-US"/>
        </w:rPr>
        <w:t>sleep clock [7]</w:t>
      </w:r>
    </w:p>
    <w:p w14:paraId="6B0C7C62" w14:textId="31DD2643" w:rsidR="009B7227" w:rsidRPr="00294E34" w:rsidRDefault="0080752C" w:rsidP="00D00221">
      <w:pPr>
        <w:pStyle w:val="ListParagraph"/>
        <w:numPr>
          <w:ilvl w:val="0"/>
          <w:numId w:val="62"/>
        </w:numPr>
        <w:ind w:leftChars="0"/>
        <w:jc w:val="both"/>
        <w:rPr>
          <w:rFonts w:ascii="Times New Roman" w:hAnsi="Times New Roman"/>
          <w:lang w:val="en-US"/>
        </w:rPr>
      </w:pPr>
      <w:r w:rsidRPr="00294E34">
        <w:rPr>
          <w:rFonts w:ascii="Times New Roman" w:hAnsi="Times New Roman"/>
          <w:lang w:val="en-US"/>
        </w:rPr>
        <w:t>Needed for OFDMA receiver</w:t>
      </w:r>
      <w:r w:rsidR="00EF7C5D" w:rsidRPr="00294E34">
        <w:rPr>
          <w:rFonts w:ascii="Times New Roman" w:hAnsi="Times New Roman"/>
          <w:lang w:val="en-US"/>
        </w:rPr>
        <w:t>. so that</w:t>
      </w:r>
      <w:r w:rsidR="00E564EF">
        <w:rPr>
          <w:rFonts w:ascii="Times New Roman" w:hAnsi="Times New Roman"/>
          <w:lang w:val="en-US"/>
        </w:rPr>
        <w:t xml:space="preserve"> it</w:t>
      </w:r>
      <w:r w:rsidR="00EF7C5D" w:rsidRPr="00294E34">
        <w:rPr>
          <w:rFonts w:ascii="Times New Roman" w:hAnsi="Times New Roman"/>
          <w:lang w:val="en-US"/>
        </w:rPr>
        <w:t xml:space="preserve"> does not need to rely on SSB [9]</w:t>
      </w:r>
    </w:p>
    <w:p w14:paraId="5606DCC1" w14:textId="523A9765" w:rsidR="009B7227" w:rsidRPr="00294E34" w:rsidRDefault="00E00872" w:rsidP="00D00221">
      <w:pPr>
        <w:pStyle w:val="ListParagraph"/>
        <w:numPr>
          <w:ilvl w:val="0"/>
          <w:numId w:val="62"/>
        </w:numPr>
        <w:ind w:leftChars="0"/>
        <w:jc w:val="both"/>
        <w:rPr>
          <w:rFonts w:ascii="Times New Roman" w:hAnsi="Times New Roman"/>
          <w:lang w:val="en-US"/>
        </w:rPr>
      </w:pPr>
      <w:r w:rsidRPr="00294E34">
        <w:rPr>
          <w:rFonts w:ascii="Times New Roman" w:hAnsi="Times New Roman"/>
          <w:lang w:val="en-US"/>
        </w:rPr>
        <w:t>Preamble on top of LP-SS has no advantage [</w:t>
      </w:r>
      <w:r w:rsidR="000609C4" w:rsidRPr="00294E34">
        <w:rPr>
          <w:rFonts w:ascii="Times New Roman" w:hAnsi="Times New Roman"/>
          <w:lang w:val="en-US"/>
        </w:rPr>
        <w:t>16</w:t>
      </w:r>
      <w:r w:rsidRPr="00294E34">
        <w:rPr>
          <w:rFonts w:ascii="Times New Roman" w:hAnsi="Times New Roman"/>
          <w:lang w:val="en-US"/>
        </w:rPr>
        <w:t>]</w:t>
      </w:r>
    </w:p>
    <w:p w14:paraId="560BC18C" w14:textId="1ECB8D38" w:rsidR="00777664" w:rsidRDefault="00181970" w:rsidP="00D00221">
      <w:pPr>
        <w:pStyle w:val="ListParagraph"/>
        <w:numPr>
          <w:ilvl w:val="0"/>
          <w:numId w:val="62"/>
        </w:numPr>
        <w:ind w:leftChars="0"/>
        <w:jc w:val="both"/>
        <w:rPr>
          <w:rFonts w:ascii="Times New Roman" w:hAnsi="Times New Roman"/>
          <w:lang w:val="en-US"/>
        </w:rPr>
      </w:pPr>
      <w:r w:rsidRPr="00294E34">
        <w:rPr>
          <w:rFonts w:ascii="Times New Roman" w:hAnsi="Times New Roman"/>
          <w:lang w:val="en-US"/>
        </w:rPr>
        <w:t>LP-sync-preamble signal can be used for synchronization. However, it requires continuous monitoring by WUR, which is power consuming at the WUR. [24]</w:t>
      </w:r>
    </w:p>
    <w:p w14:paraId="30ABA6FE" w14:textId="77777777" w:rsidR="00A87E6E" w:rsidRPr="00A87E6E" w:rsidRDefault="00A87E6E" w:rsidP="00D00221">
      <w:pPr>
        <w:pStyle w:val="ListParagraph"/>
        <w:numPr>
          <w:ilvl w:val="0"/>
          <w:numId w:val="62"/>
        </w:numPr>
        <w:ind w:leftChars="0"/>
        <w:jc w:val="both"/>
        <w:rPr>
          <w:rFonts w:ascii="Times New Roman" w:hAnsi="Times New Roman"/>
          <w:lang w:val="en-US"/>
        </w:rPr>
      </w:pPr>
      <w:r w:rsidRPr="00A87E6E">
        <w:rPr>
          <w:rFonts w:ascii="Times New Roman" w:hAnsi="Times New Roman"/>
          <w:lang w:val="en-US"/>
        </w:rPr>
        <w:t>LP-WUS, when transmitted, can aid synch [4]</w:t>
      </w:r>
    </w:p>
    <w:p w14:paraId="44322F7F" w14:textId="77777777" w:rsidR="00A87E6E" w:rsidRPr="00A87E6E" w:rsidRDefault="00A87E6E" w:rsidP="00D00221">
      <w:pPr>
        <w:pStyle w:val="ListParagraph"/>
        <w:numPr>
          <w:ilvl w:val="0"/>
          <w:numId w:val="62"/>
        </w:numPr>
        <w:ind w:leftChars="0"/>
        <w:jc w:val="both"/>
        <w:rPr>
          <w:rFonts w:ascii="Times New Roman" w:hAnsi="Times New Roman"/>
          <w:lang w:val="en-US"/>
        </w:rPr>
      </w:pPr>
      <w:r w:rsidRPr="00A87E6E">
        <w:rPr>
          <w:rFonts w:ascii="Times New Roman" w:hAnsi="Times New Roman"/>
          <w:lang w:val="en-US"/>
        </w:rPr>
        <w:t>For synch LP-WUS could replace LP-SS, but not for RRM [24]</w:t>
      </w:r>
    </w:p>
    <w:p w14:paraId="5EBFEFA3" w14:textId="77777777" w:rsidR="00A87E6E" w:rsidRPr="00294E34" w:rsidRDefault="00A87E6E" w:rsidP="00A87E6E">
      <w:pPr>
        <w:pStyle w:val="ListParagraph"/>
        <w:ind w:leftChars="0" w:left="720" w:firstLine="0"/>
        <w:jc w:val="both"/>
        <w:rPr>
          <w:rFonts w:ascii="Times New Roman" w:hAnsi="Times New Roman"/>
          <w:lang w:val="en-US"/>
        </w:rPr>
      </w:pPr>
    </w:p>
    <w:p w14:paraId="4F5D118D" w14:textId="77777777" w:rsidR="00F62DCB" w:rsidRDefault="00F62DCB" w:rsidP="00824C11">
      <w:pPr>
        <w:jc w:val="both"/>
        <w:rPr>
          <w:rFonts w:ascii="Times New Roman" w:hAnsi="Times New Roman"/>
          <w:lang w:val="en-US"/>
        </w:rPr>
      </w:pPr>
    </w:p>
    <w:p w14:paraId="67DC4E58" w14:textId="27E98405" w:rsidR="00F62DCB" w:rsidRPr="00AC37BA" w:rsidRDefault="00F62DCB" w:rsidP="00F62DCB">
      <w:pPr>
        <w:rPr>
          <w:lang w:val="en-US"/>
        </w:rPr>
      </w:pPr>
      <w:r>
        <w:rPr>
          <w:lang w:val="en-US"/>
        </w:rPr>
        <w:t>[17]</w:t>
      </w:r>
      <w:r w:rsidR="00276DF9">
        <w:rPr>
          <w:lang w:val="en-US"/>
        </w:rPr>
        <w:t xml:space="preserve"> Potential field to discuss</w:t>
      </w:r>
    </w:p>
    <w:p w14:paraId="09B66941" w14:textId="77777777" w:rsidR="00F62DCB" w:rsidRDefault="00F62DCB" w:rsidP="00F62DCB">
      <w:pPr>
        <w:rPr>
          <w:lang w:val="en-US"/>
        </w:rPr>
      </w:pPr>
      <w:r>
        <w:rPr>
          <w:noProof/>
          <w:lang w:val="en-US" w:eastAsia="ko-KR"/>
        </w:rPr>
        <w:drawing>
          <wp:inline distT="0" distB="0" distL="0" distR="0" wp14:anchorId="67DAB79F" wp14:editId="4CC34C31">
            <wp:extent cx="5032795" cy="486327"/>
            <wp:effectExtent l="0" t="0" r="0" b="9525"/>
            <wp:docPr id="1" name="Picture 1" descr="A purple rectangular object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urple rectangular object with white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62175" cy="498829"/>
                    </a:xfrm>
                    <a:prstGeom prst="rect">
                      <a:avLst/>
                    </a:prstGeom>
                    <a:noFill/>
                  </pic:spPr>
                </pic:pic>
              </a:graphicData>
            </a:graphic>
          </wp:inline>
        </w:drawing>
      </w:r>
    </w:p>
    <w:p w14:paraId="35EFAEF5" w14:textId="77777777" w:rsidR="00F62DCB" w:rsidRDefault="00F62DCB" w:rsidP="00824C11">
      <w:pPr>
        <w:jc w:val="both"/>
        <w:rPr>
          <w:rFonts w:ascii="Times New Roman" w:hAnsi="Times New Roman"/>
          <w:lang w:val="en-US"/>
        </w:rPr>
      </w:pPr>
    </w:p>
    <w:p w14:paraId="25463B56" w14:textId="77777777" w:rsidR="00530E2B" w:rsidRDefault="00530E2B" w:rsidP="00824C11">
      <w:pPr>
        <w:jc w:val="both"/>
        <w:rPr>
          <w:rFonts w:ascii="Times New Roman" w:hAnsi="Times New Roman"/>
          <w:lang w:val="en-US"/>
        </w:rPr>
      </w:pPr>
    </w:p>
    <w:p w14:paraId="532C685B" w14:textId="77777777" w:rsidR="00530E2B" w:rsidRDefault="00530E2B" w:rsidP="00530E2B">
      <w:pPr>
        <w:jc w:val="both"/>
        <w:rPr>
          <w:rFonts w:ascii="Times New Roman" w:hAnsi="Times New Roman"/>
          <w:lang w:val="en-US"/>
        </w:rPr>
      </w:pPr>
    </w:p>
    <w:p w14:paraId="3F541AD6" w14:textId="77777777" w:rsidR="00294E34" w:rsidRDefault="00294E34" w:rsidP="00294E34">
      <w:pPr>
        <w:jc w:val="both"/>
        <w:rPr>
          <w:rFonts w:ascii="Times New Roman" w:hAnsi="Times New Roman"/>
          <w:lang w:val="en-US"/>
        </w:rPr>
      </w:pPr>
      <w:r>
        <w:rPr>
          <w:rFonts w:ascii="Times New Roman" w:hAnsi="Times New Roman"/>
          <w:lang w:val="en-US"/>
        </w:rPr>
        <w:t>[24]</w:t>
      </w:r>
    </w:p>
    <w:tbl>
      <w:tblPr>
        <w:tblStyle w:val="TableGrid"/>
        <w:tblW w:w="0" w:type="auto"/>
        <w:tblLook w:val="04A0" w:firstRow="1" w:lastRow="0" w:firstColumn="1" w:lastColumn="0" w:noHBand="0" w:noVBand="1"/>
      </w:tblPr>
      <w:tblGrid>
        <w:gridCol w:w="2015"/>
        <w:gridCol w:w="2443"/>
        <w:gridCol w:w="2555"/>
        <w:gridCol w:w="2337"/>
      </w:tblGrid>
      <w:tr w:rsidR="00294E34" w:rsidRPr="005D2298" w14:paraId="320DD8C2" w14:textId="77777777" w:rsidTr="00404277">
        <w:tc>
          <w:tcPr>
            <w:tcW w:w="2065" w:type="dxa"/>
          </w:tcPr>
          <w:p w14:paraId="189650EC" w14:textId="77777777" w:rsidR="00294E34" w:rsidRPr="00C82CD9" w:rsidRDefault="00294E34" w:rsidP="00404277">
            <w:pPr>
              <w:rPr>
                <w:rFonts w:ascii="Times New Roman" w:hAnsi="Times New Roman" w:cs="Times New Roman"/>
                <w:sz w:val="16"/>
                <w:szCs w:val="16"/>
                <w:lang w:eastAsia="x-none"/>
              </w:rPr>
            </w:pPr>
          </w:p>
        </w:tc>
        <w:tc>
          <w:tcPr>
            <w:tcW w:w="2520" w:type="dxa"/>
          </w:tcPr>
          <w:p w14:paraId="59AB24A8" w14:textId="77777777" w:rsidR="00294E34" w:rsidRPr="00FB5186" w:rsidRDefault="00294E34" w:rsidP="00404277">
            <w:pPr>
              <w:rPr>
                <w:rFonts w:ascii="Times New Roman" w:hAnsi="Times New Roman" w:cs="Times New Roman"/>
                <w:b/>
                <w:bCs/>
                <w:sz w:val="16"/>
                <w:szCs w:val="16"/>
                <w:lang w:eastAsia="x-none"/>
              </w:rPr>
            </w:pPr>
            <w:r w:rsidRPr="00FB5186">
              <w:rPr>
                <w:rFonts w:ascii="Times New Roman" w:hAnsi="Times New Roman" w:cs="Times New Roman"/>
                <w:b/>
                <w:bCs/>
                <w:sz w:val="16"/>
                <w:szCs w:val="16"/>
                <w:lang w:eastAsia="x-none"/>
              </w:rPr>
              <w:t>(a) LP-SS</w:t>
            </w:r>
          </w:p>
        </w:tc>
        <w:tc>
          <w:tcPr>
            <w:tcW w:w="2636" w:type="dxa"/>
          </w:tcPr>
          <w:p w14:paraId="15AA2058" w14:textId="77777777" w:rsidR="00294E34" w:rsidRPr="00FB5186" w:rsidRDefault="00294E34" w:rsidP="00404277">
            <w:pPr>
              <w:rPr>
                <w:rFonts w:ascii="Times New Roman" w:hAnsi="Times New Roman" w:cs="Times New Roman"/>
                <w:b/>
                <w:bCs/>
                <w:sz w:val="16"/>
                <w:szCs w:val="16"/>
                <w:lang w:eastAsia="x-none"/>
              </w:rPr>
            </w:pPr>
            <w:r w:rsidRPr="00FB5186">
              <w:rPr>
                <w:rFonts w:ascii="Times New Roman" w:hAnsi="Times New Roman" w:cs="Times New Roman"/>
                <w:b/>
                <w:bCs/>
                <w:sz w:val="16"/>
                <w:szCs w:val="16"/>
                <w:lang w:eastAsia="x-none"/>
              </w:rPr>
              <w:t>(b) Preamble only</w:t>
            </w:r>
          </w:p>
        </w:tc>
        <w:tc>
          <w:tcPr>
            <w:tcW w:w="2408" w:type="dxa"/>
          </w:tcPr>
          <w:p w14:paraId="3AA7853E" w14:textId="77777777" w:rsidR="00294E34" w:rsidRPr="00623662" w:rsidRDefault="00294E34" w:rsidP="00404277">
            <w:pPr>
              <w:rPr>
                <w:rFonts w:ascii="Times New Roman" w:hAnsi="Times New Roman" w:cs="Times New Roman"/>
                <w:b/>
                <w:bCs/>
                <w:sz w:val="16"/>
                <w:szCs w:val="16"/>
                <w:lang w:val="en-US" w:eastAsia="x-none"/>
              </w:rPr>
            </w:pPr>
            <w:r w:rsidRPr="00623662">
              <w:rPr>
                <w:rFonts w:ascii="Times New Roman" w:hAnsi="Times New Roman" w:cs="Times New Roman"/>
                <w:b/>
                <w:bCs/>
                <w:sz w:val="16"/>
                <w:szCs w:val="16"/>
                <w:lang w:val="en-US" w:eastAsia="x-none"/>
              </w:rPr>
              <w:t>(c) Hybrid</w:t>
            </w:r>
          </w:p>
          <w:p w14:paraId="47AF7AFB" w14:textId="77777777" w:rsidR="00294E34" w:rsidRPr="00623662" w:rsidRDefault="00294E34" w:rsidP="00404277">
            <w:pPr>
              <w:rPr>
                <w:rFonts w:ascii="Times New Roman" w:hAnsi="Times New Roman" w:cs="Times New Roman"/>
                <w:b/>
                <w:bCs/>
                <w:sz w:val="16"/>
                <w:szCs w:val="16"/>
                <w:lang w:val="en-US" w:eastAsia="x-none"/>
              </w:rPr>
            </w:pPr>
            <w:r w:rsidRPr="00623662">
              <w:rPr>
                <w:rFonts w:ascii="Times New Roman" w:hAnsi="Times New Roman" w:cs="Times New Roman"/>
                <w:b/>
                <w:bCs/>
                <w:sz w:val="16"/>
                <w:szCs w:val="16"/>
                <w:lang w:val="en-US" w:eastAsia="x-none"/>
              </w:rPr>
              <w:t>LP-SS + preamble</w:t>
            </w:r>
          </w:p>
        </w:tc>
      </w:tr>
      <w:tr w:rsidR="00294E34" w:rsidRPr="005D2298" w14:paraId="239DC2E5" w14:textId="77777777" w:rsidTr="00404277">
        <w:tc>
          <w:tcPr>
            <w:tcW w:w="2065" w:type="dxa"/>
          </w:tcPr>
          <w:p w14:paraId="584161B1" w14:textId="77777777" w:rsidR="00294E34" w:rsidRPr="00FB5186" w:rsidRDefault="00294E34" w:rsidP="00404277">
            <w:pPr>
              <w:rPr>
                <w:rFonts w:ascii="Times New Roman" w:hAnsi="Times New Roman" w:cs="Times New Roman"/>
                <w:b/>
                <w:bCs/>
                <w:sz w:val="16"/>
                <w:szCs w:val="16"/>
                <w:lang w:eastAsia="x-none"/>
              </w:rPr>
            </w:pPr>
            <w:r w:rsidRPr="00FB5186">
              <w:rPr>
                <w:rFonts w:ascii="Times New Roman" w:hAnsi="Times New Roman" w:cs="Times New Roman"/>
                <w:b/>
                <w:bCs/>
                <w:sz w:val="16"/>
                <w:szCs w:val="16"/>
                <w:lang w:eastAsia="x-none"/>
              </w:rPr>
              <w:t>Overhead</w:t>
            </w:r>
          </w:p>
        </w:tc>
        <w:tc>
          <w:tcPr>
            <w:tcW w:w="2520" w:type="dxa"/>
          </w:tcPr>
          <w:p w14:paraId="5F4DAD9F"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Fixed overhead;</w:t>
            </w:r>
          </w:p>
          <w:p w14:paraId="420AA34C"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Depends on LP-SS periodicity. With LP-SS periodicity of 1.28 sec, the overhead is quite low compared to SSB.</w:t>
            </w:r>
          </w:p>
          <w:p w14:paraId="2D278216"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This is more predictable to gNB resource scheduling point of view.</w:t>
            </w:r>
          </w:p>
        </w:tc>
        <w:tc>
          <w:tcPr>
            <w:tcW w:w="2636" w:type="dxa"/>
          </w:tcPr>
          <w:p w14:paraId="5FB659E9"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Variable overhead;</w:t>
            </w:r>
          </w:p>
          <w:p w14:paraId="71A42A44"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Depends on the # of UEs paged. On average, if there is more than two or more UEs paged during one DRX cycle, then, the overhead gets larger than LP-SS.</w:t>
            </w:r>
          </w:p>
        </w:tc>
        <w:tc>
          <w:tcPr>
            <w:tcW w:w="2408" w:type="dxa"/>
          </w:tcPr>
          <w:p w14:paraId="41F65EC0"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Somewhere in between the (a) and (b). When there are large number of UEs in the cell, shared LP-SS could save resources significantly, while helping sync for each UE based on preamble.</w:t>
            </w:r>
          </w:p>
        </w:tc>
      </w:tr>
      <w:tr w:rsidR="00294E34" w:rsidRPr="005D2298" w14:paraId="170DC70F" w14:textId="77777777" w:rsidTr="00404277">
        <w:tc>
          <w:tcPr>
            <w:tcW w:w="2065" w:type="dxa"/>
          </w:tcPr>
          <w:p w14:paraId="764A882E" w14:textId="77777777" w:rsidR="00294E34" w:rsidRPr="00FB5186" w:rsidRDefault="00294E34" w:rsidP="00404277">
            <w:pPr>
              <w:rPr>
                <w:rFonts w:ascii="Times New Roman" w:hAnsi="Times New Roman" w:cs="Times New Roman"/>
                <w:b/>
                <w:bCs/>
                <w:sz w:val="16"/>
                <w:szCs w:val="16"/>
                <w:lang w:eastAsia="x-none"/>
              </w:rPr>
            </w:pPr>
            <w:r w:rsidRPr="00FB5186">
              <w:rPr>
                <w:rFonts w:ascii="Times New Roman" w:hAnsi="Times New Roman" w:cs="Times New Roman"/>
                <w:b/>
                <w:bCs/>
                <w:sz w:val="16"/>
                <w:szCs w:val="16"/>
                <w:lang w:eastAsia="x-none"/>
              </w:rPr>
              <w:t>RRM offloading</w:t>
            </w:r>
          </w:p>
        </w:tc>
        <w:tc>
          <w:tcPr>
            <w:tcW w:w="2520" w:type="dxa"/>
          </w:tcPr>
          <w:p w14:paraId="2457475F"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Periodic LP-SS could directly used for offloading RRM.</w:t>
            </w:r>
          </w:p>
        </w:tc>
        <w:tc>
          <w:tcPr>
            <w:tcW w:w="2636" w:type="dxa"/>
          </w:tcPr>
          <w:p w14:paraId="4359C853"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Since WUS may or may not be transmitted, it cannot be used for RRM offloading.</w:t>
            </w:r>
          </w:p>
        </w:tc>
        <w:tc>
          <w:tcPr>
            <w:tcW w:w="2408" w:type="dxa"/>
          </w:tcPr>
          <w:p w14:paraId="6666F68F"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Periodic LP-SS could be directly used for offloading RRM to LP-WUR.</w:t>
            </w:r>
          </w:p>
        </w:tc>
      </w:tr>
      <w:tr w:rsidR="00294E34" w:rsidRPr="005D2298" w14:paraId="14CB9DB4" w14:textId="77777777" w:rsidTr="00404277">
        <w:tc>
          <w:tcPr>
            <w:tcW w:w="2065" w:type="dxa"/>
          </w:tcPr>
          <w:p w14:paraId="069A4EA3" w14:textId="77777777" w:rsidR="00294E34" w:rsidRPr="00FB5186" w:rsidRDefault="00294E34" w:rsidP="00404277">
            <w:pPr>
              <w:rPr>
                <w:rFonts w:ascii="Times New Roman" w:hAnsi="Times New Roman" w:cs="Times New Roman"/>
                <w:b/>
                <w:bCs/>
                <w:sz w:val="16"/>
                <w:szCs w:val="16"/>
                <w:lang w:eastAsia="x-none"/>
              </w:rPr>
            </w:pPr>
            <w:r w:rsidRPr="00FB5186">
              <w:rPr>
                <w:rFonts w:ascii="Times New Roman" w:hAnsi="Times New Roman" w:cs="Times New Roman"/>
                <w:b/>
                <w:bCs/>
                <w:sz w:val="16"/>
                <w:szCs w:val="16"/>
                <w:lang w:eastAsia="x-none"/>
              </w:rPr>
              <w:t>Power consumption</w:t>
            </w:r>
          </w:p>
        </w:tc>
        <w:tc>
          <w:tcPr>
            <w:tcW w:w="2520" w:type="dxa"/>
          </w:tcPr>
          <w:p w14:paraId="68C781ED"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Additional power consumption could be limited by duty cycled monitoring of LP-SS.</w:t>
            </w:r>
          </w:p>
        </w:tc>
        <w:tc>
          <w:tcPr>
            <w:tcW w:w="2636" w:type="dxa"/>
          </w:tcPr>
          <w:p w14:paraId="48D06293"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LP-WUR should continuously monitor WUS to detect preamble, which increases power consumption.</w:t>
            </w:r>
          </w:p>
        </w:tc>
        <w:tc>
          <w:tcPr>
            <w:tcW w:w="2408" w:type="dxa"/>
          </w:tcPr>
          <w:p w14:paraId="7D627671"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In between (a) and (b)</w:t>
            </w:r>
          </w:p>
          <w:p w14:paraId="4566D379" w14:textId="77777777" w:rsidR="00294E34" w:rsidRPr="00623662" w:rsidRDefault="00294E34" w:rsidP="00404277">
            <w:pPr>
              <w:rPr>
                <w:rFonts w:ascii="Times New Roman" w:hAnsi="Times New Roman" w:cs="Times New Roman"/>
                <w:sz w:val="16"/>
                <w:szCs w:val="16"/>
                <w:lang w:val="en-US" w:eastAsia="x-none"/>
              </w:rPr>
            </w:pPr>
          </w:p>
        </w:tc>
      </w:tr>
      <w:tr w:rsidR="00294E34" w:rsidRPr="005D2298" w14:paraId="60EDB639" w14:textId="77777777" w:rsidTr="00404277">
        <w:tc>
          <w:tcPr>
            <w:tcW w:w="2065" w:type="dxa"/>
          </w:tcPr>
          <w:p w14:paraId="626DC693" w14:textId="77777777" w:rsidR="00294E34" w:rsidRPr="00FB5186" w:rsidRDefault="00294E34" w:rsidP="00404277">
            <w:pPr>
              <w:rPr>
                <w:rFonts w:ascii="Times New Roman" w:hAnsi="Times New Roman" w:cs="Times New Roman"/>
                <w:b/>
                <w:bCs/>
                <w:sz w:val="16"/>
                <w:szCs w:val="16"/>
                <w:lang w:eastAsia="x-none"/>
              </w:rPr>
            </w:pPr>
            <w:r w:rsidRPr="00FB5186">
              <w:rPr>
                <w:rFonts w:ascii="Times New Roman" w:hAnsi="Times New Roman" w:cs="Times New Roman"/>
                <w:b/>
                <w:bCs/>
                <w:sz w:val="16"/>
                <w:szCs w:val="16"/>
                <w:lang w:eastAsia="x-none"/>
              </w:rPr>
              <w:t>WUS monitoring scheme</w:t>
            </w:r>
          </w:p>
        </w:tc>
        <w:tc>
          <w:tcPr>
            <w:tcW w:w="2520" w:type="dxa"/>
          </w:tcPr>
          <w:p w14:paraId="2867DA7B"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Fit to duty cycled WUS monitoring</w:t>
            </w:r>
          </w:p>
        </w:tc>
        <w:tc>
          <w:tcPr>
            <w:tcW w:w="2636" w:type="dxa"/>
          </w:tcPr>
          <w:p w14:paraId="33357BCC"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Fit to continuous WUS monitoring</w:t>
            </w:r>
          </w:p>
        </w:tc>
        <w:tc>
          <w:tcPr>
            <w:tcW w:w="2408" w:type="dxa"/>
          </w:tcPr>
          <w:p w14:paraId="25DB1628"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Fit to duty cycled WUS monitoring</w:t>
            </w:r>
          </w:p>
        </w:tc>
      </w:tr>
    </w:tbl>
    <w:p w14:paraId="64DDD952" w14:textId="77777777" w:rsidR="00530E2B" w:rsidRDefault="00530E2B" w:rsidP="00824C11">
      <w:pPr>
        <w:jc w:val="both"/>
        <w:rPr>
          <w:rFonts w:ascii="Times New Roman" w:hAnsi="Times New Roman"/>
          <w:lang w:val="en-US"/>
        </w:rPr>
      </w:pPr>
    </w:p>
    <w:p w14:paraId="43E63F22" w14:textId="2C419EC7" w:rsidR="00137EFE" w:rsidRPr="00793059" w:rsidRDefault="00137EFE" w:rsidP="00137EFE">
      <w:pPr>
        <w:pStyle w:val="Heading5"/>
        <w:rPr>
          <w:lang w:val="en-US"/>
        </w:rPr>
      </w:pPr>
      <w:r w:rsidRPr="00793059">
        <w:rPr>
          <w:rStyle w:val="Heading5Char"/>
          <w:rFonts w:eastAsiaTheme="minorHAnsi"/>
          <w:sz w:val="22"/>
          <w:szCs w:val="22"/>
          <w:highlight w:val="cyan"/>
          <w:lang w:val="en-US"/>
        </w:rPr>
        <w:t>FL1-Hi-</w:t>
      </w:r>
      <w:r w:rsidRPr="00521A91">
        <w:rPr>
          <w:rStyle w:val="Heading5Char"/>
          <w:rFonts w:eastAsiaTheme="minorHAnsi"/>
          <w:sz w:val="22"/>
          <w:szCs w:val="22"/>
          <w:highlight w:val="cyan"/>
          <w:lang w:val="en-US"/>
        </w:rPr>
        <w:t>Proposal</w:t>
      </w:r>
      <w:r w:rsidRPr="00955DEE">
        <w:rPr>
          <w:rStyle w:val="Heading5Char"/>
          <w:rFonts w:eastAsiaTheme="minorHAnsi"/>
          <w:sz w:val="22"/>
          <w:szCs w:val="22"/>
          <w:highlight w:val="cyan"/>
          <w:lang w:val="en-US"/>
        </w:rPr>
        <w:t>-</w:t>
      </w:r>
      <w:r w:rsidRPr="00291CB0">
        <w:rPr>
          <w:rStyle w:val="Heading5Char"/>
          <w:rFonts w:eastAsiaTheme="minorHAnsi"/>
          <w:sz w:val="22"/>
          <w:szCs w:val="22"/>
          <w:highlight w:val="cyan"/>
          <w:lang w:val="en-US"/>
        </w:rPr>
        <w:t>1</w:t>
      </w:r>
      <w:r w:rsidR="00D84D4C">
        <w:rPr>
          <w:rStyle w:val="Heading5Char"/>
          <w:rFonts w:eastAsiaTheme="minorHAnsi"/>
          <w:sz w:val="22"/>
          <w:szCs w:val="22"/>
          <w:highlight w:val="cyan"/>
          <w:lang w:val="en-US"/>
        </w:rPr>
        <w:t>5</w:t>
      </w:r>
      <w:r w:rsidRPr="00793059">
        <w:rPr>
          <w:lang w:val="en-US"/>
        </w:rPr>
        <w:t xml:space="preserve">: </w:t>
      </w:r>
    </w:p>
    <w:p w14:paraId="7310DA35" w14:textId="77777777" w:rsidR="00137EFE" w:rsidRPr="00161625" w:rsidRDefault="00137EFE" w:rsidP="00137EFE">
      <w:pPr>
        <w:rPr>
          <w:rFonts w:ascii="Times New Roman" w:hAnsi="Times New Roman"/>
          <w:b/>
          <w:bCs/>
          <w:i/>
          <w:iCs/>
          <w:lang w:val="en-GB"/>
        </w:rPr>
      </w:pPr>
      <w:r w:rsidRPr="00552A07">
        <w:rPr>
          <w:rFonts w:asciiTheme="minorHAnsi" w:eastAsia="DengXian" w:hAnsiTheme="minorHAnsi" w:cstheme="minorHAnsi"/>
          <w:bCs/>
          <w:i/>
          <w:iCs/>
          <w:color w:val="000000" w:themeColor="text1"/>
          <w:lang w:val="en-US"/>
        </w:rPr>
        <w:t>TP for TR38.869</w:t>
      </w:r>
      <w:r>
        <w:rPr>
          <w:rFonts w:asciiTheme="minorHAnsi" w:eastAsia="DengXian" w:hAnsiTheme="minorHAnsi" w:cstheme="minorHAnsi"/>
          <w:bCs/>
          <w:i/>
          <w:iCs/>
          <w:color w:val="000000" w:themeColor="text1"/>
          <w:lang w:val="en-US"/>
        </w:rPr>
        <w:t>:</w:t>
      </w:r>
    </w:p>
    <w:p w14:paraId="69C786E6" w14:textId="77777777" w:rsidR="00F30BB8" w:rsidRPr="00E50ECE" w:rsidRDefault="00F30BB8" w:rsidP="00F30BB8">
      <w:pPr>
        <w:rPr>
          <w:rFonts w:ascii="Times New Roman" w:hAnsi="Times New Roman"/>
          <w:b/>
          <w:bCs/>
          <w:i/>
          <w:iCs/>
          <w:lang w:val="en-US"/>
        </w:rPr>
      </w:pPr>
      <w:r w:rsidRPr="00E50ECE">
        <w:rPr>
          <w:rFonts w:ascii="Times New Roman" w:hAnsi="Times New Roman"/>
          <w:b/>
          <w:bCs/>
          <w:i/>
          <w:iCs/>
          <w:lang w:val="en-US"/>
        </w:rPr>
        <w:t xml:space="preserve">Proposal: </w:t>
      </w:r>
      <w:r w:rsidRPr="00E50ECE">
        <w:rPr>
          <w:rFonts w:ascii="Times New Roman" w:hAnsi="Times New Roman"/>
          <w:i/>
          <w:iCs/>
          <w:lang w:val="en-US"/>
        </w:rPr>
        <w:t xml:space="preserve">Capture in TR: </w:t>
      </w:r>
      <w:r w:rsidRPr="00E50ECE">
        <w:rPr>
          <w:rFonts w:ascii="Times New Roman" w:hAnsi="Times New Roman"/>
          <w:b/>
          <w:bCs/>
          <w:i/>
          <w:iCs/>
          <w:lang w:val="en-US"/>
        </w:rPr>
        <w:t xml:space="preserve"> </w:t>
      </w:r>
    </w:p>
    <w:p w14:paraId="268F1666" w14:textId="77777777" w:rsidR="00F30BB8" w:rsidRPr="00E50ECE" w:rsidRDefault="00F30BB8" w:rsidP="00FF3196">
      <w:pPr>
        <w:pStyle w:val="ListParagraph"/>
        <w:numPr>
          <w:ilvl w:val="0"/>
          <w:numId w:val="63"/>
        </w:numPr>
        <w:ind w:leftChars="0"/>
        <w:jc w:val="both"/>
        <w:rPr>
          <w:rFonts w:ascii="Times New Roman" w:hAnsi="Times New Roman"/>
          <w:i/>
          <w:iCs/>
          <w:sz w:val="22"/>
          <w:lang w:val="en-US"/>
        </w:rPr>
      </w:pPr>
      <w:r w:rsidRPr="00E50ECE">
        <w:rPr>
          <w:rFonts w:ascii="Times New Roman" w:hAnsi="Times New Roman"/>
          <w:i/>
          <w:iCs/>
          <w:sz w:val="22"/>
          <w:lang w:val="en-US"/>
        </w:rPr>
        <w:t>Presence of periodic LP-SS enables UE to monitor with duty cycle. If only preamble/LP-WUS is adopted for synchronization, UE must monitor continuously.</w:t>
      </w:r>
    </w:p>
    <w:p w14:paraId="5A5B0FA9" w14:textId="41A4C43A" w:rsidR="00F30BB8" w:rsidRPr="00E50ECE" w:rsidRDefault="00F30BB8" w:rsidP="00FF3196">
      <w:pPr>
        <w:pStyle w:val="ListParagraph"/>
        <w:numPr>
          <w:ilvl w:val="0"/>
          <w:numId w:val="63"/>
        </w:numPr>
        <w:ind w:leftChars="0"/>
        <w:jc w:val="both"/>
        <w:rPr>
          <w:rFonts w:ascii="Times New Roman" w:hAnsi="Times New Roman"/>
          <w:i/>
          <w:iCs/>
          <w:sz w:val="22"/>
          <w:lang w:val="en-US"/>
        </w:rPr>
      </w:pPr>
      <w:r w:rsidRPr="00E50ECE">
        <w:rPr>
          <w:rFonts w:ascii="Times New Roman" w:hAnsi="Times New Roman"/>
          <w:i/>
          <w:iCs/>
          <w:sz w:val="22"/>
          <w:lang w:val="en-US"/>
        </w:rPr>
        <w:t xml:space="preserve">Preamble/LP-WUS cannot be utilized as </w:t>
      </w:r>
      <w:r w:rsidR="00CB1DDB">
        <w:rPr>
          <w:rFonts w:ascii="Times New Roman" w:hAnsi="Times New Roman"/>
          <w:i/>
          <w:iCs/>
          <w:sz w:val="22"/>
          <w:lang w:val="en-US"/>
        </w:rPr>
        <w:t xml:space="preserve">a </w:t>
      </w:r>
      <w:r w:rsidRPr="00E50ECE">
        <w:rPr>
          <w:rFonts w:ascii="Times New Roman" w:hAnsi="Times New Roman"/>
          <w:i/>
          <w:iCs/>
          <w:sz w:val="22"/>
          <w:lang w:val="en-US"/>
        </w:rPr>
        <w:t>stand-alone resource for RRM measurements.</w:t>
      </w:r>
    </w:p>
    <w:p w14:paraId="7274A09B" w14:textId="77777777" w:rsidR="00F30BB8" w:rsidRDefault="00F30BB8" w:rsidP="00FF3196">
      <w:pPr>
        <w:pStyle w:val="ListParagraph"/>
        <w:numPr>
          <w:ilvl w:val="0"/>
          <w:numId w:val="63"/>
        </w:numPr>
        <w:ind w:leftChars="0"/>
        <w:jc w:val="both"/>
        <w:rPr>
          <w:rFonts w:ascii="Times New Roman" w:hAnsi="Times New Roman"/>
          <w:i/>
          <w:iCs/>
          <w:sz w:val="22"/>
          <w:lang w:val="en-US"/>
        </w:rPr>
      </w:pPr>
      <w:r w:rsidRPr="00E50ECE">
        <w:rPr>
          <w:rFonts w:ascii="Times New Roman" w:hAnsi="Times New Roman"/>
          <w:i/>
          <w:iCs/>
          <w:sz w:val="22"/>
          <w:lang w:val="en-US"/>
        </w:rPr>
        <w:t>Required overhead for preamble/LP-WUS depends on paging frequency, while for LP-SS it is fixed.</w:t>
      </w:r>
    </w:p>
    <w:p w14:paraId="7C009EC7" w14:textId="77777777" w:rsidR="003D2B6D" w:rsidRPr="00E50ECE" w:rsidRDefault="003D2B6D" w:rsidP="003D2B6D">
      <w:pPr>
        <w:pStyle w:val="ListParagraph"/>
        <w:ind w:leftChars="0" w:left="804" w:firstLine="0"/>
        <w:jc w:val="both"/>
        <w:rPr>
          <w:rFonts w:ascii="Times New Roman" w:hAnsi="Times New Roman"/>
          <w:i/>
          <w:iCs/>
          <w:sz w:val="22"/>
          <w:lang w:val="en-US"/>
        </w:rPr>
      </w:pPr>
    </w:p>
    <w:tbl>
      <w:tblPr>
        <w:tblStyle w:val="TableGrid"/>
        <w:tblW w:w="0" w:type="auto"/>
        <w:tblLook w:val="04A0" w:firstRow="1" w:lastRow="0" w:firstColumn="1" w:lastColumn="0" w:noHBand="0" w:noVBand="1"/>
      </w:tblPr>
      <w:tblGrid>
        <w:gridCol w:w="1185"/>
        <w:gridCol w:w="1116"/>
        <w:gridCol w:w="7049"/>
      </w:tblGrid>
      <w:tr w:rsidR="003D2B6D" w:rsidRPr="00F51B30" w14:paraId="037AC0A1" w14:textId="77777777" w:rsidTr="00DD2F4F">
        <w:tc>
          <w:tcPr>
            <w:tcW w:w="1185" w:type="dxa"/>
            <w:shd w:val="clear" w:color="auto" w:fill="9CC2E5" w:themeFill="accent5" w:themeFillTint="99"/>
          </w:tcPr>
          <w:p w14:paraId="02F10629" w14:textId="77777777" w:rsidR="003D2B6D" w:rsidRPr="00F51B30" w:rsidRDefault="003D2B6D" w:rsidP="00404277">
            <w:pPr>
              <w:rPr>
                <w:b/>
                <w:bCs/>
                <w:sz w:val="20"/>
                <w:szCs w:val="20"/>
                <w:lang w:val="en-GB"/>
              </w:rPr>
            </w:pPr>
            <w:r w:rsidRPr="00F51B30">
              <w:rPr>
                <w:b/>
                <w:bCs/>
                <w:sz w:val="20"/>
                <w:szCs w:val="20"/>
                <w:lang w:val="en-GB"/>
              </w:rPr>
              <w:t>Company</w:t>
            </w:r>
          </w:p>
        </w:tc>
        <w:tc>
          <w:tcPr>
            <w:tcW w:w="1116" w:type="dxa"/>
            <w:shd w:val="clear" w:color="auto" w:fill="9CC2E5" w:themeFill="accent5" w:themeFillTint="99"/>
          </w:tcPr>
          <w:p w14:paraId="7385F270" w14:textId="77777777" w:rsidR="003D2B6D" w:rsidRPr="00F51B30" w:rsidRDefault="003D2B6D" w:rsidP="00404277">
            <w:pPr>
              <w:rPr>
                <w:b/>
                <w:bCs/>
                <w:sz w:val="20"/>
                <w:szCs w:val="20"/>
                <w:lang w:val="en-GB"/>
              </w:rPr>
            </w:pPr>
            <w:r w:rsidRPr="00F51B30">
              <w:rPr>
                <w:b/>
                <w:bCs/>
                <w:sz w:val="20"/>
                <w:szCs w:val="20"/>
                <w:lang w:val="en-GB"/>
              </w:rPr>
              <w:t>Agree Y/N</w:t>
            </w:r>
          </w:p>
        </w:tc>
        <w:tc>
          <w:tcPr>
            <w:tcW w:w="7049" w:type="dxa"/>
            <w:shd w:val="clear" w:color="auto" w:fill="9CC2E5" w:themeFill="accent5" w:themeFillTint="99"/>
          </w:tcPr>
          <w:p w14:paraId="74B29E95" w14:textId="77777777" w:rsidR="003D2B6D" w:rsidRPr="00F51B30" w:rsidRDefault="003D2B6D" w:rsidP="00404277">
            <w:pPr>
              <w:rPr>
                <w:b/>
                <w:bCs/>
                <w:sz w:val="20"/>
                <w:szCs w:val="20"/>
                <w:lang w:val="en-GB"/>
              </w:rPr>
            </w:pPr>
            <w:r w:rsidRPr="00F51B30">
              <w:rPr>
                <w:b/>
                <w:bCs/>
                <w:sz w:val="20"/>
                <w:szCs w:val="20"/>
                <w:lang w:val="en-GB"/>
              </w:rPr>
              <w:t>Comments</w:t>
            </w:r>
          </w:p>
        </w:tc>
      </w:tr>
      <w:tr w:rsidR="003D2B6D" w:rsidRPr="00D51A4E" w14:paraId="75B19C4A" w14:textId="77777777" w:rsidTr="00DD2F4F">
        <w:tc>
          <w:tcPr>
            <w:tcW w:w="1185" w:type="dxa"/>
          </w:tcPr>
          <w:p w14:paraId="173C95C4" w14:textId="77777777" w:rsidR="003D2B6D" w:rsidRPr="00F51B30" w:rsidRDefault="003D2B6D" w:rsidP="00404277">
            <w:pPr>
              <w:rPr>
                <w:rFonts w:eastAsia="SimSun"/>
                <w:sz w:val="20"/>
                <w:szCs w:val="20"/>
              </w:rPr>
            </w:pPr>
          </w:p>
        </w:tc>
        <w:tc>
          <w:tcPr>
            <w:tcW w:w="1116" w:type="dxa"/>
          </w:tcPr>
          <w:p w14:paraId="0A4A394D" w14:textId="77777777" w:rsidR="003D2B6D" w:rsidRPr="00F51B30" w:rsidRDefault="003D2B6D" w:rsidP="00404277">
            <w:pPr>
              <w:jc w:val="both"/>
              <w:rPr>
                <w:rFonts w:eastAsia="SimSun"/>
                <w:sz w:val="20"/>
                <w:szCs w:val="20"/>
              </w:rPr>
            </w:pPr>
          </w:p>
        </w:tc>
        <w:tc>
          <w:tcPr>
            <w:tcW w:w="7049" w:type="dxa"/>
          </w:tcPr>
          <w:p w14:paraId="5C85022F" w14:textId="77777777" w:rsidR="003D2B6D" w:rsidRPr="00D51A4E" w:rsidRDefault="003D2B6D" w:rsidP="00404277">
            <w:pPr>
              <w:rPr>
                <w:rFonts w:eastAsiaTheme="minorEastAsia"/>
                <w:lang w:val="en-US"/>
              </w:rPr>
            </w:pPr>
          </w:p>
        </w:tc>
      </w:tr>
      <w:tr w:rsidR="00C166A1" w:rsidRPr="00F42EFA" w14:paraId="75D029DC" w14:textId="77777777" w:rsidTr="00DD2F4F">
        <w:tc>
          <w:tcPr>
            <w:tcW w:w="1185" w:type="dxa"/>
          </w:tcPr>
          <w:p w14:paraId="39C5AD35" w14:textId="47EF50F3"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6" w:type="dxa"/>
          </w:tcPr>
          <w:p w14:paraId="6F929A80" w14:textId="77777777" w:rsidR="00C166A1" w:rsidRPr="00F51B30" w:rsidRDefault="00C166A1" w:rsidP="00C166A1">
            <w:pPr>
              <w:jc w:val="both"/>
              <w:rPr>
                <w:rFonts w:eastAsia="SimSun"/>
                <w:sz w:val="20"/>
                <w:szCs w:val="20"/>
              </w:rPr>
            </w:pPr>
          </w:p>
        </w:tc>
        <w:tc>
          <w:tcPr>
            <w:tcW w:w="7049" w:type="dxa"/>
          </w:tcPr>
          <w:p w14:paraId="663E0EF1" w14:textId="43015BAF" w:rsidR="00C166A1" w:rsidRPr="00D51A4E" w:rsidRDefault="00C166A1" w:rsidP="00C166A1">
            <w:pPr>
              <w:rPr>
                <w:rFonts w:eastAsiaTheme="minorEastAsia"/>
                <w:lang w:val="en-US"/>
              </w:rPr>
            </w:pPr>
            <w:r>
              <w:rPr>
                <w:rFonts w:eastAsiaTheme="minorEastAsia"/>
                <w:lang w:val="en-US" w:eastAsia="zh-CN"/>
              </w:rPr>
              <w:t>Preamble for AGC in NR’s terminologies is just a part of referent signal (AGC may consume a symbol and this symbol cannot be used for channel estimation). Preamble for sync in NR’s terminologies is just a part of reference signal, e.g. for channel estimation. Therefore, we do not need to use preamble explicitly in current stage. Or, we should define preamble explicitly to avoid misunderstanding, e.g. preamble can be sequence before encoded bits of LP-WUS, if LP-WUS carries information by encoded bits.</w:t>
            </w:r>
          </w:p>
        </w:tc>
      </w:tr>
      <w:tr w:rsidR="00C166A1" w:rsidRPr="00D51A4E" w14:paraId="765EFD56" w14:textId="77777777" w:rsidTr="00DD2F4F">
        <w:tc>
          <w:tcPr>
            <w:tcW w:w="1185" w:type="dxa"/>
          </w:tcPr>
          <w:p w14:paraId="4DE2D5DB" w14:textId="53A32DFC" w:rsidR="00C166A1" w:rsidRPr="00F51B30" w:rsidRDefault="00FC3EA3" w:rsidP="00C166A1">
            <w:pPr>
              <w:rPr>
                <w:rFonts w:eastAsia="SimSun"/>
                <w:sz w:val="20"/>
                <w:szCs w:val="20"/>
              </w:rPr>
            </w:pPr>
            <w:r>
              <w:rPr>
                <w:rFonts w:eastAsia="SimSun"/>
                <w:sz w:val="20"/>
                <w:szCs w:val="20"/>
              </w:rPr>
              <w:t>Futurewei</w:t>
            </w:r>
          </w:p>
        </w:tc>
        <w:tc>
          <w:tcPr>
            <w:tcW w:w="1116" w:type="dxa"/>
          </w:tcPr>
          <w:p w14:paraId="123312FF" w14:textId="77777777" w:rsidR="00C166A1" w:rsidRPr="00F51B30" w:rsidRDefault="00C166A1" w:rsidP="00C166A1">
            <w:pPr>
              <w:jc w:val="both"/>
              <w:rPr>
                <w:rFonts w:eastAsia="SimSun"/>
                <w:sz w:val="20"/>
                <w:szCs w:val="20"/>
              </w:rPr>
            </w:pPr>
          </w:p>
        </w:tc>
        <w:tc>
          <w:tcPr>
            <w:tcW w:w="7049" w:type="dxa"/>
          </w:tcPr>
          <w:p w14:paraId="4C6C6B58" w14:textId="79E24A6C" w:rsidR="00C166A1" w:rsidRPr="00D51A4E" w:rsidRDefault="00FC3EA3" w:rsidP="00C166A1">
            <w:pPr>
              <w:rPr>
                <w:rFonts w:eastAsiaTheme="minorEastAsia"/>
                <w:lang w:val="en-US"/>
              </w:rPr>
            </w:pPr>
            <w:r>
              <w:rPr>
                <w:rFonts w:eastAsiaTheme="minorEastAsia"/>
                <w:lang w:val="en-US"/>
              </w:rPr>
              <w:t>We agree.</w:t>
            </w:r>
          </w:p>
        </w:tc>
      </w:tr>
      <w:tr w:rsidR="00DD2F4F" w:rsidRPr="00D51A4E" w14:paraId="75022BCC" w14:textId="77777777" w:rsidTr="00DD2F4F">
        <w:tc>
          <w:tcPr>
            <w:tcW w:w="1185" w:type="dxa"/>
          </w:tcPr>
          <w:p w14:paraId="3529BB70" w14:textId="23368868" w:rsidR="00DD2F4F" w:rsidRPr="00F51B30" w:rsidRDefault="00DD2F4F" w:rsidP="00DD2F4F">
            <w:pPr>
              <w:rPr>
                <w:rFonts w:eastAsia="SimSun"/>
                <w:sz w:val="20"/>
                <w:szCs w:val="20"/>
              </w:rPr>
            </w:pPr>
            <w:r>
              <w:rPr>
                <w:rFonts w:eastAsia="SimSun" w:hint="eastAsia"/>
                <w:sz w:val="20"/>
                <w:szCs w:val="20"/>
                <w:lang w:eastAsia="zh-CN"/>
              </w:rPr>
              <w:t>X</w:t>
            </w:r>
            <w:r>
              <w:rPr>
                <w:rFonts w:eastAsia="SimSun"/>
                <w:sz w:val="20"/>
                <w:szCs w:val="20"/>
                <w:lang w:eastAsia="zh-CN"/>
              </w:rPr>
              <w:t>iaomi</w:t>
            </w:r>
          </w:p>
        </w:tc>
        <w:tc>
          <w:tcPr>
            <w:tcW w:w="1116" w:type="dxa"/>
          </w:tcPr>
          <w:p w14:paraId="1D088072" w14:textId="7E1BC928"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49" w:type="dxa"/>
          </w:tcPr>
          <w:p w14:paraId="6A345733" w14:textId="0B00F966" w:rsidR="00DD2F4F" w:rsidRPr="00D51A4E" w:rsidRDefault="00DD2F4F" w:rsidP="00DD2F4F">
            <w:pPr>
              <w:rPr>
                <w:rFonts w:eastAsiaTheme="minorEastAsia"/>
                <w:lang w:val="en-US"/>
              </w:rPr>
            </w:pPr>
            <w:r>
              <w:rPr>
                <w:rFonts w:eastAsiaTheme="minorEastAsia"/>
                <w:lang w:val="en-US" w:eastAsia="zh-CN"/>
              </w:rPr>
              <w:t>G</w:t>
            </w:r>
            <w:r>
              <w:rPr>
                <w:rFonts w:eastAsiaTheme="minorEastAsia" w:hint="eastAsia"/>
                <w:lang w:val="en-US" w:eastAsia="zh-CN"/>
              </w:rPr>
              <w:t>enerally</w:t>
            </w:r>
            <w:r>
              <w:rPr>
                <w:rFonts w:eastAsiaTheme="minorEastAsia"/>
                <w:lang w:val="en-US" w:eastAsia="zh-CN"/>
              </w:rPr>
              <w:t xml:space="preserve"> </w:t>
            </w:r>
            <w:r>
              <w:rPr>
                <w:rFonts w:eastAsiaTheme="minorEastAsia" w:hint="eastAsia"/>
                <w:lang w:val="en-US" w:eastAsia="zh-CN"/>
              </w:rPr>
              <w:t>fine</w:t>
            </w:r>
          </w:p>
        </w:tc>
      </w:tr>
      <w:tr w:rsidR="00A13F7F" w:rsidRPr="005D2298" w14:paraId="76A51B30" w14:textId="77777777" w:rsidTr="00DD2F4F">
        <w:tc>
          <w:tcPr>
            <w:tcW w:w="1185" w:type="dxa"/>
          </w:tcPr>
          <w:p w14:paraId="3CE7B45F" w14:textId="67F65493" w:rsidR="00A13F7F" w:rsidRDefault="00A13F7F" w:rsidP="00A13F7F">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1116" w:type="dxa"/>
          </w:tcPr>
          <w:p w14:paraId="1FFF751C" w14:textId="70177FEA" w:rsidR="00A13F7F" w:rsidRDefault="00A13F7F" w:rsidP="00A13F7F">
            <w:pPr>
              <w:jc w:val="both"/>
              <w:rPr>
                <w:rFonts w:eastAsia="SimSun"/>
                <w:sz w:val="20"/>
                <w:szCs w:val="20"/>
                <w:lang w:eastAsia="zh-CN"/>
              </w:rPr>
            </w:pPr>
            <w:r>
              <w:rPr>
                <w:rFonts w:eastAsia="SimSun"/>
                <w:sz w:val="20"/>
                <w:szCs w:val="20"/>
                <w:lang w:eastAsia="zh-CN"/>
              </w:rPr>
              <w:t>Partially Y</w:t>
            </w:r>
          </w:p>
        </w:tc>
        <w:tc>
          <w:tcPr>
            <w:tcW w:w="7049" w:type="dxa"/>
          </w:tcPr>
          <w:p w14:paraId="50931F28" w14:textId="77777777" w:rsidR="00A13F7F" w:rsidRDefault="00A13F7F" w:rsidP="00A13F7F">
            <w:pPr>
              <w:rPr>
                <w:rFonts w:eastAsiaTheme="minorEastAsia"/>
                <w:lang w:val="en-US" w:eastAsia="zh-CN"/>
              </w:rPr>
            </w:pPr>
            <w:r>
              <w:rPr>
                <w:rFonts w:eastAsiaTheme="minorEastAsia"/>
                <w:lang w:val="en-US" w:eastAsia="zh-CN"/>
              </w:rPr>
              <w:t>Periodical LP-SS not only enables duty cycle monitoring, but also continuous monitoring. So, we don’t see the technical point of 1</w:t>
            </w:r>
            <w:r w:rsidRPr="00D9353D">
              <w:rPr>
                <w:rFonts w:eastAsiaTheme="minorEastAsia"/>
                <w:vertAlign w:val="superscript"/>
                <w:lang w:val="en-US" w:eastAsia="zh-CN"/>
              </w:rPr>
              <w:t>st</w:t>
            </w:r>
            <w:r>
              <w:rPr>
                <w:rFonts w:eastAsiaTheme="minorEastAsia"/>
                <w:lang w:val="en-US" w:eastAsia="zh-CN"/>
              </w:rPr>
              <w:t xml:space="preserve"> bullet.</w:t>
            </w:r>
          </w:p>
          <w:p w14:paraId="371F11C8" w14:textId="77777777" w:rsidR="00A13F7F" w:rsidRDefault="00A13F7F" w:rsidP="00A13F7F">
            <w:pPr>
              <w:rPr>
                <w:rFonts w:eastAsiaTheme="minorEastAsia"/>
                <w:lang w:val="en-US" w:eastAsia="zh-CN"/>
              </w:rPr>
            </w:pPr>
            <w:r>
              <w:rPr>
                <w:rFonts w:eastAsiaTheme="minorEastAsia"/>
                <w:lang w:val="en-US" w:eastAsia="zh-CN"/>
              </w:rPr>
              <w:t>We are OK for the 2</w:t>
            </w:r>
            <w:r w:rsidRPr="00D9353D">
              <w:rPr>
                <w:rFonts w:eastAsiaTheme="minorEastAsia"/>
                <w:vertAlign w:val="superscript"/>
                <w:lang w:val="en-US" w:eastAsia="zh-CN"/>
              </w:rPr>
              <w:t>nd</w:t>
            </w:r>
            <w:r>
              <w:rPr>
                <w:rFonts w:eastAsiaTheme="minorEastAsia"/>
                <w:lang w:val="en-US" w:eastAsia="zh-CN"/>
              </w:rPr>
              <w:t xml:space="preserve"> bullet.</w:t>
            </w:r>
          </w:p>
          <w:p w14:paraId="263C696C" w14:textId="3DF9EDBD" w:rsidR="00A13F7F" w:rsidRDefault="00A13F7F" w:rsidP="00A13F7F">
            <w:pPr>
              <w:rPr>
                <w:rFonts w:eastAsiaTheme="minorEastAsia"/>
                <w:lang w:val="en-US" w:eastAsia="zh-CN"/>
              </w:rPr>
            </w:pPr>
            <w:r>
              <w:rPr>
                <w:rFonts w:eastAsiaTheme="minorEastAsia"/>
                <w:lang w:val="en-US" w:eastAsia="zh-CN"/>
              </w:rPr>
              <w:t>The last bullet provides no information, so it is not needed.</w:t>
            </w:r>
          </w:p>
        </w:tc>
      </w:tr>
      <w:tr w:rsidR="00A13F7F" w:rsidRPr="00F42EFA" w14:paraId="2E473D0D" w14:textId="77777777" w:rsidTr="00DD2F4F">
        <w:tc>
          <w:tcPr>
            <w:tcW w:w="1185" w:type="dxa"/>
          </w:tcPr>
          <w:p w14:paraId="43B29BEE" w14:textId="77777777" w:rsidR="00A13F7F" w:rsidRPr="001419D3" w:rsidRDefault="00A13F7F" w:rsidP="00A13F7F">
            <w:pPr>
              <w:rPr>
                <w:rFonts w:eastAsia="SimSun"/>
                <w:sz w:val="20"/>
                <w:szCs w:val="20"/>
                <w:lang w:val="en-US" w:eastAsia="zh-CN"/>
              </w:rPr>
            </w:pPr>
          </w:p>
        </w:tc>
        <w:tc>
          <w:tcPr>
            <w:tcW w:w="1116" w:type="dxa"/>
          </w:tcPr>
          <w:p w14:paraId="3614D0C1" w14:textId="77777777" w:rsidR="00A13F7F" w:rsidRPr="001419D3" w:rsidRDefault="00A13F7F" w:rsidP="00A13F7F">
            <w:pPr>
              <w:jc w:val="both"/>
              <w:rPr>
                <w:rFonts w:eastAsia="SimSun"/>
                <w:sz w:val="20"/>
                <w:szCs w:val="20"/>
                <w:lang w:val="en-US" w:eastAsia="zh-CN"/>
              </w:rPr>
            </w:pPr>
          </w:p>
        </w:tc>
        <w:tc>
          <w:tcPr>
            <w:tcW w:w="7049" w:type="dxa"/>
          </w:tcPr>
          <w:p w14:paraId="0253F5A7" w14:textId="36CBD655" w:rsidR="00A13F7F" w:rsidRPr="0073455D" w:rsidRDefault="0073455D" w:rsidP="00A13F7F">
            <w:pPr>
              <w:rPr>
                <w:color w:val="7030A0"/>
                <w:sz w:val="20"/>
                <w:szCs w:val="20"/>
                <w:lang w:val="en-US"/>
              </w:rPr>
            </w:pPr>
            <w:r w:rsidRPr="0073455D">
              <w:rPr>
                <w:color w:val="7030A0"/>
                <w:sz w:val="20"/>
                <w:szCs w:val="20"/>
                <w:lang w:val="en-US"/>
              </w:rPr>
              <w:t>Signal (e.g. preamble) preceding or part of LP-WUS</w:t>
            </w:r>
          </w:p>
          <w:p w14:paraId="2C128D69" w14:textId="77777777" w:rsidR="0073455D" w:rsidRPr="0073455D" w:rsidRDefault="0073455D" w:rsidP="00A13F7F">
            <w:pPr>
              <w:rPr>
                <w:sz w:val="16"/>
                <w:szCs w:val="16"/>
                <w:lang w:val="en-US"/>
              </w:rPr>
            </w:pPr>
          </w:p>
          <w:p w14:paraId="28236616" w14:textId="77777777" w:rsidR="0073455D" w:rsidRPr="00793059" w:rsidRDefault="0073455D" w:rsidP="0073455D">
            <w:pPr>
              <w:pStyle w:val="Heading5"/>
              <w:rPr>
                <w:lang w:val="en-US"/>
              </w:rPr>
            </w:pPr>
            <w:r w:rsidRPr="00793059">
              <w:rPr>
                <w:rStyle w:val="Heading5Char"/>
                <w:rFonts w:eastAsiaTheme="minorHAnsi"/>
                <w:sz w:val="22"/>
                <w:szCs w:val="22"/>
                <w:highlight w:val="cyan"/>
                <w:lang w:val="en-US"/>
              </w:rPr>
              <w:t>FL1-Hi-</w:t>
            </w:r>
            <w:r w:rsidRPr="00521A91">
              <w:rPr>
                <w:rStyle w:val="Heading5Char"/>
                <w:rFonts w:eastAsiaTheme="minorHAnsi"/>
                <w:sz w:val="22"/>
                <w:szCs w:val="22"/>
                <w:highlight w:val="cyan"/>
                <w:lang w:val="en-US"/>
              </w:rPr>
              <w:t>Proposal</w:t>
            </w:r>
            <w:r w:rsidRPr="00955DEE">
              <w:rPr>
                <w:rStyle w:val="Heading5Char"/>
                <w:rFonts w:eastAsiaTheme="minorHAnsi"/>
                <w:sz w:val="22"/>
                <w:szCs w:val="22"/>
                <w:highlight w:val="cyan"/>
                <w:lang w:val="en-US"/>
              </w:rPr>
              <w:t>-</w:t>
            </w:r>
            <w:r w:rsidRPr="00291CB0">
              <w:rPr>
                <w:rStyle w:val="Heading5Char"/>
                <w:rFonts w:eastAsiaTheme="minorHAnsi"/>
                <w:sz w:val="22"/>
                <w:szCs w:val="22"/>
                <w:highlight w:val="cyan"/>
                <w:lang w:val="en-US"/>
              </w:rPr>
              <w:t>1</w:t>
            </w:r>
            <w:r>
              <w:rPr>
                <w:rStyle w:val="Heading5Char"/>
                <w:rFonts w:eastAsiaTheme="minorHAnsi"/>
                <w:sz w:val="22"/>
                <w:szCs w:val="22"/>
                <w:highlight w:val="cyan"/>
                <w:lang w:val="en-US"/>
              </w:rPr>
              <w:t>5</w:t>
            </w:r>
            <w:r w:rsidRPr="00793059">
              <w:rPr>
                <w:lang w:val="en-US"/>
              </w:rPr>
              <w:t xml:space="preserve">: </w:t>
            </w:r>
          </w:p>
          <w:p w14:paraId="71102DD6" w14:textId="77777777" w:rsidR="0073455D" w:rsidRPr="00161625" w:rsidRDefault="0073455D" w:rsidP="0073455D">
            <w:pPr>
              <w:rPr>
                <w:rFonts w:ascii="Times New Roman" w:hAnsi="Times New Roman"/>
                <w:b/>
                <w:bCs/>
                <w:i/>
                <w:iCs/>
                <w:lang w:val="en-GB"/>
              </w:rPr>
            </w:pPr>
            <w:r w:rsidRPr="00552A07">
              <w:rPr>
                <w:rFonts w:asciiTheme="minorHAnsi" w:eastAsia="DengXian" w:hAnsiTheme="minorHAnsi" w:cstheme="minorHAnsi"/>
                <w:bCs/>
                <w:i/>
                <w:iCs/>
                <w:color w:val="000000" w:themeColor="text1"/>
                <w:lang w:val="en-US"/>
              </w:rPr>
              <w:t>TP for TR38.869</w:t>
            </w:r>
            <w:r>
              <w:rPr>
                <w:rFonts w:asciiTheme="minorHAnsi" w:eastAsia="DengXian" w:hAnsiTheme="minorHAnsi" w:cstheme="minorHAnsi"/>
                <w:bCs/>
                <w:i/>
                <w:iCs/>
                <w:color w:val="000000" w:themeColor="text1"/>
                <w:lang w:val="en-US"/>
              </w:rPr>
              <w:t>:</w:t>
            </w:r>
          </w:p>
          <w:p w14:paraId="14BB4E66" w14:textId="77777777" w:rsidR="0073455D" w:rsidRPr="00E50ECE" w:rsidRDefault="0073455D" w:rsidP="0073455D">
            <w:pPr>
              <w:rPr>
                <w:rFonts w:ascii="Times New Roman" w:hAnsi="Times New Roman"/>
                <w:b/>
                <w:bCs/>
                <w:i/>
                <w:iCs/>
                <w:lang w:val="en-US"/>
              </w:rPr>
            </w:pPr>
            <w:r w:rsidRPr="00E50ECE">
              <w:rPr>
                <w:rFonts w:ascii="Times New Roman" w:hAnsi="Times New Roman"/>
                <w:b/>
                <w:bCs/>
                <w:i/>
                <w:iCs/>
                <w:lang w:val="en-US"/>
              </w:rPr>
              <w:t xml:space="preserve">Proposal: </w:t>
            </w:r>
            <w:r w:rsidRPr="00E50ECE">
              <w:rPr>
                <w:rFonts w:ascii="Times New Roman" w:hAnsi="Times New Roman"/>
                <w:i/>
                <w:iCs/>
                <w:lang w:val="en-US"/>
              </w:rPr>
              <w:t xml:space="preserve">Capture in TR: </w:t>
            </w:r>
            <w:r w:rsidRPr="00E50ECE">
              <w:rPr>
                <w:rFonts w:ascii="Times New Roman" w:hAnsi="Times New Roman"/>
                <w:b/>
                <w:bCs/>
                <w:i/>
                <w:iCs/>
                <w:lang w:val="en-US"/>
              </w:rPr>
              <w:t xml:space="preserve"> </w:t>
            </w:r>
          </w:p>
          <w:p w14:paraId="70BB6902" w14:textId="0422E15C" w:rsidR="0073455D" w:rsidRPr="00E50ECE" w:rsidRDefault="0073455D" w:rsidP="00FF3196">
            <w:pPr>
              <w:pStyle w:val="ListParagraph"/>
              <w:numPr>
                <w:ilvl w:val="0"/>
                <w:numId w:val="63"/>
              </w:numPr>
              <w:ind w:leftChars="0"/>
              <w:jc w:val="both"/>
              <w:rPr>
                <w:rFonts w:ascii="Times New Roman" w:hAnsi="Times New Roman"/>
                <w:i/>
                <w:iCs/>
                <w:sz w:val="22"/>
                <w:lang w:val="en-US"/>
              </w:rPr>
            </w:pPr>
            <w:r w:rsidRPr="00E50ECE">
              <w:rPr>
                <w:rFonts w:ascii="Times New Roman" w:hAnsi="Times New Roman"/>
                <w:i/>
                <w:iCs/>
                <w:sz w:val="22"/>
                <w:lang w:val="en-US"/>
              </w:rPr>
              <w:t xml:space="preserve">Presence of periodic LP-SS </w:t>
            </w:r>
            <w:r w:rsidR="006A05A6">
              <w:rPr>
                <w:rFonts w:ascii="Times New Roman" w:hAnsi="Times New Roman"/>
                <w:i/>
                <w:iCs/>
                <w:sz w:val="22"/>
                <w:lang w:val="en-US"/>
              </w:rPr>
              <w:t>is required for</w:t>
            </w:r>
            <w:r w:rsidRPr="00E50ECE">
              <w:rPr>
                <w:rFonts w:ascii="Times New Roman" w:hAnsi="Times New Roman"/>
                <w:i/>
                <w:iCs/>
                <w:sz w:val="22"/>
                <w:lang w:val="en-US"/>
              </w:rPr>
              <w:t xml:space="preserve"> UE to monitor with duty cycle. </w:t>
            </w:r>
          </w:p>
          <w:p w14:paraId="60B85647" w14:textId="47F318CA" w:rsidR="0073455D" w:rsidRPr="00E50ECE" w:rsidRDefault="0073455D" w:rsidP="00FF3196">
            <w:pPr>
              <w:pStyle w:val="ListParagraph"/>
              <w:numPr>
                <w:ilvl w:val="0"/>
                <w:numId w:val="63"/>
              </w:numPr>
              <w:ind w:leftChars="0"/>
              <w:jc w:val="both"/>
              <w:rPr>
                <w:rFonts w:ascii="Times New Roman" w:hAnsi="Times New Roman"/>
                <w:i/>
                <w:iCs/>
                <w:sz w:val="22"/>
                <w:lang w:val="en-US"/>
              </w:rPr>
            </w:pPr>
            <w:r w:rsidRPr="004952E9">
              <w:rPr>
                <w:rFonts w:ascii="Times New Roman" w:hAnsi="Times New Roman"/>
                <w:i/>
                <w:iCs/>
                <w:color w:val="7030A0"/>
                <w:sz w:val="22"/>
                <w:lang w:val="en-US"/>
              </w:rPr>
              <w:t>Signal (e.g. preamble) preceding or part of LP-WUS</w:t>
            </w:r>
            <w:r w:rsidRPr="00E50ECE">
              <w:rPr>
                <w:rFonts w:ascii="Times New Roman" w:hAnsi="Times New Roman"/>
                <w:i/>
                <w:iCs/>
                <w:sz w:val="22"/>
                <w:lang w:val="en-US"/>
              </w:rPr>
              <w:t xml:space="preserve">/LP-WUS cannot be utilized as </w:t>
            </w:r>
            <w:r>
              <w:rPr>
                <w:rFonts w:ascii="Times New Roman" w:hAnsi="Times New Roman"/>
                <w:i/>
                <w:iCs/>
                <w:sz w:val="22"/>
                <w:lang w:val="en-US"/>
              </w:rPr>
              <w:t xml:space="preserve">a </w:t>
            </w:r>
            <w:r w:rsidRPr="00E50ECE">
              <w:rPr>
                <w:rFonts w:ascii="Times New Roman" w:hAnsi="Times New Roman"/>
                <w:i/>
                <w:iCs/>
                <w:sz w:val="22"/>
                <w:lang w:val="en-US"/>
              </w:rPr>
              <w:t>stand-alone resource for RRM measurements.</w:t>
            </w:r>
          </w:p>
          <w:p w14:paraId="1AD2D902" w14:textId="571943A3" w:rsidR="0073455D" w:rsidRDefault="0073455D" w:rsidP="00FF3196">
            <w:pPr>
              <w:pStyle w:val="ListParagraph"/>
              <w:numPr>
                <w:ilvl w:val="0"/>
                <w:numId w:val="63"/>
              </w:numPr>
              <w:ind w:leftChars="0"/>
              <w:jc w:val="both"/>
              <w:rPr>
                <w:rFonts w:ascii="Times New Roman" w:hAnsi="Times New Roman"/>
                <w:i/>
                <w:iCs/>
                <w:sz w:val="22"/>
                <w:lang w:val="en-US"/>
              </w:rPr>
            </w:pPr>
            <w:r w:rsidRPr="00E50ECE">
              <w:rPr>
                <w:rFonts w:ascii="Times New Roman" w:hAnsi="Times New Roman"/>
                <w:i/>
                <w:iCs/>
                <w:sz w:val="22"/>
                <w:lang w:val="en-US"/>
              </w:rPr>
              <w:t xml:space="preserve">Required overhead for </w:t>
            </w:r>
            <w:r w:rsidRPr="0073455D">
              <w:rPr>
                <w:rFonts w:ascii="Times New Roman" w:hAnsi="Times New Roman"/>
                <w:i/>
                <w:iCs/>
                <w:color w:val="7030A0"/>
                <w:sz w:val="22"/>
                <w:lang w:val="en-US"/>
              </w:rPr>
              <w:t xml:space="preserve">Signal (e.g. preamble) preceding or part of LP-WUS/LP-WUS </w:t>
            </w:r>
            <w:r w:rsidRPr="00E50ECE">
              <w:rPr>
                <w:rFonts w:ascii="Times New Roman" w:hAnsi="Times New Roman"/>
                <w:i/>
                <w:iCs/>
                <w:sz w:val="22"/>
                <w:lang w:val="en-US"/>
              </w:rPr>
              <w:t>depends on paging frequency, while for LP-SS it is fixed.</w:t>
            </w:r>
          </w:p>
          <w:p w14:paraId="306B2198" w14:textId="77777777" w:rsidR="0073455D" w:rsidRPr="0073455D" w:rsidRDefault="0073455D" w:rsidP="00A13F7F">
            <w:pPr>
              <w:rPr>
                <w:sz w:val="16"/>
                <w:szCs w:val="16"/>
                <w:lang w:val="en-US"/>
              </w:rPr>
            </w:pPr>
          </w:p>
          <w:p w14:paraId="5799470A" w14:textId="5B4E2D8E" w:rsidR="0073455D" w:rsidRDefault="0073455D" w:rsidP="00A13F7F">
            <w:pPr>
              <w:rPr>
                <w:rFonts w:eastAsiaTheme="minorEastAsia"/>
                <w:lang w:val="en-US" w:eastAsia="zh-CN"/>
              </w:rPr>
            </w:pPr>
          </w:p>
        </w:tc>
      </w:tr>
    </w:tbl>
    <w:p w14:paraId="7F424ED2" w14:textId="77777777" w:rsidR="00F30BB8" w:rsidRPr="00590CEF" w:rsidRDefault="00F30BB8" w:rsidP="00F30BB8">
      <w:pPr>
        <w:pStyle w:val="0Maintext"/>
        <w:ind w:left="720"/>
        <w:rPr>
          <w:i w:val="0"/>
          <w:iCs w:val="0"/>
          <w:lang w:val="en-US"/>
        </w:rPr>
      </w:pPr>
    </w:p>
    <w:p w14:paraId="713D871B" w14:textId="77777777" w:rsidR="00276DF9" w:rsidRDefault="00276DF9" w:rsidP="00824C11">
      <w:pPr>
        <w:jc w:val="both"/>
        <w:rPr>
          <w:rFonts w:ascii="Times New Roman" w:hAnsi="Times New Roman"/>
          <w:lang w:val="en-US"/>
        </w:rPr>
      </w:pPr>
    </w:p>
    <w:p w14:paraId="5D5FA0F4" w14:textId="0D8FEFB2" w:rsidR="00913FCC" w:rsidRPr="0093507E" w:rsidRDefault="00A87E6E" w:rsidP="00824C11">
      <w:pPr>
        <w:jc w:val="both"/>
        <w:rPr>
          <w:rFonts w:ascii="Times New Roman" w:hAnsi="Times New Roman"/>
          <w:b/>
          <w:bCs/>
          <w:lang w:val="en-US"/>
        </w:rPr>
      </w:pPr>
      <w:r>
        <w:rPr>
          <w:rFonts w:ascii="Times New Roman" w:hAnsi="Times New Roman"/>
          <w:b/>
          <w:bCs/>
          <w:lang w:val="en-US"/>
        </w:rPr>
        <w:t xml:space="preserve">Other: </w:t>
      </w:r>
      <w:r w:rsidR="00913FCC" w:rsidRPr="0093507E">
        <w:rPr>
          <w:rFonts w:ascii="Times New Roman" w:hAnsi="Times New Roman"/>
          <w:b/>
          <w:bCs/>
          <w:lang w:val="en-US"/>
        </w:rPr>
        <w:t>Synch from WUR to MR</w:t>
      </w:r>
    </w:p>
    <w:p w14:paraId="6B19BEA8" w14:textId="77777777" w:rsidR="00913FCC" w:rsidRDefault="00913FCC" w:rsidP="00824C11">
      <w:pPr>
        <w:jc w:val="both"/>
        <w:rPr>
          <w:rFonts w:ascii="Times New Roman" w:hAnsi="Times New Roman"/>
          <w:lang w:val="en-US"/>
        </w:rPr>
      </w:pPr>
    </w:p>
    <w:p w14:paraId="1B5C7E59" w14:textId="345B2339" w:rsidR="00913FCC" w:rsidRDefault="0094173C" w:rsidP="00824C11">
      <w:pPr>
        <w:jc w:val="both"/>
        <w:rPr>
          <w:rFonts w:ascii="Times New Roman" w:hAnsi="Times New Roman"/>
          <w:lang w:val="en-US"/>
        </w:rPr>
      </w:pPr>
      <w:r>
        <w:rPr>
          <w:rFonts w:ascii="Times New Roman" w:hAnsi="Times New Roman"/>
          <w:lang w:val="en-US"/>
        </w:rPr>
        <w:t>I</w:t>
      </w:r>
      <w:r w:rsidR="00913FCC">
        <w:rPr>
          <w:rFonts w:ascii="Times New Roman" w:hAnsi="Times New Roman"/>
          <w:lang w:val="en-US"/>
        </w:rPr>
        <w:t xml:space="preserve">f </w:t>
      </w:r>
      <w:r w:rsidR="0093507E">
        <w:rPr>
          <w:rFonts w:ascii="Times New Roman" w:hAnsi="Times New Roman"/>
          <w:lang w:val="en-US"/>
        </w:rPr>
        <w:t>LP-WUR can keep track of NR time from LP-WUS/LP-SS, it may aid synchronization of MR upon wake up.</w:t>
      </w:r>
      <w:r w:rsidR="00F021D6">
        <w:rPr>
          <w:rFonts w:ascii="Times New Roman" w:hAnsi="Times New Roman"/>
          <w:lang w:val="en-US"/>
        </w:rPr>
        <w:t xml:space="preserve"> [2][19]</w:t>
      </w:r>
    </w:p>
    <w:p w14:paraId="6FE1424F" w14:textId="77777777" w:rsidR="00824C11" w:rsidRPr="00824C11" w:rsidRDefault="00824C11" w:rsidP="00824C11">
      <w:pPr>
        <w:jc w:val="both"/>
        <w:rPr>
          <w:rFonts w:ascii="Times New Roman" w:hAnsi="Times New Roman"/>
          <w:lang w:val="en-US"/>
        </w:rPr>
      </w:pPr>
    </w:p>
    <w:p w14:paraId="7A520601" w14:textId="72B10849" w:rsidR="006659B3" w:rsidRDefault="00EB5811" w:rsidP="006659B3">
      <w:pPr>
        <w:pStyle w:val="Heading2"/>
        <w:rPr>
          <w:lang w:val="en-GB"/>
        </w:rPr>
      </w:pPr>
      <w:r>
        <w:rPr>
          <w:lang w:val="en-GB"/>
        </w:rPr>
        <w:t xml:space="preserve"> </w:t>
      </w:r>
      <w:r w:rsidR="006659B3">
        <w:rPr>
          <w:lang w:val="en-GB"/>
        </w:rPr>
        <w:t>Content</w:t>
      </w:r>
      <w:r w:rsidR="00DC44F4">
        <w:rPr>
          <w:lang w:val="en-GB"/>
        </w:rPr>
        <w:t xml:space="preserve"> of LP-WUS</w:t>
      </w:r>
      <w:r w:rsidR="00B11F85">
        <w:rPr>
          <w:lang w:val="en-GB"/>
        </w:rPr>
        <w:t xml:space="preserve"> IDLE/INACTIVE</w:t>
      </w:r>
    </w:p>
    <w:tbl>
      <w:tblPr>
        <w:tblStyle w:val="TableGrid"/>
        <w:tblW w:w="0" w:type="auto"/>
        <w:tblLook w:val="04A0" w:firstRow="1" w:lastRow="0" w:firstColumn="1" w:lastColumn="0" w:noHBand="0" w:noVBand="1"/>
      </w:tblPr>
      <w:tblGrid>
        <w:gridCol w:w="9350"/>
      </w:tblGrid>
      <w:tr w:rsidR="001B585C" w:rsidRPr="005D2298" w14:paraId="23F4FC62" w14:textId="77777777" w:rsidTr="001B585C">
        <w:tc>
          <w:tcPr>
            <w:tcW w:w="9350" w:type="dxa"/>
          </w:tcPr>
          <w:p w14:paraId="4E991D56" w14:textId="77777777" w:rsidR="00F823D2" w:rsidRPr="00F97864" w:rsidRDefault="00F823D2" w:rsidP="00F823D2">
            <w:pPr>
              <w:rPr>
                <w:b/>
                <w:bCs/>
                <w:color w:val="000000"/>
                <w:sz w:val="16"/>
                <w:szCs w:val="16"/>
                <w:highlight w:val="green"/>
              </w:rPr>
            </w:pPr>
            <w:r w:rsidRPr="00F97864">
              <w:rPr>
                <w:b/>
                <w:bCs/>
                <w:color w:val="000000"/>
                <w:sz w:val="16"/>
                <w:szCs w:val="16"/>
                <w:highlight w:val="green"/>
              </w:rPr>
              <w:t>Agreement</w:t>
            </w:r>
          </w:p>
          <w:p w14:paraId="63075776" w14:textId="77777777" w:rsidR="00F823D2" w:rsidRPr="004C60D1" w:rsidRDefault="00F823D2" w:rsidP="00D00221">
            <w:pPr>
              <w:numPr>
                <w:ilvl w:val="0"/>
                <w:numId w:val="22"/>
              </w:numPr>
              <w:rPr>
                <w:iCs/>
                <w:sz w:val="16"/>
                <w:szCs w:val="16"/>
                <w:lang w:val="en-GB"/>
              </w:rPr>
            </w:pPr>
            <w:r w:rsidRPr="004C60D1">
              <w:rPr>
                <w:iCs/>
                <w:sz w:val="16"/>
                <w:szCs w:val="16"/>
                <w:lang w:val="en-GB"/>
              </w:rPr>
              <w:t>For IDLE/INACTIVE mode study at least following candidates for content of LP-WUS</w:t>
            </w:r>
          </w:p>
          <w:p w14:paraId="2BB3474C" w14:textId="77777777" w:rsidR="00F823D2" w:rsidRPr="004C60D1" w:rsidRDefault="00F823D2" w:rsidP="00D00221">
            <w:pPr>
              <w:numPr>
                <w:ilvl w:val="1"/>
                <w:numId w:val="22"/>
              </w:numPr>
              <w:rPr>
                <w:iCs/>
                <w:sz w:val="16"/>
                <w:szCs w:val="16"/>
                <w:lang w:val="en-GB"/>
              </w:rPr>
            </w:pPr>
            <w:r w:rsidRPr="004C60D1">
              <w:rPr>
                <w:iCs/>
                <w:sz w:val="16"/>
                <w:szCs w:val="16"/>
                <w:lang w:val="en-GB"/>
              </w:rPr>
              <w:t>information on which user(s) is/are targeted by the LP-WUS</w:t>
            </w:r>
          </w:p>
          <w:p w14:paraId="17C30B00" w14:textId="77777777" w:rsidR="00F823D2" w:rsidRPr="004C60D1" w:rsidRDefault="00F823D2" w:rsidP="00D00221">
            <w:pPr>
              <w:numPr>
                <w:ilvl w:val="2"/>
                <w:numId w:val="22"/>
              </w:numPr>
              <w:rPr>
                <w:iCs/>
                <w:sz w:val="16"/>
                <w:szCs w:val="16"/>
                <w:lang w:val="en-GB"/>
              </w:rPr>
            </w:pPr>
            <w:r w:rsidRPr="004C60D1">
              <w:rPr>
                <w:iCs/>
                <w:sz w:val="16"/>
                <w:szCs w:val="16"/>
                <w:lang w:val="en-GB"/>
              </w:rPr>
              <w:t>e.g. UE-group, -subgroup or -ID</w:t>
            </w:r>
          </w:p>
          <w:p w14:paraId="3089B10E" w14:textId="77777777" w:rsidR="00F823D2" w:rsidRPr="004C60D1" w:rsidRDefault="00F823D2" w:rsidP="00D00221">
            <w:pPr>
              <w:numPr>
                <w:ilvl w:val="1"/>
                <w:numId w:val="22"/>
              </w:numPr>
              <w:rPr>
                <w:iCs/>
                <w:sz w:val="16"/>
                <w:szCs w:val="16"/>
                <w:lang w:val="en-GB"/>
              </w:rPr>
            </w:pPr>
            <w:r w:rsidRPr="004C60D1">
              <w:rPr>
                <w:iCs/>
                <w:sz w:val="16"/>
                <w:szCs w:val="16"/>
              </w:rPr>
              <w:t xml:space="preserve">FFS: cell information </w:t>
            </w:r>
          </w:p>
          <w:p w14:paraId="2D5A2673" w14:textId="77777777" w:rsidR="00F823D2" w:rsidRPr="004C60D1" w:rsidRDefault="00F823D2" w:rsidP="00D00221">
            <w:pPr>
              <w:numPr>
                <w:ilvl w:val="1"/>
                <w:numId w:val="22"/>
              </w:numPr>
              <w:rPr>
                <w:iCs/>
                <w:sz w:val="16"/>
                <w:szCs w:val="16"/>
                <w:lang w:val="en-GB"/>
              </w:rPr>
            </w:pPr>
            <w:r w:rsidRPr="00AC37BA">
              <w:rPr>
                <w:iCs/>
                <w:sz w:val="16"/>
                <w:szCs w:val="16"/>
                <w:lang w:val="en-US"/>
              </w:rPr>
              <w:t>FFS: SI change and ETWS/CMAS information, tracking area information, and RAN area information</w:t>
            </w:r>
          </w:p>
          <w:p w14:paraId="7681E4BD" w14:textId="77777777" w:rsidR="00F823D2" w:rsidRPr="004C60D1" w:rsidRDefault="00F823D2" w:rsidP="00D00221">
            <w:pPr>
              <w:numPr>
                <w:ilvl w:val="0"/>
                <w:numId w:val="22"/>
              </w:numPr>
              <w:rPr>
                <w:iCs/>
                <w:sz w:val="16"/>
                <w:szCs w:val="16"/>
                <w:lang w:val="en-GB"/>
              </w:rPr>
            </w:pPr>
            <w:r w:rsidRPr="004C60D1">
              <w:rPr>
                <w:iCs/>
                <w:sz w:val="16"/>
                <w:szCs w:val="16"/>
                <w:lang w:val="en-GB"/>
              </w:rPr>
              <w:t>For CONNECTED mode, study at least following candidates for content of LP-WUS</w:t>
            </w:r>
          </w:p>
          <w:p w14:paraId="70311421" w14:textId="77777777" w:rsidR="00F823D2" w:rsidRPr="004C60D1" w:rsidRDefault="00F823D2" w:rsidP="00D00221">
            <w:pPr>
              <w:numPr>
                <w:ilvl w:val="1"/>
                <w:numId w:val="22"/>
              </w:numPr>
              <w:rPr>
                <w:iCs/>
                <w:sz w:val="16"/>
                <w:szCs w:val="16"/>
                <w:lang w:val="en-GB"/>
              </w:rPr>
            </w:pPr>
            <w:r w:rsidRPr="004C60D1">
              <w:rPr>
                <w:iCs/>
                <w:sz w:val="16"/>
                <w:szCs w:val="16"/>
                <w:lang w:val="en-GB"/>
              </w:rPr>
              <w:t>information on which user(s) is/are targeted by the LP-WUS</w:t>
            </w:r>
          </w:p>
          <w:p w14:paraId="25DE1E5E" w14:textId="77777777" w:rsidR="00F823D2" w:rsidRPr="004C60D1" w:rsidRDefault="00F823D2" w:rsidP="00D00221">
            <w:pPr>
              <w:numPr>
                <w:ilvl w:val="2"/>
                <w:numId w:val="22"/>
              </w:numPr>
              <w:rPr>
                <w:iCs/>
                <w:sz w:val="16"/>
                <w:szCs w:val="16"/>
                <w:lang w:val="en-GB"/>
              </w:rPr>
            </w:pPr>
            <w:r w:rsidRPr="004C60D1">
              <w:rPr>
                <w:iCs/>
                <w:sz w:val="16"/>
                <w:szCs w:val="16"/>
                <w:lang w:val="en-GB"/>
              </w:rPr>
              <w:t>e.g UE-group, -subgroup or -ID</w:t>
            </w:r>
          </w:p>
          <w:p w14:paraId="553FB0AC" w14:textId="77777777" w:rsidR="00F823D2" w:rsidRPr="004C60D1" w:rsidRDefault="00F823D2" w:rsidP="00D00221">
            <w:pPr>
              <w:numPr>
                <w:ilvl w:val="1"/>
                <w:numId w:val="22"/>
              </w:numPr>
              <w:rPr>
                <w:iCs/>
                <w:sz w:val="16"/>
                <w:szCs w:val="16"/>
                <w:lang w:val="en-GB"/>
              </w:rPr>
            </w:pPr>
            <w:r w:rsidRPr="004C60D1">
              <w:rPr>
                <w:iCs/>
                <w:sz w:val="16"/>
                <w:szCs w:val="16"/>
                <w:lang w:val="en-GB"/>
              </w:rPr>
              <w:t>indication to wake-up to PDCCH monitoring.</w:t>
            </w:r>
          </w:p>
          <w:p w14:paraId="07699CFD" w14:textId="77777777" w:rsidR="00F823D2" w:rsidRPr="004C60D1" w:rsidRDefault="00F823D2" w:rsidP="00D00221">
            <w:pPr>
              <w:numPr>
                <w:ilvl w:val="0"/>
                <w:numId w:val="22"/>
              </w:numPr>
              <w:rPr>
                <w:iCs/>
                <w:sz w:val="16"/>
                <w:szCs w:val="16"/>
                <w:lang w:val="en-GB"/>
              </w:rPr>
            </w:pPr>
            <w:r w:rsidRPr="004C60D1">
              <w:rPr>
                <w:iCs/>
                <w:sz w:val="16"/>
                <w:szCs w:val="16"/>
                <w:lang w:val="en-GB"/>
              </w:rPr>
              <w:t>Other information candidates are not precluded</w:t>
            </w:r>
          </w:p>
          <w:p w14:paraId="79B85BF7" w14:textId="77777777" w:rsidR="00F823D2" w:rsidRPr="004C60D1" w:rsidRDefault="00F823D2" w:rsidP="00D00221">
            <w:pPr>
              <w:numPr>
                <w:ilvl w:val="0"/>
                <w:numId w:val="22"/>
              </w:numPr>
              <w:rPr>
                <w:iCs/>
                <w:sz w:val="16"/>
                <w:szCs w:val="16"/>
                <w:lang w:val="en-GB"/>
              </w:rPr>
            </w:pPr>
            <w:r w:rsidRPr="004C60D1">
              <w:rPr>
                <w:iCs/>
                <w:sz w:val="16"/>
                <w:szCs w:val="16"/>
                <w:lang w:val="en-GB"/>
              </w:rPr>
              <w:t xml:space="preserve">Study pros and cons of including above information to LP-WUS. </w:t>
            </w:r>
          </w:p>
          <w:p w14:paraId="30AD0C91" w14:textId="77777777" w:rsidR="00F823D2" w:rsidRPr="004C60D1" w:rsidRDefault="00F823D2" w:rsidP="00D00221">
            <w:pPr>
              <w:numPr>
                <w:ilvl w:val="0"/>
                <w:numId w:val="22"/>
              </w:numPr>
              <w:rPr>
                <w:sz w:val="16"/>
                <w:szCs w:val="16"/>
                <w:lang w:val="en-GB"/>
              </w:rPr>
            </w:pPr>
            <w:r w:rsidRPr="00AC37BA">
              <w:rPr>
                <w:sz w:val="16"/>
                <w:szCs w:val="16"/>
                <w:lang w:val="en-US"/>
              </w:rPr>
              <w:t>Note: the information may be explicitly or implicitly indicated.</w:t>
            </w:r>
          </w:p>
          <w:p w14:paraId="72D301B2" w14:textId="77777777" w:rsidR="001B585C" w:rsidRDefault="001B585C" w:rsidP="001B585C">
            <w:pPr>
              <w:rPr>
                <w:lang w:val="en-GB"/>
              </w:rPr>
            </w:pPr>
          </w:p>
        </w:tc>
      </w:tr>
    </w:tbl>
    <w:p w14:paraId="00EE5863" w14:textId="52C185B6" w:rsidR="001B585C" w:rsidRDefault="001B585C" w:rsidP="001B585C">
      <w:pPr>
        <w:rPr>
          <w:lang w:val="en-GB"/>
        </w:rPr>
      </w:pPr>
    </w:p>
    <w:p w14:paraId="376921F4" w14:textId="66533688" w:rsidR="00D01CBF" w:rsidRPr="00306342" w:rsidRDefault="00306342" w:rsidP="0068006D">
      <w:pPr>
        <w:pStyle w:val="0Maintext"/>
        <w:rPr>
          <w:b/>
          <w:bCs/>
          <w:i w:val="0"/>
          <w:iCs w:val="0"/>
        </w:rPr>
      </w:pPr>
      <w:r w:rsidRPr="00306342">
        <w:rPr>
          <w:b/>
          <w:bCs/>
          <w:i w:val="0"/>
          <w:iCs w:val="0"/>
        </w:rPr>
        <w:t>Main content</w:t>
      </w:r>
    </w:p>
    <w:p w14:paraId="349809B3" w14:textId="5157148F" w:rsidR="007F3490" w:rsidRDefault="00560747" w:rsidP="0068006D">
      <w:pPr>
        <w:pStyle w:val="0Maintext"/>
        <w:rPr>
          <w:i w:val="0"/>
          <w:iCs w:val="0"/>
        </w:rPr>
      </w:pPr>
      <w:r>
        <w:rPr>
          <w:i w:val="0"/>
          <w:iCs w:val="0"/>
        </w:rPr>
        <w:t>paging info p</w:t>
      </w:r>
      <w:r w:rsidR="007F3490">
        <w:rPr>
          <w:i w:val="0"/>
          <w:iCs w:val="0"/>
        </w:rPr>
        <w:t>er-UE</w:t>
      </w:r>
      <w:r w:rsidR="00C74D6C">
        <w:rPr>
          <w:i w:val="0"/>
          <w:iCs w:val="0"/>
        </w:rPr>
        <w:t>: [2]</w:t>
      </w:r>
      <w:r w:rsidR="00C16D03">
        <w:rPr>
          <w:i w:val="0"/>
          <w:iCs w:val="0"/>
        </w:rPr>
        <w:t>[7]</w:t>
      </w:r>
      <w:r w:rsidR="003216AB">
        <w:rPr>
          <w:i w:val="0"/>
          <w:iCs w:val="0"/>
        </w:rPr>
        <w:t>[20]</w:t>
      </w:r>
      <w:r w:rsidR="00323B9E">
        <w:rPr>
          <w:i w:val="0"/>
          <w:iCs w:val="0"/>
        </w:rPr>
        <w:t>(only)</w:t>
      </w:r>
      <w:r w:rsidR="008F2560">
        <w:rPr>
          <w:i w:val="0"/>
          <w:iCs w:val="0"/>
        </w:rPr>
        <w:t>[21]</w:t>
      </w:r>
    </w:p>
    <w:p w14:paraId="3E2C5A44" w14:textId="49F89936" w:rsidR="00940E51" w:rsidRDefault="00940E51" w:rsidP="00D00221">
      <w:pPr>
        <w:pStyle w:val="0Maintext"/>
        <w:numPr>
          <w:ilvl w:val="0"/>
          <w:numId w:val="36"/>
        </w:numPr>
        <w:rPr>
          <w:i w:val="0"/>
          <w:iCs w:val="0"/>
        </w:rPr>
      </w:pPr>
      <w:r>
        <w:rPr>
          <w:i w:val="0"/>
          <w:iCs w:val="0"/>
        </w:rPr>
        <w:t>could be considered [15][14]</w:t>
      </w:r>
      <w:r w:rsidR="00A47125">
        <w:rPr>
          <w:i w:val="0"/>
          <w:iCs w:val="0"/>
        </w:rPr>
        <w:t>[16]</w:t>
      </w:r>
    </w:p>
    <w:p w14:paraId="39A94FD8" w14:textId="3DF369BD" w:rsidR="009F7203" w:rsidRDefault="0080440F" w:rsidP="00D00221">
      <w:pPr>
        <w:pStyle w:val="0Maintext"/>
        <w:numPr>
          <w:ilvl w:val="0"/>
          <w:numId w:val="36"/>
        </w:numPr>
        <w:rPr>
          <w:i w:val="0"/>
          <w:iCs w:val="0"/>
        </w:rPr>
      </w:pPr>
      <w:r>
        <w:rPr>
          <w:i w:val="0"/>
          <w:iCs w:val="0"/>
        </w:rPr>
        <w:t>should not be rule</w:t>
      </w:r>
      <w:r w:rsidR="00726920">
        <w:rPr>
          <w:i w:val="0"/>
          <w:iCs w:val="0"/>
        </w:rPr>
        <w:t>d</w:t>
      </w:r>
      <w:r>
        <w:rPr>
          <w:i w:val="0"/>
          <w:iCs w:val="0"/>
        </w:rPr>
        <w:t xml:space="preserve"> out </w:t>
      </w:r>
      <w:r w:rsidR="00726920">
        <w:rPr>
          <w:i w:val="0"/>
          <w:iCs w:val="0"/>
        </w:rPr>
        <w:t>before</w:t>
      </w:r>
      <w:r w:rsidR="009F7203">
        <w:rPr>
          <w:i w:val="0"/>
          <w:iCs w:val="0"/>
        </w:rPr>
        <w:t xml:space="preserve"> potential reduced size for UE-ID is known [2]</w:t>
      </w:r>
    </w:p>
    <w:p w14:paraId="63167784" w14:textId="07C47F21" w:rsidR="0080440F" w:rsidRDefault="005B1ABC" w:rsidP="00D00221">
      <w:pPr>
        <w:pStyle w:val="0Maintext"/>
        <w:numPr>
          <w:ilvl w:val="0"/>
          <w:numId w:val="36"/>
        </w:numPr>
        <w:rPr>
          <w:i w:val="0"/>
          <w:iCs w:val="0"/>
        </w:rPr>
      </w:pPr>
      <w:r>
        <w:rPr>
          <w:i w:val="0"/>
          <w:iCs w:val="0"/>
        </w:rPr>
        <w:t xml:space="preserve">reduction of UE-ID should be initialized by </w:t>
      </w:r>
      <w:r w:rsidR="001210F4">
        <w:rPr>
          <w:i w:val="0"/>
          <w:iCs w:val="0"/>
        </w:rPr>
        <w:t>RAN2 [FL]</w:t>
      </w:r>
      <w:r w:rsidR="006564D1">
        <w:rPr>
          <w:i w:val="0"/>
          <w:iCs w:val="0"/>
        </w:rPr>
        <w:t xml:space="preserve"> </w:t>
      </w:r>
      <w:r w:rsidR="009F7203">
        <w:rPr>
          <w:i w:val="0"/>
          <w:iCs w:val="0"/>
        </w:rPr>
        <w:t xml:space="preserve"> </w:t>
      </w:r>
    </w:p>
    <w:p w14:paraId="70CD0688" w14:textId="65CA3817" w:rsidR="00C74D6C" w:rsidRDefault="00560747" w:rsidP="0068006D">
      <w:pPr>
        <w:pStyle w:val="0Maintext"/>
        <w:rPr>
          <w:i w:val="0"/>
          <w:iCs w:val="0"/>
        </w:rPr>
      </w:pPr>
      <w:r>
        <w:rPr>
          <w:i w:val="0"/>
          <w:iCs w:val="0"/>
        </w:rPr>
        <w:t>paging info p</w:t>
      </w:r>
      <w:r w:rsidR="00C74D6C">
        <w:rPr>
          <w:i w:val="0"/>
          <w:iCs w:val="0"/>
        </w:rPr>
        <w:t>er-group: [2]</w:t>
      </w:r>
      <w:r w:rsidR="00E82E16">
        <w:rPr>
          <w:i w:val="0"/>
          <w:iCs w:val="0"/>
        </w:rPr>
        <w:t>[3]</w:t>
      </w:r>
      <w:r w:rsidR="00511185">
        <w:rPr>
          <w:i w:val="0"/>
          <w:iCs w:val="0"/>
        </w:rPr>
        <w:t>[5]</w:t>
      </w:r>
      <w:r w:rsidR="00C16D03">
        <w:rPr>
          <w:i w:val="0"/>
          <w:iCs w:val="0"/>
        </w:rPr>
        <w:t>[7]</w:t>
      </w:r>
      <w:r w:rsidR="00B11F85">
        <w:rPr>
          <w:i w:val="0"/>
          <w:iCs w:val="0"/>
        </w:rPr>
        <w:t>[11]</w:t>
      </w:r>
      <w:r w:rsidR="00EA0479">
        <w:rPr>
          <w:i w:val="0"/>
          <w:iCs w:val="0"/>
        </w:rPr>
        <w:t>(only)</w:t>
      </w:r>
      <w:r w:rsidR="00CE5E04">
        <w:rPr>
          <w:i w:val="0"/>
          <w:iCs w:val="0"/>
        </w:rPr>
        <w:t>[14]</w:t>
      </w:r>
      <w:r w:rsidR="007173EB">
        <w:rPr>
          <w:i w:val="0"/>
          <w:iCs w:val="0"/>
        </w:rPr>
        <w:t>[15]</w:t>
      </w:r>
      <w:r w:rsidR="00772270">
        <w:rPr>
          <w:i w:val="0"/>
          <w:iCs w:val="0"/>
        </w:rPr>
        <w:t>(only)</w:t>
      </w:r>
      <w:r w:rsidR="002D24EB">
        <w:rPr>
          <w:i w:val="0"/>
          <w:iCs w:val="0"/>
        </w:rPr>
        <w:t>[19]</w:t>
      </w:r>
      <w:r w:rsidR="003216AB">
        <w:rPr>
          <w:i w:val="0"/>
          <w:iCs w:val="0"/>
        </w:rPr>
        <w:t>[20]</w:t>
      </w:r>
      <w:r w:rsidR="00323B9E">
        <w:rPr>
          <w:i w:val="0"/>
          <w:iCs w:val="0"/>
        </w:rPr>
        <w:t>(only)</w:t>
      </w:r>
      <w:r w:rsidR="008F2560">
        <w:rPr>
          <w:i w:val="0"/>
          <w:iCs w:val="0"/>
        </w:rPr>
        <w:t>[21]</w:t>
      </w:r>
      <w:r w:rsidR="00B23B70">
        <w:rPr>
          <w:i w:val="0"/>
          <w:iCs w:val="0"/>
        </w:rPr>
        <w:t>[</w:t>
      </w:r>
      <w:r w:rsidR="00FA62B9">
        <w:rPr>
          <w:i w:val="0"/>
          <w:iCs w:val="0"/>
        </w:rPr>
        <w:t>24</w:t>
      </w:r>
      <w:r w:rsidR="00B23B70">
        <w:rPr>
          <w:i w:val="0"/>
          <w:iCs w:val="0"/>
        </w:rPr>
        <w:t>]</w:t>
      </w:r>
      <w:r w:rsidR="009E56E2">
        <w:rPr>
          <w:i w:val="0"/>
          <w:iCs w:val="0"/>
        </w:rPr>
        <w:t>[25]</w:t>
      </w:r>
    </w:p>
    <w:p w14:paraId="1EE2E6C5" w14:textId="4E500F79" w:rsidR="00E82E16" w:rsidRDefault="00E82E16" w:rsidP="00D00221">
      <w:pPr>
        <w:pStyle w:val="0Maintext"/>
        <w:numPr>
          <w:ilvl w:val="0"/>
          <w:numId w:val="43"/>
        </w:numPr>
        <w:rPr>
          <w:i w:val="0"/>
          <w:iCs w:val="0"/>
        </w:rPr>
      </w:pPr>
      <w:r>
        <w:rPr>
          <w:i w:val="0"/>
          <w:iCs w:val="0"/>
        </w:rPr>
        <w:t>grouping can</w:t>
      </w:r>
      <w:r w:rsidR="00EA0479">
        <w:rPr>
          <w:i w:val="0"/>
          <w:iCs w:val="0"/>
        </w:rPr>
        <w:t xml:space="preserve"> be</w:t>
      </w:r>
      <w:r>
        <w:rPr>
          <w:i w:val="0"/>
          <w:iCs w:val="0"/>
        </w:rPr>
        <w:t xml:space="preserve"> </w:t>
      </w:r>
      <w:r w:rsidR="00D0085A">
        <w:rPr>
          <w:i w:val="0"/>
          <w:iCs w:val="0"/>
        </w:rPr>
        <w:t>designed to optimize groups for power saving.</w:t>
      </w:r>
    </w:p>
    <w:p w14:paraId="7ACBB5E0" w14:textId="77777777" w:rsidR="00E82E16" w:rsidRDefault="00E82E16" w:rsidP="00B32624">
      <w:pPr>
        <w:pStyle w:val="0Maintext"/>
        <w:rPr>
          <w:i w:val="0"/>
          <w:iCs w:val="0"/>
        </w:rPr>
      </w:pPr>
    </w:p>
    <w:p w14:paraId="22C2C4E4" w14:textId="3F310802" w:rsidR="00CD7858" w:rsidRPr="00CD7858" w:rsidRDefault="00CD7858" w:rsidP="00B32624">
      <w:pPr>
        <w:pStyle w:val="0Maintext"/>
        <w:rPr>
          <w:b/>
          <w:bCs/>
          <w:i w:val="0"/>
          <w:iCs w:val="0"/>
        </w:rPr>
      </w:pPr>
      <w:r w:rsidRPr="00CD7858">
        <w:rPr>
          <w:b/>
          <w:bCs/>
          <w:i w:val="0"/>
          <w:iCs w:val="0"/>
        </w:rPr>
        <w:t>Other content</w:t>
      </w:r>
    </w:p>
    <w:p w14:paraId="54395DD2" w14:textId="77777777" w:rsidR="00CD7858" w:rsidRPr="0084043C" w:rsidRDefault="00CD7858" w:rsidP="00CD7858">
      <w:pPr>
        <w:pStyle w:val="0Maintext"/>
        <w:rPr>
          <w:i w:val="0"/>
          <w:iCs w:val="0"/>
          <w:lang w:val="fr-FR"/>
        </w:rPr>
      </w:pPr>
      <w:r w:rsidRPr="0084043C">
        <w:rPr>
          <w:i w:val="0"/>
          <w:iCs w:val="0"/>
          <w:lang w:val="fr-FR"/>
        </w:rPr>
        <w:t>Tracking area/RAN area information</w:t>
      </w:r>
      <w:r>
        <w:rPr>
          <w:i w:val="0"/>
          <w:iCs w:val="0"/>
          <w:lang w:val="fr-FR"/>
        </w:rPr>
        <w:t xml:space="preserve"> [2]</w:t>
      </w:r>
      <w:r w:rsidRPr="00970120">
        <w:rPr>
          <w:i w:val="0"/>
          <w:iCs w:val="0"/>
          <w:lang w:val="fr-FR"/>
        </w:rPr>
        <w:t xml:space="preserve"> </w:t>
      </w:r>
      <w:r>
        <w:rPr>
          <w:i w:val="0"/>
          <w:iCs w:val="0"/>
          <w:lang w:val="fr-FR"/>
        </w:rPr>
        <w:t>(by LP-SS) [6]</w:t>
      </w:r>
    </w:p>
    <w:p w14:paraId="37D134AE" w14:textId="77777777" w:rsidR="00CD7858" w:rsidRPr="0084043C" w:rsidRDefault="00CD7858" w:rsidP="00CD7858">
      <w:pPr>
        <w:pStyle w:val="0Maintext"/>
        <w:rPr>
          <w:i w:val="0"/>
          <w:iCs w:val="0"/>
          <w:lang w:val="fr-FR"/>
        </w:rPr>
      </w:pPr>
      <w:r w:rsidRPr="0084043C">
        <w:rPr>
          <w:i w:val="0"/>
          <w:iCs w:val="0"/>
          <w:lang w:val="fr-FR"/>
        </w:rPr>
        <w:t>Cell information</w:t>
      </w:r>
      <w:r>
        <w:rPr>
          <w:i w:val="0"/>
          <w:iCs w:val="0"/>
          <w:lang w:val="fr-FR"/>
        </w:rPr>
        <w:t xml:space="preserve"> [2](by LP-SS)[5][6][8][18][21][24]</w:t>
      </w:r>
    </w:p>
    <w:p w14:paraId="6FDEC68F" w14:textId="77777777" w:rsidR="00CD7858" w:rsidRPr="0084043C" w:rsidRDefault="00CD7858" w:rsidP="00CD7858">
      <w:pPr>
        <w:pStyle w:val="0Maintext"/>
        <w:rPr>
          <w:i w:val="0"/>
          <w:iCs w:val="0"/>
          <w:lang w:val="fr-FR"/>
        </w:rPr>
      </w:pPr>
      <w:r w:rsidRPr="0084043C">
        <w:rPr>
          <w:i w:val="0"/>
          <w:iCs w:val="0"/>
          <w:lang w:val="fr-FR"/>
        </w:rPr>
        <w:t>SI change and ETWS/CMAS information</w:t>
      </w:r>
      <w:r>
        <w:rPr>
          <w:i w:val="0"/>
          <w:iCs w:val="0"/>
          <w:lang w:val="fr-FR"/>
        </w:rPr>
        <w:t xml:space="preserve"> [2]</w:t>
      </w:r>
      <w:r w:rsidRPr="00970120">
        <w:rPr>
          <w:i w:val="0"/>
          <w:iCs w:val="0"/>
          <w:lang w:val="fr-FR"/>
        </w:rPr>
        <w:t xml:space="preserve"> </w:t>
      </w:r>
      <w:r>
        <w:rPr>
          <w:i w:val="0"/>
          <w:iCs w:val="0"/>
          <w:lang w:val="fr-FR"/>
        </w:rPr>
        <w:t>(by LP-SS instead) [6][18][21]</w:t>
      </w:r>
    </w:p>
    <w:p w14:paraId="50744380" w14:textId="77777777" w:rsidR="00CD7858" w:rsidRPr="001A3763" w:rsidRDefault="00CD7858" w:rsidP="00CD7858">
      <w:pPr>
        <w:pStyle w:val="0Maintext"/>
        <w:rPr>
          <w:i w:val="0"/>
          <w:iCs w:val="0"/>
        </w:rPr>
      </w:pPr>
      <w:r w:rsidRPr="001A3763">
        <w:rPr>
          <w:i w:val="0"/>
          <w:iCs w:val="0"/>
        </w:rPr>
        <w:t>Control: Indicates a WUS configuration change, e.g. WUS periodicity or Group Change, from a pre-configured set of configurations</w:t>
      </w:r>
      <w:r>
        <w:rPr>
          <w:i w:val="0"/>
          <w:iCs w:val="0"/>
        </w:rPr>
        <w:t xml:space="preserve"> [3]</w:t>
      </w:r>
    </w:p>
    <w:p w14:paraId="174E608A" w14:textId="77777777" w:rsidR="00CD7858" w:rsidRPr="001A3763" w:rsidRDefault="00CD7858" w:rsidP="00CD7858">
      <w:pPr>
        <w:pStyle w:val="0Maintext"/>
        <w:rPr>
          <w:i w:val="0"/>
          <w:iCs w:val="0"/>
        </w:rPr>
      </w:pPr>
      <w:r w:rsidRPr="001A3763">
        <w:rPr>
          <w:i w:val="0"/>
          <w:iCs w:val="0"/>
        </w:rPr>
        <w:t>Data: Allow for small data transmission in WUS, e.g. trigger an action for an actuator, without having to switch to RRC_CONNECTED</w:t>
      </w:r>
      <w:r>
        <w:rPr>
          <w:i w:val="0"/>
          <w:iCs w:val="0"/>
        </w:rPr>
        <w:t xml:space="preserve"> [3]</w:t>
      </w:r>
    </w:p>
    <w:p w14:paraId="55DE824B" w14:textId="77777777" w:rsidR="00CD7858" w:rsidRDefault="00CD7858" w:rsidP="00B32624">
      <w:pPr>
        <w:pStyle w:val="0Maintext"/>
        <w:rPr>
          <w:i w:val="0"/>
          <w:iCs w:val="0"/>
        </w:rPr>
      </w:pPr>
    </w:p>
    <w:p w14:paraId="5B0EE606" w14:textId="3C09CE93" w:rsidR="007C062D" w:rsidRPr="00407FCE" w:rsidRDefault="007C062D" w:rsidP="00B32624">
      <w:pPr>
        <w:pStyle w:val="0Maintext"/>
        <w:rPr>
          <w:b/>
          <w:bCs/>
          <w:i w:val="0"/>
          <w:iCs w:val="0"/>
        </w:rPr>
      </w:pPr>
      <w:r w:rsidRPr="00407FCE">
        <w:rPr>
          <w:b/>
          <w:bCs/>
          <w:i w:val="0"/>
          <w:iCs w:val="0"/>
        </w:rPr>
        <w:t>Other</w:t>
      </w:r>
      <w:r w:rsidR="00407FCE" w:rsidRPr="00407FCE">
        <w:rPr>
          <w:b/>
          <w:bCs/>
          <w:i w:val="0"/>
          <w:iCs w:val="0"/>
        </w:rPr>
        <w:t xml:space="preserve"> aspects</w:t>
      </w:r>
    </w:p>
    <w:p w14:paraId="3E944892" w14:textId="6F2F6A0F" w:rsidR="00B32624" w:rsidRDefault="00B32624" w:rsidP="00B32624">
      <w:pPr>
        <w:pStyle w:val="0Maintext"/>
        <w:rPr>
          <w:i w:val="0"/>
          <w:iCs w:val="0"/>
        </w:rPr>
      </w:pPr>
      <w:r>
        <w:rPr>
          <w:i w:val="0"/>
          <w:iCs w:val="0"/>
        </w:rPr>
        <w:t xml:space="preserve">indication of wake-up [21] </w:t>
      </w:r>
      <w:r w:rsidR="00C1401F">
        <w:rPr>
          <w:i w:val="0"/>
          <w:iCs w:val="0"/>
        </w:rPr>
        <w:t>-&gt;</w:t>
      </w:r>
      <w:r w:rsidR="00587569">
        <w:rPr>
          <w:i w:val="0"/>
          <w:iCs w:val="0"/>
        </w:rPr>
        <w:t xml:space="preserve"> FL: is this n</w:t>
      </w:r>
      <w:r>
        <w:rPr>
          <w:i w:val="0"/>
          <w:iCs w:val="0"/>
        </w:rPr>
        <w:t xml:space="preserve">eeded </w:t>
      </w:r>
      <w:r w:rsidR="00587569">
        <w:rPr>
          <w:i w:val="0"/>
          <w:iCs w:val="0"/>
        </w:rPr>
        <w:t>explicitly</w:t>
      </w:r>
      <w:r>
        <w:rPr>
          <w:i w:val="0"/>
          <w:iCs w:val="0"/>
        </w:rPr>
        <w:t>?</w:t>
      </w:r>
    </w:p>
    <w:p w14:paraId="2356639A" w14:textId="3F5B44EB" w:rsidR="008F2560" w:rsidRDefault="00070356" w:rsidP="001C040C">
      <w:pPr>
        <w:pStyle w:val="0Maintext"/>
        <w:rPr>
          <w:i w:val="0"/>
          <w:iCs w:val="0"/>
        </w:rPr>
      </w:pPr>
      <w:r>
        <w:rPr>
          <w:i w:val="0"/>
          <w:iCs w:val="0"/>
        </w:rPr>
        <w:t>support paging to multiple UEs/groups with single LP-WUS [24]</w:t>
      </w:r>
      <w:r w:rsidR="00C1401F">
        <w:rPr>
          <w:i w:val="0"/>
          <w:iCs w:val="0"/>
        </w:rPr>
        <w:t xml:space="preserve"> -&gt; FL: work item issue?</w:t>
      </w:r>
    </w:p>
    <w:p w14:paraId="70471EF3" w14:textId="37FB8800" w:rsidR="00407FCE" w:rsidRDefault="00407FCE" w:rsidP="00407FCE">
      <w:pPr>
        <w:pStyle w:val="0Maintext"/>
        <w:rPr>
          <w:i w:val="0"/>
          <w:iCs w:val="0"/>
        </w:rPr>
      </w:pPr>
      <w:r>
        <w:rPr>
          <w:i w:val="0"/>
          <w:iCs w:val="0"/>
        </w:rPr>
        <w:t>Target rate for LP-WUS 10-100kbits [2]</w:t>
      </w:r>
      <w:r w:rsidR="00C1401F">
        <w:rPr>
          <w:i w:val="0"/>
          <w:iCs w:val="0"/>
        </w:rPr>
        <w:t xml:space="preserve"> -&gt; FL: this should come out of coverage studies?</w:t>
      </w:r>
    </w:p>
    <w:p w14:paraId="1B624465" w14:textId="77777777" w:rsidR="00277882" w:rsidRDefault="00277882" w:rsidP="00407FCE">
      <w:pPr>
        <w:pStyle w:val="0Maintext"/>
        <w:rPr>
          <w:i w:val="0"/>
          <w:iCs w:val="0"/>
        </w:rPr>
      </w:pPr>
    </w:p>
    <w:p w14:paraId="79F4D91C" w14:textId="62B86ED9" w:rsidR="003F34B6" w:rsidRPr="00793059" w:rsidRDefault="003F34B6" w:rsidP="003F34B6">
      <w:pPr>
        <w:pStyle w:val="Heading5"/>
        <w:rPr>
          <w:lang w:val="en-US"/>
        </w:rPr>
      </w:pPr>
      <w:r w:rsidRPr="00793059">
        <w:rPr>
          <w:rStyle w:val="Heading5Char"/>
          <w:rFonts w:eastAsiaTheme="minorHAnsi"/>
          <w:sz w:val="22"/>
          <w:szCs w:val="22"/>
          <w:highlight w:val="cyan"/>
          <w:lang w:val="en-US"/>
        </w:rPr>
        <w:t>FL1-Hi-</w:t>
      </w:r>
      <w:r w:rsidRPr="00521A91">
        <w:rPr>
          <w:rStyle w:val="Heading5Char"/>
          <w:rFonts w:eastAsiaTheme="minorHAnsi"/>
          <w:sz w:val="22"/>
          <w:szCs w:val="22"/>
          <w:highlight w:val="cyan"/>
          <w:lang w:val="en-US"/>
        </w:rPr>
        <w:t>Proposal</w:t>
      </w:r>
      <w:r w:rsidRPr="00955DEE">
        <w:rPr>
          <w:rStyle w:val="Heading5Char"/>
          <w:rFonts w:eastAsiaTheme="minorHAnsi"/>
          <w:sz w:val="22"/>
          <w:szCs w:val="22"/>
          <w:highlight w:val="cyan"/>
          <w:lang w:val="en-US"/>
        </w:rPr>
        <w:t>-</w:t>
      </w:r>
      <w:r w:rsidRPr="00291CB0">
        <w:rPr>
          <w:rStyle w:val="Heading5Char"/>
          <w:rFonts w:eastAsiaTheme="minorHAnsi"/>
          <w:sz w:val="22"/>
          <w:szCs w:val="22"/>
          <w:highlight w:val="cyan"/>
          <w:lang w:val="en-US"/>
        </w:rPr>
        <w:t>1</w:t>
      </w:r>
      <w:r w:rsidR="00D84D4C" w:rsidRPr="00D84D4C">
        <w:rPr>
          <w:rStyle w:val="Heading5Char"/>
          <w:rFonts w:eastAsiaTheme="minorHAnsi"/>
          <w:sz w:val="22"/>
          <w:szCs w:val="22"/>
          <w:highlight w:val="cyan"/>
          <w:lang w:val="en-US"/>
        </w:rPr>
        <w:t>6</w:t>
      </w:r>
      <w:r w:rsidRPr="00793059">
        <w:rPr>
          <w:lang w:val="en-US"/>
        </w:rPr>
        <w:t xml:space="preserve">: </w:t>
      </w:r>
    </w:p>
    <w:p w14:paraId="1B8ACCDC" w14:textId="4139F923" w:rsidR="00590CEF" w:rsidRPr="0019665F" w:rsidRDefault="003F34B6" w:rsidP="003F34B6">
      <w:pPr>
        <w:rPr>
          <w:rFonts w:ascii="Times New Roman" w:hAnsi="Times New Roman"/>
          <w:b/>
          <w:bCs/>
          <w:i/>
          <w:iCs/>
          <w:lang w:val="en-US"/>
        </w:rPr>
      </w:pPr>
      <w:r w:rsidRPr="00552A07">
        <w:rPr>
          <w:rFonts w:asciiTheme="minorHAnsi" w:eastAsia="DengXian" w:hAnsiTheme="minorHAnsi" w:cstheme="minorHAnsi"/>
          <w:bCs/>
          <w:i/>
          <w:iCs/>
          <w:color w:val="000000" w:themeColor="text1"/>
          <w:lang w:val="en-US"/>
        </w:rPr>
        <w:t>TP for TR38.869</w:t>
      </w:r>
      <w:r w:rsidR="00590CEF" w:rsidRPr="0019665F">
        <w:rPr>
          <w:rFonts w:ascii="Times New Roman" w:hAnsi="Times New Roman"/>
          <w:i/>
          <w:iCs/>
          <w:lang w:val="en-US"/>
        </w:rPr>
        <w:t xml:space="preserve"> </w:t>
      </w:r>
      <w:r w:rsidR="00590CEF" w:rsidRPr="0019665F">
        <w:rPr>
          <w:rFonts w:ascii="Times New Roman" w:hAnsi="Times New Roman"/>
          <w:b/>
          <w:bCs/>
          <w:i/>
          <w:iCs/>
          <w:lang w:val="en-US"/>
        </w:rPr>
        <w:t xml:space="preserve"> </w:t>
      </w:r>
    </w:p>
    <w:p w14:paraId="15C44C42" w14:textId="28823D18" w:rsidR="004E4C23" w:rsidRPr="00D84D4C" w:rsidRDefault="004E4C23" w:rsidP="00D00221">
      <w:pPr>
        <w:numPr>
          <w:ilvl w:val="0"/>
          <w:numId w:val="22"/>
        </w:numPr>
        <w:rPr>
          <w:rFonts w:ascii="Times New Roman" w:hAnsi="Times New Roman" w:cs="Times New Roman"/>
          <w:i/>
          <w:lang w:val="en-GB"/>
        </w:rPr>
      </w:pPr>
      <w:r w:rsidRPr="00D84D4C">
        <w:rPr>
          <w:rFonts w:ascii="Times New Roman" w:hAnsi="Times New Roman" w:cs="Times New Roman"/>
          <w:i/>
          <w:lang w:val="en-GB"/>
        </w:rPr>
        <w:t>For IDLE/INACTIVE mode</w:t>
      </w:r>
      <w:r w:rsidR="000063E8">
        <w:rPr>
          <w:rFonts w:ascii="Times New Roman" w:hAnsi="Times New Roman" w:cs="Times New Roman"/>
          <w:i/>
          <w:lang w:val="en-GB"/>
        </w:rPr>
        <w:t>,</w:t>
      </w:r>
      <w:r w:rsidRPr="00D84D4C">
        <w:rPr>
          <w:rFonts w:ascii="Times New Roman" w:hAnsi="Times New Roman" w:cs="Times New Roman"/>
          <w:i/>
          <w:lang w:val="en-GB"/>
        </w:rPr>
        <w:t xml:space="preserve"> LP-WUS </w:t>
      </w:r>
      <w:r w:rsidR="00E95F34">
        <w:rPr>
          <w:rFonts w:ascii="Times New Roman" w:hAnsi="Times New Roman" w:cs="Times New Roman"/>
          <w:i/>
          <w:lang w:val="en-GB"/>
        </w:rPr>
        <w:t>carries</w:t>
      </w:r>
      <w:r w:rsidR="00923BDF" w:rsidRPr="00D84D4C">
        <w:rPr>
          <w:rFonts w:ascii="Times New Roman" w:hAnsi="Times New Roman" w:cs="Times New Roman"/>
          <w:i/>
          <w:lang w:val="en-GB"/>
        </w:rPr>
        <w:t xml:space="preserve"> at least</w:t>
      </w:r>
      <w:r w:rsidR="00F95453" w:rsidRPr="00D84D4C">
        <w:rPr>
          <w:rFonts w:ascii="Times New Roman" w:hAnsi="Times New Roman" w:cs="Times New Roman"/>
          <w:i/>
          <w:lang w:val="en-GB"/>
        </w:rPr>
        <w:t xml:space="preserve"> the following</w:t>
      </w:r>
      <w:r w:rsidRPr="00D84D4C">
        <w:rPr>
          <w:rFonts w:ascii="Times New Roman" w:hAnsi="Times New Roman" w:cs="Times New Roman"/>
          <w:i/>
          <w:lang w:val="en-GB"/>
        </w:rPr>
        <w:t xml:space="preserve"> </w:t>
      </w:r>
      <w:r w:rsidR="00047306" w:rsidRPr="00D84D4C">
        <w:rPr>
          <w:rFonts w:ascii="Times New Roman" w:hAnsi="Times New Roman" w:cs="Times New Roman"/>
          <w:i/>
          <w:lang w:val="en-GB"/>
        </w:rPr>
        <w:t>content:</w:t>
      </w:r>
    </w:p>
    <w:p w14:paraId="26A9EEB9" w14:textId="408FA0A3" w:rsidR="00773932" w:rsidRPr="00D84D4C" w:rsidRDefault="00457B2C" w:rsidP="00D00221">
      <w:pPr>
        <w:numPr>
          <w:ilvl w:val="1"/>
          <w:numId w:val="22"/>
        </w:numPr>
        <w:rPr>
          <w:rFonts w:ascii="Times New Roman" w:hAnsi="Times New Roman" w:cs="Times New Roman"/>
          <w:i/>
          <w:lang w:val="en-GB"/>
        </w:rPr>
      </w:pPr>
      <w:r w:rsidRPr="00D84D4C">
        <w:rPr>
          <w:rFonts w:ascii="Times New Roman" w:hAnsi="Times New Roman" w:cs="Times New Roman"/>
          <w:i/>
          <w:lang w:val="en-GB"/>
        </w:rPr>
        <w:t>information on which group/sub-group</w:t>
      </w:r>
      <w:r w:rsidR="008B4753" w:rsidRPr="00D84D4C">
        <w:rPr>
          <w:rFonts w:ascii="Times New Roman" w:hAnsi="Times New Roman" w:cs="Times New Roman"/>
          <w:i/>
          <w:lang w:val="en-GB"/>
        </w:rPr>
        <w:t xml:space="preserve"> is targeted</w:t>
      </w:r>
      <w:r w:rsidR="00047306" w:rsidRPr="00D84D4C">
        <w:rPr>
          <w:rFonts w:ascii="Times New Roman" w:hAnsi="Times New Roman" w:cs="Times New Roman"/>
          <w:i/>
          <w:lang w:val="en-GB"/>
        </w:rPr>
        <w:t>.</w:t>
      </w:r>
    </w:p>
    <w:p w14:paraId="26AE47AF" w14:textId="3899F8EB" w:rsidR="004E4C23" w:rsidRPr="00D84D4C" w:rsidRDefault="00BD5999" w:rsidP="00D00221">
      <w:pPr>
        <w:numPr>
          <w:ilvl w:val="1"/>
          <w:numId w:val="22"/>
        </w:numPr>
        <w:rPr>
          <w:rFonts w:ascii="Times New Roman" w:hAnsi="Times New Roman" w:cs="Times New Roman"/>
          <w:i/>
          <w:lang w:val="en-GB"/>
        </w:rPr>
      </w:pPr>
      <w:r w:rsidRPr="00D84D4C">
        <w:rPr>
          <w:rFonts w:ascii="Times New Roman" w:hAnsi="Times New Roman" w:cs="Times New Roman"/>
          <w:i/>
          <w:lang w:val="en-GB"/>
        </w:rPr>
        <w:t>UE-ID</w:t>
      </w:r>
      <w:r w:rsidR="008852D7" w:rsidRPr="00D84D4C">
        <w:rPr>
          <w:rFonts w:ascii="Times New Roman" w:hAnsi="Times New Roman" w:cs="Times New Roman"/>
          <w:i/>
          <w:lang w:val="en-GB"/>
        </w:rPr>
        <w:t xml:space="preserve"> if LP-WUS payload is sufficient</w:t>
      </w:r>
      <w:r w:rsidR="00047306" w:rsidRPr="00D84D4C">
        <w:rPr>
          <w:rFonts w:ascii="Times New Roman" w:hAnsi="Times New Roman" w:cs="Times New Roman"/>
          <w:i/>
          <w:lang w:val="en-GB"/>
        </w:rPr>
        <w:t>.</w:t>
      </w:r>
    </w:p>
    <w:p w14:paraId="714C8470" w14:textId="44434052" w:rsidR="00F95453" w:rsidRPr="00D84D4C" w:rsidRDefault="000F1287" w:rsidP="00D00221">
      <w:pPr>
        <w:numPr>
          <w:ilvl w:val="1"/>
          <w:numId w:val="22"/>
        </w:numPr>
        <w:rPr>
          <w:rFonts w:ascii="Times New Roman" w:hAnsi="Times New Roman" w:cs="Times New Roman"/>
          <w:i/>
          <w:lang w:val="en-GB"/>
        </w:rPr>
      </w:pPr>
      <w:r w:rsidRPr="00D84D4C">
        <w:rPr>
          <w:rFonts w:ascii="Times New Roman" w:hAnsi="Times New Roman" w:cs="Times New Roman"/>
          <w:i/>
          <w:lang w:val="en-US"/>
        </w:rPr>
        <w:t>C</w:t>
      </w:r>
      <w:r w:rsidR="00F95453" w:rsidRPr="00D84D4C">
        <w:rPr>
          <w:rFonts w:ascii="Times New Roman" w:hAnsi="Times New Roman" w:cs="Times New Roman"/>
          <w:i/>
          <w:lang w:val="en-US"/>
        </w:rPr>
        <w:t>ell information</w:t>
      </w:r>
      <w:r w:rsidR="00923BDF" w:rsidRPr="00D84D4C">
        <w:rPr>
          <w:rFonts w:ascii="Times New Roman" w:hAnsi="Times New Roman" w:cs="Times New Roman"/>
          <w:i/>
          <w:lang w:val="en-US"/>
        </w:rPr>
        <w:t xml:space="preserve">, </w:t>
      </w:r>
      <w:r w:rsidR="00F95453" w:rsidRPr="00D84D4C">
        <w:rPr>
          <w:rFonts w:ascii="Times New Roman" w:hAnsi="Times New Roman" w:cs="Times New Roman"/>
          <w:i/>
          <w:lang w:val="en-US"/>
        </w:rPr>
        <w:t xml:space="preserve">SI change and ETWS/CMAS </w:t>
      </w:r>
      <w:r w:rsidR="00773932" w:rsidRPr="00D84D4C">
        <w:rPr>
          <w:rFonts w:ascii="Times New Roman" w:hAnsi="Times New Roman" w:cs="Times New Roman"/>
          <w:i/>
          <w:lang w:val="en-US"/>
        </w:rPr>
        <w:t xml:space="preserve">information </w:t>
      </w:r>
      <w:r w:rsidR="00773932" w:rsidRPr="00D84D4C">
        <w:rPr>
          <w:rFonts w:ascii="Times New Roman" w:hAnsi="Times New Roman" w:cs="Times New Roman"/>
          <w:i/>
          <w:lang w:val="en-GB"/>
        </w:rPr>
        <w:t xml:space="preserve">if LP-WUS payload is </w:t>
      </w:r>
      <w:r w:rsidR="00047306" w:rsidRPr="00D84D4C">
        <w:rPr>
          <w:rFonts w:ascii="Times New Roman" w:hAnsi="Times New Roman" w:cs="Times New Roman"/>
          <w:i/>
          <w:lang w:val="en-GB"/>
        </w:rPr>
        <w:t>sufficient.</w:t>
      </w:r>
    </w:p>
    <w:p w14:paraId="66C3E96D" w14:textId="77777777" w:rsidR="001C040C" w:rsidRDefault="001C040C" w:rsidP="003F34B6">
      <w:pPr>
        <w:pStyle w:val="0Maintext"/>
        <w:rPr>
          <w:i w:val="0"/>
          <w:iCs w:val="0"/>
        </w:rPr>
      </w:pPr>
    </w:p>
    <w:tbl>
      <w:tblPr>
        <w:tblStyle w:val="TableGrid"/>
        <w:tblW w:w="0" w:type="auto"/>
        <w:tblLook w:val="04A0" w:firstRow="1" w:lastRow="0" w:firstColumn="1" w:lastColumn="0" w:noHBand="0" w:noVBand="1"/>
      </w:tblPr>
      <w:tblGrid>
        <w:gridCol w:w="1185"/>
        <w:gridCol w:w="1116"/>
        <w:gridCol w:w="7049"/>
      </w:tblGrid>
      <w:tr w:rsidR="003F34B6" w:rsidRPr="00F51B30" w14:paraId="2B965F35" w14:textId="77777777" w:rsidTr="00870479">
        <w:tc>
          <w:tcPr>
            <w:tcW w:w="1185" w:type="dxa"/>
            <w:shd w:val="clear" w:color="auto" w:fill="9CC2E5" w:themeFill="accent5" w:themeFillTint="99"/>
          </w:tcPr>
          <w:p w14:paraId="4CF657E0" w14:textId="77777777" w:rsidR="003F34B6" w:rsidRPr="00F51B30" w:rsidRDefault="003F34B6" w:rsidP="00404277">
            <w:pPr>
              <w:rPr>
                <w:b/>
                <w:bCs/>
                <w:sz w:val="20"/>
                <w:szCs w:val="20"/>
                <w:lang w:val="en-GB"/>
              </w:rPr>
            </w:pPr>
            <w:r w:rsidRPr="00F51B30">
              <w:rPr>
                <w:b/>
                <w:bCs/>
                <w:sz w:val="20"/>
                <w:szCs w:val="20"/>
                <w:lang w:val="en-GB"/>
              </w:rPr>
              <w:t>Company</w:t>
            </w:r>
          </w:p>
        </w:tc>
        <w:tc>
          <w:tcPr>
            <w:tcW w:w="1116" w:type="dxa"/>
            <w:shd w:val="clear" w:color="auto" w:fill="9CC2E5" w:themeFill="accent5" w:themeFillTint="99"/>
          </w:tcPr>
          <w:p w14:paraId="2195F9C7" w14:textId="77777777" w:rsidR="003F34B6" w:rsidRPr="00F51B30" w:rsidRDefault="003F34B6" w:rsidP="00404277">
            <w:pPr>
              <w:rPr>
                <w:b/>
                <w:bCs/>
                <w:sz w:val="20"/>
                <w:szCs w:val="20"/>
                <w:lang w:val="en-GB"/>
              </w:rPr>
            </w:pPr>
            <w:r w:rsidRPr="00F51B30">
              <w:rPr>
                <w:b/>
                <w:bCs/>
                <w:sz w:val="20"/>
                <w:szCs w:val="20"/>
                <w:lang w:val="en-GB"/>
              </w:rPr>
              <w:t>Agree Y/N</w:t>
            </w:r>
          </w:p>
        </w:tc>
        <w:tc>
          <w:tcPr>
            <w:tcW w:w="7049" w:type="dxa"/>
            <w:shd w:val="clear" w:color="auto" w:fill="9CC2E5" w:themeFill="accent5" w:themeFillTint="99"/>
          </w:tcPr>
          <w:p w14:paraId="119C1320" w14:textId="77777777" w:rsidR="003F34B6" w:rsidRPr="00F51B30" w:rsidRDefault="003F34B6" w:rsidP="00404277">
            <w:pPr>
              <w:rPr>
                <w:b/>
                <w:bCs/>
                <w:sz w:val="20"/>
                <w:szCs w:val="20"/>
                <w:lang w:val="en-GB"/>
              </w:rPr>
            </w:pPr>
            <w:r w:rsidRPr="00F51B30">
              <w:rPr>
                <w:b/>
                <w:bCs/>
                <w:sz w:val="20"/>
                <w:szCs w:val="20"/>
                <w:lang w:val="en-GB"/>
              </w:rPr>
              <w:t>Comments</w:t>
            </w:r>
          </w:p>
        </w:tc>
      </w:tr>
      <w:tr w:rsidR="00C166A1" w:rsidRPr="005D2298" w14:paraId="17A4B9FB" w14:textId="77777777" w:rsidTr="00870479">
        <w:tc>
          <w:tcPr>
            <w:tcW w:w="1185" w:type="dxa"/>
          </w:tcPr>
          <w:p w14:paraId="42CF5104" w14:textId="645FCCA6"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6" w:type="dxa"/>
          </w:tcPr>
          <w:p w14:paraId="2663DB59" w14:textId="77777777" w:rsidR="00C166A1" w:rsidRPr="00F51B30" w:rsidRDefault="00C166A1" w:rsidP="00C166A1">
            <w:pPr>
              <w:jc w:val="both"/>
              <w:rPr>
                <w:rFonts w:eastAsia="SimSun"/>
                <w:sz w:val="20"/>
                <w:szCs w:val="20"/>
              </w:rPr>
            </w:pPr>
          </w:p>
        </w:tc>
        <w:tc>
          <w:tcPr>
            <w:tcW w:w="7049" w:type="dxa"/>
          </w:tcPr>
          <w:p w14:paraId="5FE2B774" w14:textId="4A3AFAEF" w:rsidR="00C166A1" w:rsidRPr="00D51A4E" w:rsidRDefault="00C166A1" w:rsidP="00C166A1">
            <w:pPr>
              <w:rPr>
                <w:rFonts w:eastAsiaTheme="minorEastAsia"/>
                <w:lang w:val="en-US"/>
              </w:rPr>
            </w:pPr>
            <w:r>
              <w:rPr>
                <w:rFonts w:eastAsiaTheme="minorEastAsia" w:hint="eastAsia"/>
                <w:lang w:val="en-US" w:eastAsia="zh-CN"/>
              </w:rPr>
              <w:t>U</w:t>
            </w:r>
            <w:r>
              <w:rPr>
                <w:rFonts w:eastAsiaTheme="minorEastAsia"/>
                <w:lang w:val="en-US" w:eastAsia="zh-CN"/>
              </w:rPr>
              <w:t>E-ID is too aggressive. UE group/subgroup for paging/PEI is also a a part of UE-ID indeed. It can be “information on UE group/sub-group/ID”</w:t>
            </w:r>
          </w:p>
        </w:tc>
      </w:tr>
      <w:tr w:rsidR="00870479" w:rsidRPr="005D2298" w14:paraId="216E5561" w14:textId="77777777" w:rsidTr="00870479">
        <w:tc>
          <w:tcPr>
            <w:tcW w:w="1185" w:type="dxa"/>
          </w:tcPr>
          <w:p w14:paraId="257F87AF" w14:textId="4C1D60D1" w:rsidR="00870479" w:rsidRPr="00F51B30" w:rsidRDefault="00870479" w:rsidP="00870479">
            <w:pPr>
              <w:rPr>
                <w:rFonts w:eastAsia="SimSun"/>
                <w:sz w:val="20"/>
                <w:szCs w:val="20"/>
              </w:rPr>
            </w:pPr>
            <w:r>
              <w:rPr>
                <w:rFonts w:eastAsia="SimSun"/>
                <w:sz w:val="20"/>
                <w:szCs w:val="20"/>
              </w:rPr>
              <w:t>vivo</w:t>
            </w:r>
          </w:p>
        </w:tc>
        <w:tc>
          <w:tcPr>
            <w:tcW w:w="1116" w:type="dxa"/>
          </w:tcPr>
          <w:p w14:paraId="28851294" w14:textId="77777777" w:rsidR="00870479" w:rsidRPr="00F51B30" w:rsidRDefault="00870479" w:rsidP="00870479">
            <w:pPr>
              <w:jc w:val="both"/>
              <w:rPr>
                <w:rFonts w:eastAsia="SimSun"/>
                <w:sz w:val="20"/>
                <w:szCs w:val="20"/>
              </w:rPr>
            </w:pPr>
          </w:p>
        </w:tc>
        <w:tc>
          <w:tcPr>
            <w:tcW w:w="7049" w:type="dxa"/>
          </w:tcPr>
          <w:p w14:paraId="1E182099" w14:textId="77777777" w:rsidR="00870479" w:rsidRDefault="00870479" w:rsidP="00870479">
            <w:pPr>
              <w:rPr>
                <w:rFonts w:eastAsiaTheme="minorEastAsia"/>
                <w:lang w:val="en-US"/>
              </w:rPr>
            </w:pPr>
            <w:r>
              <w:rPr>
                <w:rFonts w:eastAsiaTheme="minorEastAsia"/>
                <w:lang w:val="en-US"/>
              </w:rPr>
              <w:t>As the size of bits that can be carried by WUS is not determined yet. The 2</w:t>
            </w:r>
            <w:r w:rsidRPr="004A7EE2">
              <w:rPr>
                <w:rFonts w:eastAsiaTheme="minorEastAsia"/>
                <w:vertAlign w:val="superscript"/>
                <w:lang w:val="en-US"/>
              </w:rPr>
              <w:t>nd</w:t>
            </w:r>
            <w:r>
              <w:rPr>
                <w:rFonts w:eastAsiaTheme="minorEastAsia"/>
                <w:lang w:val="en-US"/>
              </w:rPr>
              <w:t xml:space="preserve"> and 3</w:t>
            </w:r>
            <w:r w:rsidRPr="004A7EE2">
              <w:rPr>
                <w:rFonts w:eastAsiaTheme="minorEastAsia"/>
                <w:vertAlign w:val="superscript"/>
                <w:lang w:val="en-US"/>
              </w:rPr>
              <w:t>rd</w:t>
            </w:r>
            <w:r>
              <w:rPr>
                <w:rFonts w:eastAsiaTheme="minorEastAsia"/>
                <w:lang w:val="en-US"/>
              </w:rPr>
              <w:t xml:space="preserve"> sub-bullet could be discussed in normative phase:</w:t>
            </w:r>
          </w:p>
          <w:p w14:paraId="1EA74BED" w14:textId="77777777" w:rsidR="00870479" w:rsidRDefault="00870479" w:rsidP="00870479">
            <w:pPr>
              <w:numPr>
                <w:ilvl w:val="0"/>
                <w:numId w:val="22"/>
              </w:numPr>
              <w:rPr>
                <w:rFonts w:ascii="Times New Roman" w:hAnsi="Times New Roman" w:cs="Times New Roman"/>
                <w:i/>
                <w:lang w:val="en-GB"/>
              </w:rPr>
            </w:pPr>
            <w:r w:rsidRPr="00D84D4C">
              <w:rPr>
                <w:rFonts w:ascii="Times New Roman" w:hAnsi="Times New Roman" w:cs="Times New Roman"/>
                <w:i/>
                <w:lang w:val="en-GB"/>
              </w:rPr>
              <w:t>For IDLE/INACTIVE mode LP-WUS can carry at least the following content:</w:t>
            </w:r>
          </w:p>
          <w:p w14:paraId="13187B5F" w14:textId="77777777" w:rsidR="00870479" w:rsidRPr="004A7EE2" w:rsidRDefault="00870479" w:rsidP="00870479">
            <w:pPr>
              <w:pStyle w:val="ListParagraph"/>
              <w:numPr>
                <w:ilvl w:val="1"/>
                <w:numId w:val="22"/>
              </w:numPr>
              <w:ind w:leftChars="0" w:hanging="357"/>
              <w:rPr>
                <w:rFonts w:cs="Times"/>
                <w:iCs/>
                <w:color w:val="FF0000"/>
              </w:rPr>
            </w:pPr>
            <w:r w:rsidRPr="004A7EE2">
              <w:rPr>
                <w:rFonts w:cs="Times"/>
                <w:iCs/>
                <w:color w:val="FF0000"/>
              </w:rPr>
              <w:t>information on which user(s) is/are targeted by the LP-WUS</w:t>
            </w:r>
          </w:p>
          <w:p w14:paraId="2D41AECC" w14:textId="77777777" w:rsidR="00870479" w:rsidRPr="004A7EE2" w:rsidRDefault="00870479" w:rsidP="00870479">
            <w:pPr>
              <w:pStyle w:val="ListParagraph"/>
              <w:numPr>
                <w:ilvl w:val="2"/>
                <w:numId w:val="22"/>
              </w:numPr>
              <w:ind w:leftChars="0" w:hanging="357"/>
              <w:rPr>
                <w:rFonts w:cs="Times"/>
                <w:iCs/>
                <w:color w:val="FF0000"/>
              </w:rPr>
            </w:pPr>
            <w:r w:rsidRPr="004A7EE2">
              <w:rPr>
                <w:rFonts w:cs="Times"/>
                <w:iCs/>
                <w:color w:val="FF0000"/>
              </w:rPr>
              <w:t>e.g. UE-group, -subgroup or -ID</w:t>
            </w:r>
          </w:p>
          <w:p w14:paraId="4BDBA64B" w14:textId="77777777" w:rsidR="00870479" w:rsidRPr="00D84D4C" w:rsidRDefault="00870479" w:rsidP="00870479">
            <w:pPr>
              <w:rPr>
                <w:rFonts w:ascii="Times New Roman" w:hAnsi="Times New Roman" w:cs="Times New Roman"/>
                <w:i/>
                <w:lang w:val="en-GB"/>
              </w:rPr>
            </w:pPr>
          </w:p>
          <w:p w14:paraId="44877173" w14:textId="77777777" w:rsidR="00870479" w:rsidRPr="00D84D4C" w:rsidRDefault="00870479" w:rsidP="00870479">
            <w:pPr>
              <w:numPr>
                <w:ilvl w:val="1"/>
                <w:numId w:val="22"/>
              </w:numPr>
              <w:rPr>
                <w:rFonts w:ascii="Times New Roman" w:hAnsi="Times New Roman" w:cs="Times New Roman"/>
                <w:i/>
                <w:lang w:val="en-GB"/>
              </w:rPr>
            </w:pPr>
            <w:r w:rsidRPr="004A7EE2">
              <w:rPr>
                <w:rFonts w:ascii="Times New Roman" w:hAnsi="Times New Roman" w:cs="Times New Roman"/>
                <w:i/>
                <w:strike/>
                <w:lang w:val="en-GB"/>
              </w:rPr>
              <w:t>information on which group/sub-group is targeted</w:t>
            </w:r>
            <w:r w:rsidRPr="00D84D4C">
              <w:rPr>
                <w:rFonts w:ascii="Times New Roman" w:hAnsi="Times New Roman" w:cs="Times New Roman"/>
                <w:i/>
                <w:lang w:val="en-GB"/>
              </w:rPr>
              <w:t>.</w:t>
            </w:r>
          </w:p>
          <w:p w14:paraId="1B181954" w14:textId="77777777" w:rsidR="00870479" w:rsidRDefault="00870479" w:rsidP="00870479">
            <w:pPr>
              <w:pStyle w:val="0Maintext"/>
              <w:rPr>
                <w:i w:val="0"/>
                <w:iCs w:val="0"/>
              </w:rPr>
            </w:pPr>
          </w:p>
          <w:p w14:paraId="14266E9E" w14:textId="77777777" w:rsidR="00870479" w:rsidRPr="00D51A4E" w:rsidRDefault="00870479" w:rsidP="00870479">
            <w:pPr>
              <w:rPr>
                <w:rFonts w:eastAsiaTheme="minorEastAsia"/>
                <w:lang w:val="en-US"/>
              </w:rPr>
            </w:pPr>
          </w:p>
        </w:tc>
      </w:tr>
      <w:tr w:rsidR="00870479" w:rsidRPr="005D2298" w14:paraId="17CC8832" w14:textId="77777777" w:rsidTr="00870479">
        <w:tc>
          <w:tcPr>
            <w:tcW w:w="1185" w:type="dxa"/>
          </w:tcPr>
          <w:p w14:paraId="20CE23A3" w14:textId="05924E16" w:rsidR="00870479" w:rsidRPr="00F51B30" w:rsidRDefault="00114551" w:rsidP="00870479">
            <w:pPr>
              <w:rPr>
                <w:rFonts w:eastAsia="SimSun"/>
                <w:sz w:val="20"/>
                <w:szCs w:val="20"/>
                <w:lang w:eastAsia="zh-CN"/>
              </w:rPr>
            </w:pPr>
            <w:r>
              <w:rPr>
                <w:rFonts w:eastAsia="SimSun" w:hint="eastAsia"/>
                <w:sz w:val="20"/>
                <w:szCs w:val="20"/>
                <w:lang w:eastAsia="zh-CN"/>
              </w:rPr>
              <w:t>C</w:t>
            </w:r>
            <w:r>
              <w:rPr>
                <w:rFonts w:eastAsia="SimSun"/>
                <w:sz w:val="20"/>
                <w:szCs w:val="20"/>
                <w:lang w:eastAsia="zh-CN"/>
              </w:rPr>
              <w:t xml:space="preserve">TC </w:t>
            </w:r>
          </w:p>
        </w:tc>
        <w:tc>
          <w:tcPr>
            <w:tcW w:w="1116" w:type="dxa"/>
          </w:tcPr>
          <w:p w14:paraId="1F39DCF0" w14:textId="77777777" w:rsidR="00870479" w:rsidRPr="00F51B30" w:rsidRDefault="00870479" w:rsidP="00870479">
            <w:pPr>
              <w:jc w:val="both"/>
              <w:rPr>
                <w:rFonts w:eastAsia="SimSun"/>
                <w:sz w:val="20"/>
                <w:szCs w:val="20"/>
              </w:rPr>
            </w:pPr>
          </w:p>
        </w:tc>
        <w:tc>
          <w:tcPr>
            <w:tcW w:w="7049" w:type="dxa"/>
          </w:tcPr>
          <w:p w14:paraId="09DDA9EC" w14:textId="4B64FE17" w:rsidR="00870479" w:rsidRPr="00D51A4E" w:rsidRDefault="00114551" w:rsidP="00114551">
            <w:pPr>
              <w:rPr>
                <w:rFonts w:eastAsiaTheme="minorEastAsia"/>
                <w:lang w:val="en-US"/>
              </w:rPr>
            </w:pPr>
            <w:r w:rsidRPr="001419D3">
              <w:rPr>
                <w:rFonts w:eastAsiaTheme="minorEastAsia"/>
                <w:lang w:val="en-US"/>
              </w:rPr>
              <w:t>Too much information carried in LP-WUS will impact the coverage performance, hence c</w:t>
            </w:r>
            <w:r w:rsidRPr="00114551">
              <w:rPr>
                <w:rFonts w:eastAsiaTheme="minorEastAsia"/>
                <w:lang w:val="en-US"/>
              </w:rPr>
              <w:t xml:space="preserve">ell information, SI change and ETWS/CMAS information </w:t>
            </w:r>
            <w:r>
              <w:rPr>
                <w:rFonts w:eastAsiaTheme="minorEastAsia"/>
                <w:lang w:val="en-US"/>
              </w:rPr>
              <w:t>should not be considered.</w:t>
            </w:r>
          </w:p>
        </w:tc>
      </w:tr>
      <w:tr w:rsidR="00870479" w:rsidRPr="005D2298" w14:paraId="7A5A7357" w14:textId="77777777" w:rsidTr="00870479">
        <w:tc>
          <w:tcPr>
            <w:tcW w:w="1185" w:type="dxa"/>
          </w:tcPr>
          <w:p w14:paraId="1C91A841" w14:textId="6A39373A" w:rsidR="00870479" w:rsidRPr="00F51B30" w:rsidRDefault="00062CDA" w:rsidP="00870479">
            <w:pPr>
              <w:rPr>
                <w:rFonts w:eastAsia="SimSun"/>
                <w:sz w:val="20"/>
                <w:szCs w:val="20"/>
              </w:rPr>
            </w:pPr>
            <w:r>
              <w:rPr>
                <w:rFonts w:eastAsia="SimSun"/>
                <w:sz w:val="20"/>
                <w:szCs w:val="20"/>
              </w:rPr>
              <w:t>Futurewei</w:t>
            </w:r>
          </w:p>
        </w:tc>
        <w:tc>
          <w:tcPr>
            <w:tcW w:w="1116" w:type="dxa"/>
          </w:tcPr>
          <w:p w14:paraId="1AF08109" w14:textId="77777777" w:rsidR="00870479" w:rsidRPr="00F51B30" w:rsidRDefault="00870479" w:rsidP="00870479">
            <w:pPr>
              <w:jc w:val="both"/>
              <w:rPr>
                <w:rFonts w:eastAsia="SimSun"/>
                <w:sz w:val="20"/>
                <w:szCs w:val="20"/>
              </w:rPr>
            </w:pPr>
          </w:p>
        </w:tc>
        <w:tc>
          <w:tcPr>
            <w:tcW w:w="7049" w:type="dxa"/>
          </w:tcPr>
          <w:p w14:paraId="1792EB52" w14:textId="479CC4CC" w:rsidR="00870479" w:rsidRPr="00D51A4E" w:rsidRDefault="00062CDA" w:rsidP="00870479">
            <w:pPr>
              <w:rPr>
                <w:rFonts w:eastAsiaTheme="minorEastAsia"/>
                <w:lang w:val="en-US"/>
              </w:rPr>
            </w:pPr>
            <w:r>
              <w:rPr>
                <w:rFonts w:eastAsiaTheme="minorEastAsia"/>
                <w:lang w:val="en-US"/>
              </w:rPr>
              <w:t>We agree with the proposal.</w:t>
            </w:r>
          </w:p>
        </w:tc>
      </w:tr>
      <w:tr w:rsidR="00DD2F4F" w:rsidRPr="005D2298" w14:paraId="49417C4C" w14:textId="77777777" w:rsidTr="00870479">
        <w:tc>
          <w:tcPr>
            <w:tcW w:w="1185" w:type="dxa"/>
          </w:tcPr>
          <w:p w14:paraId="697220E5" w14:textId="656C094F" w:rsidR="00DD2F4F" w:rsidRDefault="00DD2F4F" w:rsidP="00DD2F4F">
            <w:pPr>
              <w:rPr>
                <w:rFonts w:eastAsia="SimSun"/>
                <w:sz w:val="20"/>
                <w:szCs w:val="20"/>
              </w:rPr>
            </w:pPr>
            <w:r>
              <w:rPr>
                <w:rFonts w:eastAsia="SimSun" w:hint="eastAsia"/>
                <w:sz w:val="20"/>
                <w:szCs w:val="20"/>
                <w:lang w:eastAsia="zh-CN"/>
              </w:rPr>
              <w:t>X</w:t>
            </w:r>
            <w:r>
              <w:rPr>
                <w:rFonts w:eastAsia="SimSun"/>
                <w:sz w:val="20"/>
                <w:szCs w:val="20"/>
                <w:lang w:eastAsia="zh-CN"/>
              </w:rPr>
              <w:t>iaomi</w:t>
            </w:r>
          </w:p>
        </w:tc>
        <w:tc>
          <w:tcPr>
            <w:tcW w:w="1116" w:type="dxa"/>
          </w:tcPr>
          <w:p w14:paraId="5A64ED32" w14:textId="7CAE14EE" w:rsidR="00DD2F4F" w:rsidRPr="00F51B30" w:rsidRDefault="00DD2F4F" w:rsidP="00DD2F4F">
            <w:pPr>
              <w:jc w:val="both"/>
              <w:rPr>
                <w:rFonts w:eastAsia="SimSun"/>
                <w:sz w:val="20"/>
                <w:szCs w:val="20"/>
              </w:rPr>
            </w:pPr>
            <w:r>
              <w:rPr>
                <w:rFonts w:eastAsia="SimSun"/>
                <w:sz w:val="20"/>
                <w:szCs w:val="20"/>
                <w:lang w:eastAsia="zh-CN"/>
              </w:rPr>
              <w:t>Partially N</w:t>
            </w:r>
          </w:p>
        </w:tc>
        <w:tc>
          <w:tcPr>
            <w:tcW w:w="7049" w:type="dxa"/>
          </w:tcPr>
          <w:p w14:paraId="3D65F841" w14:textId="77777777" w:rsidR="00DD2F4F" w:rsidRDefault="00DD2F4F" w:rsidP="00DD2F4F">
            <w:pPr>
              <w:rPr>
                <w:rFonts w:eastAsiaTheme="minorEastAsia"/>
                <w:lang w:val="en-US" w:eastAsia="zh-CN"/>
              </w:rPr>
            </w:pPr>
            <w:r>
              <w:rPr>
                <w:rFonts w:eastAsiaTheme="minorEastAsia"/>
                <w:lang w:val="en-US" w:eastAsia="zh-CN"/>
              </w:rPr>
              <w:t xml:space="preserve">We are wondering the need of having SI </w:t>
            </w:r>
            <w:r>
              <w:rPr>
                <w:rFonts w:eastAsiaTheme="minorEastAsia" w:hint="eastAsia"/>
                <w:lang w:val="en-US" w:eastAsia="zh-CN"/>
              </w:rPr>
              <w:t>c</w:t>
            </w:r>
            <w:r>
              <w:rPr>
                <w:rFonts w:eastAsiaTheme="minorEastAsia"/>
                <w:lang w:val="en-US" w:eastAsia="zh-CN"/>
              </w:rPr>
              <w:t xml:space="preserve">hange information in LP WUS. For a UE with MR sleep and monitoring LP WUS, the only system information that UE cares </w:t>
            </w:r>
            <w:r>
              <w:rPr>
                <w:rFonts w:eastAsiaTheme="minorEastAsia" w:hint="eastAsia"/>
                <w:lang w:val="en-US" w:eastAsia="zh-CN"/>
              </w:rPr>
              <w:t>is</w:t>
            </w:r>
            <w:r>
              <w:rPr>
                <w:rFonts w:eastAsiaTheme="minorEastAsia"/>
                <w:lang w:val="en-US" w:eastAsia="zh-CN"/>
              </w:rPr>
              <w:t xml:space="preserve"> the configuration of LP WUS</w:t>
            </w:r>
            <w:r>
              <w:rPr>
                <w:rFonts w:eastAsiaTheme="minorEastAsia" w:hint="eastAsia"/>
                <w:lang w:val="en-US" w:eastAsia="zh-CN"/>
              </w:rPr>
              <w:t>/</w:t>
            </w:r>
            <w:r>
              <w:rPr>
                <w:rFonts w:eastAsiaTheme="minorEastAsia"/>
                <w:lang w:val="en-US" w:eastAsia="zh-CN"/>
              </w:rPr>
              <w:t xml:space="preserve">LP-SS configuration( if it is carried in SI), so if the SI for configuration of LP WUS/LP-SS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changed</w:t>
            </w:r>
            <w:r>
              <w:rPr>
                <w:rFonts w:eastAsiaTheme="minorEastAsia"/>
                <w:lang w:val="en-US" w:eastAsia="zh-CN"/>
              </w:rPr>
              <w:t xml:space="preserve">, it is beneficial to inform UE, however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modification</w:t>
            </w:r>
            <w:r>
              <w:rPr>
                <w:rFonts w:eastAsiaTheme="minorEastAsia"/>
                <w:lang w:val="en-US" w:eastAsia="zh-CN"/>
              </w:rPr>
              <w:t xml:space="preserve"> </w:t>
            </w:r>
            <w:r>
              <w:rPr>
                <w:rFonts w:eastAsiaTheme="minorEastAsia" w:hint="eastAsia"/>
                <w:lang w:val="en-US" w:eastAsia="zh-CN"/>
              </w:rPr>
              <w:t>of</w:t>
            </w:r>
            <w:r>
              <w:rPr>
                <w:rFonts w:eastAsiaTheme="minorEastAsia"/>
                <w:lang w:val="en-US" w:eastAsia="zh-CN"/>
              </w:rPr>
              <w:t xml:space="preserve"> </w:t>
            </w:r>
            <w:r>
              <w:rPr>
                <w:rFonts w:eastAsiaTheme="minorEastAsia" w:hint="eastAsia"/>
                <w:lang w:val="en-US" w:eastAsia="zh-CN"/>
              </w:rPr>
              <w:t>other</w:t>
            </w:r>
            <w:r>
              <w:rPr>
                <w:rFonts w:eastAsiaTheme="minorEastAsia"/>
                <w:lang w:val="en-US" w:eastAsia="zh-CN"/>
              </w:rPr>
              <w:t xml:space="preserve"> SIs </w:t>
            </w:r>
            <w:r>
              <w:rPr>
                <w:rFonts w:eastAsiaTheme="minorEastAsia" w:hint="eastAsia"/>
                <w:lang w:val="en-US" w:eastAsia="zh-CN"/>
              </w:rPr>
              <w:t>should</w:t>
            </w:r>
            <w:r>
              <w:rPr>
                <w:rFonts w:eastAsiaTheme="minorEastAsia"/>
                <w:lang w:val="en-US" w:eastAsia="zh-CN"/>
              </w:rPr>
              <w:t xml:space="preserve"> </w:t>
            </w:r>
            <w:r>
              <w:rPr>
                <w:rFonts w:eastAsiaTheme="minorEastAsia" w:hint="eastAsia"/>
                <w:lang w:val="en-US" w:eastAsia="zh-CN"/>
              </w:rPr>
              <w:t>not</w:t>
            </w:r>
            <w:r>
              <w:rPr>
                <w:rFonts w:eastAsiaTheme="minorEastAsia"/>
                <w:lang w:val="en-US" w:eastAsia="zh-CN"/>
              </w:rPr>
              <w:t xml:space="preserve"> </w:t>
            </w:r>
            <w:r>
              <w:rPr>
                <w:rFonts w:eastAsiaTheme="minorEastAsia" w:hint="eastAsia"/>
                <w:lang w:val="en-US" w:eastAsia="zh-CN"/>
              </w:rPr>
              <w:t>wake</w:t>
            </w:r>
            <w:r>
              <w:rPr>
                <w:rFonts w:eastAsiaTheme="minorEastAsia"/>
                <w:lang w:val="en-US" w:eastAsia="zh-CN"/>
              </w:rPr>
              <w:t xml:space="preserve"> up UE, otherwise it will increased UE power consumption unnecessarily.</w:t>
            </w:r>
          </w:p>
          <w:p w14:paraId="0BF1B0F4" w14:textId="77777777" w:rsidR="00DD2F4F" w:rsidRDefault="00DD2F4F" w:rsidP="00DD2F4F">
            <w:pPr>
              <w:rPr>
                <w:rFonts w:eastAsiaTheme="minorEastAsia"/>
                <w:lang w:val="en-US" w:eastAsia="zh-CN"/>
              </w:rPr>
            </w:pPr>
            <w:r>
              <w:rPr>
                <w:rFonts w:eastAsiaTheme="minorEastAsia"/>
                <w:lang w:val="en-US" w:eastAsia="zh-CN"/>
              </w:rPr>
              <w:t>Suggest the following modification</w:t>
            </w:r>
          </w:p>
          <w:p w14:paraId="521E443A" w14:textId="77777777" w:rsidR="00DD2F4F" w:rsidRPr="00D84D4C" w:rsidRDefault="00DD2F4F" w:rsidP="00DD2F4F">
            <w:pPr>
              <w:numPr>
                <w:ilvl w:val="0"/>
                <w:numId w:val="22"/>
              </w:numPr>
              <w:rPr>
                <w:rFonts w:ascii="Times New Roman" w:hAnsi="Times New Roman" w:cs="Times New Roman"/>
                <w:i/>
                <w:lang w:val="en-GB"/>
              </w:rPr>
            </w:pPr>
            <w:r w:rsidRPr="00D84D4C">
              <w:rPr>
                <w:rFonts w:ascii="Times New Roman" w:hAnsi="Times New Roman" w:cs="Times New Roman"/>
                <w:i/>
                <w:lang w:val="en-GB"/>
              </w:rPr>
              <w:t>For IDLE/INACTIVE mode</w:t>
            </w:r>
            <w:r>
              <w:rPr>
                <w:rFonts w:ascii="Times New Roman" w:hAnsi="Times New Roman" w:cs="Times New Roman"/>
                <w:i/>
                <w:lang w:val="en-GB"/>
              </w:rPr>
              <w:t>,</w:t>
            </w:r>
            <w:r w:rsidRPr="00D84D4C">
              <w:rPr>
                <w:rFonts w:ascii="Times New Roman" w:hAnsi="Times New Roman" w:cs="Times New Roman"/>
                <w:i/>
                <w:lang w:val="en-GB"/>
              </w:rPr>
              <w:t xml:space="preserve"> LP-WUS </w:t>
            </w:r>
            <w:r>
              <w:rPr>
                <w:rFonts w:ascii="Times New Roman" w:hAnsi="Times New Roman" w:cs="Times New Roman"/>
                <w:i/>
                <w:lang w:val="en-GB"/>
              </w:rPr>
              <w:t>carries</w:t>
            </w:r>
            <w:r w:rsidRPr="00D84D4C">
              <w:rPr>
                <w:rFonts w:ascii="Times New Roman" w:hAnsi="Times New Roman" w:cs="Times New Roman"/>
                <w:i/>
                <w:lang w:val="en-GB"/>
              </w:rPr>
              <w:t xml:space="preserve"> at least the following content:</w:t>
            </w:r>
          </w:p>
          <w:p w14:paraId="6E2C38C3" w14:textId="77777777" w:rsidR="00DD2F4F" w:rsidRPr="00D84D4C" w:rsidRDefault="00DD2F4F" w:rsidP="00DD2F4F">
            <w:pPr>
              <w:numPr>
                <w:ilvl w:val="1"/>
                <w:numId w:val="22"/>
              </w:numPr>
              <w:rPr>
                <w:rFonts w:ascii="Times New Roman" w:hAnsi="Times New Roman" w:cs="Times New Roman"/>
                <w:i/>
                <w:lang w:val="en-GB"/>
              </w:rPr>
            </w:pPr>
            <w:r w:rsidRPr="00D84D4C">
              <w:rPr>
                <w:rFonts w:ascii="Times New Roman" w:hAnsi="Times New Roman" w:cs="Times New Roman"/>
                <w:i/>
                <w:lang w:val="en-GB"/>
              </w:rPr>
              <w:t>information on which group/sub-group is targeted.</w:t>
            </w:r>
          </w:p>
          <w:p w14:paraId="318A8CEC" w14:textId="77777777" w:rsidR="00DD2F4F" w:rsidRPr="00D84D4C" w:rsidRDefault="00DD2F4F" w:rsidP="00DD2F4F">
            <w:pPr>
              <w:numPr>
                <w:ilvl w:val="1"/>
                <w:numId w:val="22"/>
              </w:numPr>
              <w:rPr>
                <w:rFonts w:ascii="Times New Roman" w:hAnsi="Times New Roman" w:cs="Times New Roman"/>
                <w:i/>
                <w:lang w:val="en-GB"/>
              </w:rPr>
            </w:pPr>
            <w:r w:rsidRPr="00D84D4C">
              <w:rPr>
                <w:rFonts w:ascii="Times New Roman" w:hAnsi="Times New Roman" w:cs="Times New Roman"/>
                <w:i/>
                <w:lang w:val="en-GB"/>
              </w:rPr>
              <w:t>UE-ID if LP-WUS payload is sufficient.</w:t>
            </w:r>
          </w:p>
          <w:p w14:paraId="2B4D0BC8" w14:textId="77777777" w:rsidR="00DD2F4F" w:rsidRPr="00D84D4C" w:rsidRDefault="00DD2F4F" w:rsidP="00DD2F4F">
            <w:pPr>
              <w:numPr>
                <w:ilvl w:val="1"/>
                <w:numId w:val="22"/>
              </w:numPr>
              <w:rPr>
                <w:rFonts w:ascii="Times New Roman" w:hAnsi="Times New Roman" w:cs="Times New Roman"/>
                <w:i/>
                <w:lang w:val="en-GB"/>
              </w:rPr>
            </w:pPr>
            <w:r w:rsidRPr="00D84D4C">
              <w:rPr>
                <w:rFonts w:ascii="Times New Roman" w:hAnsi="Times New Roman" w:cs="Times New Roman"/>
                <w:i/>
                <w:lang w:val="en-US"/>
              </w:rPr>
              <w:t>Cell information,</w:t>
            </w:r>
            <w:r w:rsidRPr="0062550C">
              <w:rPr>
                <w:rFonts w:ascii="Times New Roman" w:hAnsi="Times New Roman" w:cs="Times New Roman"/>
                <w:i/>
                <w:color w:val="FF0000"/>
                <w:lang w:val="en-US"/>
              </w:rPr>
              <w:t xml:space="preserve"> some part of </w:t>
            </w:r>
            <w:r w:rsidRPr="00D84D4C">
              <w:rPr>
                <w:rFonts w:ascii="Times New Roman" w:hAnsi="Times New Roman" w:cs="Times New Roman"/>
                <w:i/>
                <w:lang w:val="en-US"/>
              </w:rPr>
              <w:t xml:space="preserve">SI change and ETWS/CMAS information </w:t>
            </w:r>
            <w:r w:rsidRPr="00D84D4C">
              <w:rPr>
                <w:rFonts w:ascii="Times New Roman" w:hAnsi="Times New Roman" w:cs="Times New Roman"/>
                <w:i/>
                <w:lang w:val="en-GB"/>
              </w:rPr>
              <w:t>if LP-WUS payload is sufficient.</w:t>
            </w:r>
          </w:p>
          <w:p w14:paraId="45C9CD86" w14:textId="77777777" w:rsidR="00DD2F4F" w:rsidRPr="0062550C" w:rsidRDefault="00DD2F4F" w:rsidP="00DD2F4F">
            <w:pPr>
              <w:rPr>
                <w:rFonts w:eastAsiaTheme="minorEastAsia"/>
                <w:lang w:val="en-GB" w:eastAsia="zh-CN"/>
              </w:rPr>
            </w:pPr>
          </w:p>
          <w:p w14:paraId="6CEC889A" w14:textId="77777777" w:rsidR="00DD2F4F" w:rsidRDefault="00DD2F4F" w:rsidP="00DD2F4F">
            <w:pPr>
              <w:rPr>
                <w:rFonts w:eastAsiaTheme="minorEastAsia"/>
                <w:lang w:val="en-US"/>
              </w:rPr>
            </w:pPr>
          </w:p>
        </w:tc>
      </w:tr>
      <w:tr w:rsidR="00CE6BA1" w:rsidRPr="005D2298" w14:paraId="5ED01F1F" w14:textId="77777777" w:rsidTr="00CE6BA1">
        <w:tc>
          <w:tcPr>
            <w:tcW w:w="1185" w:type="dxa"/>
          </w:tcPr>
          <w:p w14:paraId="38B26676" w14:textId="77777777" w:rsidR="00CE6BA1" w:rsidRPr="003C4560" w:rsidRDefault="00CE6BA1" w:rsidP="005A1A67">
            <w:pPr>
              <w:rPr>
                <w:rFonts w:eastAsia="Malgun Gothic"/>
                <w:sz w:val="20"/>
                <w:szCs w:val="20"/>
                <w:lang w:eastAsia="ko-KR"/>
              </w:rPr>
            </w:pPr>
            <w:r>
              <w:rPr>
                <w:rFonts w:eastAsia="Malgun Gothic" w:hint="eastAsia"/>
                <w:sz w:val="20"/>
                <w:szCs w:val="20"/>
                <w:lang w:eastAsia="ko-KR"/>
              </w:rPr>
              <w:t>LGE</w:t>
            </w:r>
          </w:p>
        </w:tc>
        <w:tc>
          <w:tcPr>
            <w:tcW w:w="1116" w:type="dxa"/>
          </w:tcPr>
          <w:p w14:paraId="2F118998" w14:textId="77777777" w:rsidR="00CE6BA1" w:rsidRPr="00F51B30" w:rsidRDefault="00CE6BA1" w:rsidP="005A1A67">
            <w:pPr>
              <w:jc w:val="both"/>
              <w:rPr>
                <w:rFonts w:eastAsia="SimSun"/>
                <w:sz w:val="20"/>
                <w:szCs w:val="20"/>
              </w:rPr>
            </w:pPr>
          </w:p>
        </w:tc>
        <w:tc>
          <w:tcPr>
            <w:tcW w:w="7049" w:type="dxa"/>
          </w:tcPr>
          <w:p w14:paraId="4ED8660F" w14:textId="6F8854F3" w:rsidR="00CE6BA1" w:rsidRPr="003C4560" w:rsidRDefault="00CE6BA1" w:rsidP="00CE6BA1">
            <w:pPr>
              <w:rPr>
                <w:rFonts w:eastAsia="Malgun Gothic"/>
                <w:lang w:val="en-US" w:eastAsia="ko-KR"/>
              </w:rPr>
            </w:pPr>
            <w:r>
              <w:rPr>
                <w:rFonts w:eastAsia="Malgun Gothic" w:hint="eastAsia"/>
                <w:lang w:val="en-US" w:eastAsia="ko-KR"/>
              </w:rPr>
              <w:t xml:space="preserve">We share the </w:t>
            </w:r>
            <w:r>
              <w:rPr>
                <w:rFonts w:eastAsia="Malgun Gothic"/>
                <w:lang w:val="en-US" w:eastAsia="ko-KR"/>
              </w:rPr>
              <w:t>view</w:t>
            </w:r>
            <w:r>
              <w:rPr>
                <w:rFonts w:eastAsia="Malgun Gothic" w:hint="eastAsia"/>
                <w:lang w:val="en-US" w:eastAsia="ko-KR"/>
              </w:rPr>
              <w:t xml:space="preserve"> </w:t>
            </w:r>
            <w:r>
              <w:rPr>
                <w:rFonts w:eastAsia="Malgun Gothic"/>
                <w:lang w:val="en-US" w:eastAsia="ko-KR"/>
              </w:rPr>
              <w:t xml:space="preserve">with vivo. Including other information other than information about targeting UE can be critical for the coverage performance. So these should be discussed in normative phase. Also, we can use the wording as we already agreed. </w:t>
            </w:r>
          </w:p>
        </w:tc>
      </w:tr>
      <w:tr w:rsidR="00A13F7F" w:rsidRPr="00F42EFA" w14:paraId="463CDCF3" w14:textId="77777777" w:rsidTr="00CE6BA1">
        <w:tc>
          <w:tcPr>
            <w:tcW w:w="1185" w:type="dxa"/>
          </w:tcPr>
          <w:p w14:paraId="73445C12" w14:textId="556D8C86" w:rsidR="00A13F7F" w:rsidRDefault="00A13F7F" w:rsidP="00A13F7F">
            <w:pPr>
              <w:rPr>
                <w:rFonts w:eastAsia="Malgun Gothic"/>
                <w:sz w:val="20"/>
                <w:szCs w:val="20"/>
                <w:lang w:eastAsia="ko-KR"/>
              </w:rPr>
            </w:pPr>
            <w:r>
              <w:rPr>
                <w:rFonts w:eastAsia="SimSun" w:hint="eastAsia"/>
                <w:sz w:val="20"/>
                <w:szCs w:val="20"/>
                <w:lang w:eastAsia="zh-CN"/>
              </w:rPr>
              <w:t>H</w:t>
            </w:r>
            <w:r>
              <w:rPr>
                <w:rFonts w:eastAsia="SimSun"/>
                <w:sz w:val="20"/>
                <w:szCs w:val="20"/>
                <w:lang w:eastAsia="zh-CN"/>
              </w:rPr>
              <w:t>uawei, HiSilicon</w:t>
            </w:r>
          </w:p>
        </w:tc>
        <w:tc>
          <w:tcPr>
            <w:tcW w:w="1116" w:type="dxa"/>
          </w:tcPr>
          <w:p w14:paraId="208D11B5" w14:textId="66B4E604" w:rsidR="00A13F7F" w:rsidRPr="00F51B30" w:rsidRDefault="00A13F7F" w:rsidP="00A13F7F">
            <w:pPr>
              <w:jc w:val="both"/>
              <w:rPr>
                <w:rFonts w:eastAsia="SimSun"/>
                <w:sz w:val="20"/>
                <w:szCs w:val="20"/>
              </w:rPr>
            </w:pPr>
            <w:r>
              <w:rPr>
                <w:rFonts w:eastAsia="SimSun" w:hint="eastAsia"/>
                <w:sz w:val="20"/>
                <w:szCs w:val="20"/>
                <w:lang w:eastAsia="zh-CN"/>
              </w:rPr>
              <w:t>Y</w:t>
            </w:r>
          </w:p>
        </w:tc>
        <w:tc>
          <w:tcPr>
            <w:tcW w:w="7049" w:type="dxa"/>
          </w:tcPr>
          <w:p w14:paraId="44E91287" w14:textId="77777777" w:rsidR="00A13F7F" w:rsidRDefault="00A13F7F" w:rsidP="00A13F7F">
            <w:pPr>
              <w:rPr>
                <w:rFonts w:eastAsiaTheme="minorEastAsia"/>
                <w:lang w:val="en-US" w:eastAsia="zh-CN"/>
              </w:rPr>
            </w:pPr>
            <w:r>
              <w:rPr>
                <w:rFonts w:eastAsiaTheme="minorEastAsia"/>
                <w:lang w:val="en-US" w:eastAsia="zh-CN"/>
              </w:rPr>
              <w:t>We support to list both UE ID and group ID for now, since it is not clear how many bits are needed. (so it is too early to say UE ID cannot be supported).</w:t>
            </w:r>
          </w:p>
          <w:p w14:paraId="3C788E2C" w14:textId="77777777" w:rsidR="00A13F7F" w:rsidRDefault="00A13F7F" w:rsidP="00A13F7F">
            <w:pPr>
              <w:rPr>
                <w:rFonts w:eastAsiaTheme="minorEastAsia"/>
                <w:lang w:val="en-US" w:eastAsia="zh-CN"/>
              </w:rPr>
            </w:pPr>
            <w:r>
              <w:rPr>
                <w:rFonts w:eastAsiaTheme="minorEastAsia"/>
                <w:lang w:val="en-US" w:eastAsia="zh-CN"/>
              </w:rPr>
              <w:t>For the other information, they can be carried in LP-SS to reduce the overhead, also</w:t>
            </w:r>
            <w:r w:rsidRPr="001419D3">
              <w:rPr>
                <w:lang w:val="en-US"/>
              </w:rPr>
              <w:t xml:space="preserve"> </w:t>
            </w:r>
            <w:r w:rsidRPr="00B605EC">
              <w:rPr>
                <w:rFonts w:eastAsiaTheme="minorEastAsia"/>
                <w:lang w:val="en-US" w:eastAsia="zh-CN"/>
              </w:rPr>
              <w:t>Tracking area/RAN area information</w:t>
            </w:r>
            <w:r>
              <w:rPr>
                <w:rFonts w:eastAsiaTheme="minorEastAsia"/>
                <w:lang w:val="en-US" w:eastAsia="zh-CN"/>
              </w:rPr>
              <w:t xml:space="preserve"> should also be considered. So we suggest the following</w:t>
            </w:r>
          </w:p>
          <w:p w14:paraId="77F3129C" w14:textId="77777777" w:rsidR="00A13F7F" w:rsidRPr="00D84D4C" w:rsidRDefault="00A13F7F" w:rsidP="00A13F7F">
            <w:pPr>
              <w:numPr>
                <w:ilvl w:val="0"/>
                <w:numId w:val="22"/>
              </w:numPr>
              <w:rPr>
                <w:rFonts w:ascii="Times New Roman" w:hAnsi="Times New Roman" w:cs="Times New Roman"/>
                <w:i/>
                <w:lang w:val="en-GB"/>
              </w:rPr>
            </w:pPr>
            <w:r w:rsidRPr="00D84D4C">
              <w:rPr>
                <w:rFonts w:ascii="Times New Roman" w:hAnsi="Times New Roman" w:cs="Times New Roman"/>
                <w:i/>
                <w:lang w:val="en-GB"/>
              </w:rPr>
              <w:t>For IDLE/INACTIVE mode</w:t>
            </w:r>
            <w:r>
              <w:rPr>
                <w:rFonts w:ascii="Times New Roman" w:hAnsi="Times New Roman" w:cs="Times New Roman"/>
                <w:i/>
                <w:lang w:val="en-GB"/>
              </w:rPr>
              <w:t>,</w:t>
            </w:r>
            <w:r w:rsidRPr="00D84D4C">
              <w:rPr>
                <w:rFonts w:ascii="Times New Roman" w:hAnsi="Times New Roman" w:cs="Times New Roman"/>
                <w:i/>
                <w:lang w:val="en-GB"/>
              </w:rPr>
              <w:t xml:space="preserve"> LP-WUS </w:t>
            </w:r>
            <w:r w:rsidRPr="002D21DC">
              <w:rPr>
                <w:rFonts w:ascii="Times New Roman" w:hAnsi="Times New Roman" w:cs="Times New Roman"/>
                <w:i/>
                <w:color w:val="7030A0"/>
                <w:lang w:val="en-GB"/>
              </w:rPr>
              <w:t xml:space="preserve">or LP-SS </w:t>
            </w:r>
            <w:r>
              <w:rPr>
                <w:rFonts w:ascii="Times New Roman" w:hAnsi="Times New Roman" w:cs="Times New Roman"/>
                <w:i/>
                <w:lang w:val="en-GB"/>
              </w:rPr>
              <w:t>carries</w:t>
            </w:r>
            <w:r w:rsidRPr="00D84D4C">
              <w:rPr>
                <w:rFonts w:ascii="Times New Roman" w:hAnsi="Times New Roman" w:cs="Times New Roman"/>
                <w:i/>
                <w:lang w:val="en-GB"/>
              </w:rPr>
              <w:t xml:space="preserve"> at least the following content:</w:t>
            </w:r>
          </w:p>
          <w:p w14:paraId="431DE8B4" w14:textId="77777777" w:rsidR="00A13F7F" w:rsidRPr="00D84D4C" w:rsidRDefault="00A13F7F" w:rsidP="00A13F7F">
            <w:pPr>
              <w:numPr>
                <w:ilvl w:val="1"/>
                <w:numId w:val="22"/>
              </w:numPr>
              <w:rPr>
                <w:rFonts w:ascii="Times New Roman" w:hAnsi="Times New Roman" w:cs="Times New Roman"/>
                <w:i/>
                <w:lang w:val="en-GB"/>
              </w:rPr>
            </w:pPr>
            <w:r w:rsidRPr="00D84D4C">
              <w:rPr>
                <w:rFonts w:ascii="Times New Roman" w:hAnsi="Times New Roman" w:cs="Times New Roman"/>
                <w:i/>
                <w:lang w:val="en-GB"/>
              </w:rPr>
              <w:t>information on which group/sub-group is targeted.</w:t>
            </w:r>
          </w:p>
          <w:p w14:paraId="6D7508F2" w14:textId="77777777" w:rsidR="00A13F7F" w:rsidRPr="00D84D4C" w:rsidRDefault="00A13F7F" w:rsidP="00A13F7F">
            <w:pPr>
              <w:numPr>
                <w:ilvl w:val="1"/>
                <w:numId w:val="22"/>
              </w:numPr>
              <w:rPr>
                <w:rFonts w:ascii="Times New Roman" w:hAnsi="Times New Roman" w:cs="Times New Roman"/>
                <w:i/>
                <w:lang w:val="en-GB"/>
              </w:rPr>
            </w:pPr>
            <w:r w:rsidRPr="00D84D4C">
              <w:rPr>
                <w:rFonts w:ascii="Times New Roman" w:hAnsi="Times New Roman" w:cs="Times New Roman"/>
                <w:i/>
                <w:lang w:val="en-GB"/>
              </w:rPr>
              <w:t>UE-ID if LP-WUS payload is sufficient.</w:t>
            </w:r>
          </w:p>
          <w:p w14:paraId="3DE517A9" w14:textId="77777777" w:rsidR="00A13F7F" w:rsidRPr="00D84D4C" w:rsidRDefault="00A13F7F" w:rsidP="00A13F7F">
            <w:pPr>
              <w:numPr>
                <w:ilvl w:val="1"/>
                <w:numId w:val="22"/>
              </w:numPr>
              <w:rPr>
                <w:rFonts w:ascii="Times New Roman" w:hAnsi="Times New Roman" w:cs="Times New Roman"/>
                <w:i/>
                <w:lang w:val="en-GB"/>
              </w:rPr>
            </w:pPr>
            <w:r w:rsidRPr="00D84D4C">
              <w:rPr>
                <w:rFonts w:ascii="Times New Roman" w:hAnsi="Times New Roman" w:cs="Times New Roman"/>
                <w:i/>
                <w:lang w:val="en-US"/>
              </w:rPr>
              <w:t xml:space="preserve">Cell information, </w:t>
            </w:r>
            <w:r w:rsidRPr="00B605EC">
              <w:rPr>
                <w:rFonts w:ascii="Times New Roman" w:hAnsi="Times New Roman" w:cs="Times New Roman"/>
                <w:i/>
                <w:color w:val="7030A0"/>
                <w:lang w:val="en-US"/>
              </w:rPr>
              <w:t xml:space="preserve">Tracking area/RAN area information, </w:t>
            </w:r>
            <w:r w:rsidRPr="00D84D4C">
              <w:rPr>
                <w:rFonts w:ascii="Times New Roman" w:hAnsi="Times New Roman" w:cs="Times New Roman"/>
                <w:i/>
                <w:lang w:val="en-US"/>
              </w:rPr>
              <w:t xml:space="preserve">SI change and ETWS/CMAS information </w:t>
            </w:r>
            <w:r w:rsidRPr="00D84D4C">
              <w:rPr>
                <w:rFonts w:ascii="Times New Roman" w:hAnsi="Times New Roman" w:cs="Times New Roman"/>
                <w:i/>
                <w:lang w:val="en-GB"/>
              </w:rPr>
              <w:t>if LP-WUS payload is sufficient.</w:t>
            </w:r>
          </w:p>
          <w:p w14:paraId="5EED0745" w14:textId="77777777" w:rsidR="00A13F7F" w:rsidRDefault="00A13F7F" w:rsidP="00A13F7F">
            <w:pPr>
              <w:rPr>
                <w:rFonts w:eastAsia="Malgun Gothic"/>
                <w:lang w:val="en-US" w:eastAsia="ko-KR"/>
              </w:rPr>
            </w:pPr>
          </w:p>
        </w:tc>
      </w:tr>
      <w:tr w:rsidR="00CF2DA6" w:rsidRPr="005D2298" w14:paraId="77E8E47E" w14:textId="77777777" w:rsidTr="00372BF9">
        <w:tc>
          <w:tcPr>
            <w:tcW w:w="1185" w:type="dxa"/>
          </w:tcPr>
          <w:p w14:paraId="0DCC6B76" w14:textId="77777777" w:rsidR="00CF2DA6" w:rsidRPr="002928B5" w:rsidRDefault="00CF2DA6" w:rsidP="00372BF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harp</w:t>
            </w:r>
          </w:p>
        </w:tc>
        <w:tc>
          <w:tcPr>
            <w:tcW w:w="1116" w:type="dxa"/>
          </w:tcPr>
          <w:p w14:paraId="764341B7" w14:textId="77777777" w:rsidR="00CF2DA6" w:rsidRPr="00F51B30" w:rsidRDefault="00CF2DA6" w:rsidP="00372BF9">
            <w:pPr>
              <w:jc w:val="both"/>
              <w:rPr>
                <w:rFonts w:eastAsia="SimSun"/>
                <w:sz w:val="20"/>
                <w:szCs w:val="20"/>
              </w:rPr>
            </w:pPr>
          </w:p>
        </w:tc>
        <w:tc>
          <w:tcPr>
            <w:tcW w:w="7049" w:type="dxa"/>
          </w:tcPr>
          <w:p w14:paraId="0D3CFDFF" w14:textId="0BF6CC60" w:rsidR="00CF2DA6" w:rsidRPr="002928B5" w:rsidRDefault="00CF2DA6" w:rsidP="00372BF9">
            <w:pPr>
              <w:rPr>
                <w:rFonts w:eastAsiaTheme="minorEastAsia"/>
                <w:lang w:val="en-US" w:eastAsia="zh-CN"/>
              </w:rPr>
            </w:pPr>
            <w:r w:rsidRPr="002928B5">
              <w:rPr>
                <w:rFonts w:eastAsiaTheme="minorEastAsia"/>
                <w:lang w:val="en-US" w:eastAsia="zh-CN"/>
              </w:rPr>
              <w:t>information for group/sub-group</w:t>
            </w:r>
            <w:r>
              <w:rPr>
                <w:rFonts w:eastAsiaTheme="minorEastAsia"/>
                <w:lang w:val="en-US" w:eastAsia="zh-CN"/>
              </w:rPr>
              <w:t xml:space="preserve"> is basically ok, and it is not clear </w:t>
            </w:r>
            <w:r>
              <w:rPr>
                <w:rFonts w:eastAsiaTheme="minorEastAsia" w:hint="eastAsia"/>
                <w:lang w:val="en-US" w:eastAsia="zh-CN"/>
              </w:rPr>
              <w:t>h</w:t>
            </w:r>
            <w:r>
              <w:rPr>
                <w:rFonts w:eastAsiaTheme="minorEastAsia"/>
                <w:lang w:val="en-US" w:eastAsia="zh-CN"/>
              </w:rPr>
              <w:t>ow to define the condition for “payload is sufficiient”.</w:t>
            </w:r>
          </w:p>
        </w:tc>
      </w:tr>
      <w:tr w:rsidR="00A13F7F" w:rsidRPr="005D2298" w14:paraId="6DCC262A" w14:textId="77777777" w:rsidTr="00CE6BA1">
        <w:tc>
          <w:tcPr>
            <w:tcW w:w="1185" w:type="dxa"/>
          </w:tcPr>
          <w:p w14:paraId="350059DC" w14:textId="5FDE3375" w:rsidR="00A13F7F" w:rsidRPr="001419D3" w:rsidRDefault="008E242E" w:rsidP="00A13F7F">
            <w:pPr>
              <w:rPr>
                <w:rFonts w:eastAsia="SimSun"/>
                <w:sz w:val="20"/>
                <w:szCs w:val="20"/>
                <w:lang w:val="en-US" w:eastAsia="zh-CN"/>
              </w:rPr>
            </w:pPr>
            <w:r>
              <w:rPr>
                <w:rFonts w:eastAsia="SimSun"/>
                <w:sz w:val="20"/>
                <w:szCs w:val="20"/>
                <w:lang w:val="en-US" w:eastAsia="zh-CN"/>
              </w:rPr>
              <w:t>FL2</w:t>
            </w:r>
          </w:p>
        </w:tc>
        <w:tc>
          <w:tcPr>
            <w:tcW w:w="1116" w:type="dxa"/>
          </w:tcPr>
          <w:p w14:paraId="69842A0E" w14:textId="77777777" w:rsidR="00A13F7F" w:rsidRPr="001419D3" w:rsidRDefault="00A13F7F" w:rsidP="00A13F7F">
            <w:pPr>
              <w:jc w:val="both"/>
              <w:rPr>
                <w:rFonts w:eastAsia="SimSun"/>
                <w:sz w:val="20"/>
                <w:szCs w:val="20"/>
                <w:lang w:val="en-US" w:eastAsia="zh-CN"/>
              </w:rPr>
            </w:pPr>
          </w:p>
        </w:tc>
        <w:tc>
          <w:tcPr>
            <w:tcW w:w="7049" w:type="dxa"/>
          </w:tcPr>
          <w:p w14:paraId="667C3359" w14:textId="6044FA64" w:rsidR="008E242E" w:rsidRPr="00793059" w:rsidRDefault="008E242E" w:rsidP="008E242E">
            <w:pPr>
              <w:pStyle w:val="Heading5"/>
              <w:rPr>
                <w:lang w:val="en-US"/>
              </w:rPr>
            </w:pPr>
            <w:r w:rsidRPr="00793059">
              <w:rPr>
                <w:rStyle w:val="Heading5Char"/>
                <w:rFonts w:eastAsiaTheme="minorHAnsi"/>
                <w:sz w:val="22"/>
                <w:szCs w:val="22"/>
                <w:highlight w:val="cyan"/>
                <w:lang w:val="en-US"/>
              </w:rPr>
              <w:t>FL</w:t>
            </w:r>
            <w:r>
              <w:rPr>
                <w:rStyle w:val="Heading5Char"/>
                <w:rFonts w:eastAsiaTheme="minorHAnsi"/>
                <w:sz w:val="22"/>
                <w:szCs w:val="22"/>
                <w:highlight w:val="cyan"/>
                <w:lang w:val="en-US"/>
              </w:rPr>
              <w:t>2</w:t>
            </w:r>
            <w:r w:rsidRPr="00793059">
              <w:rPr>
                <w:rStyle w:val="Heading5Char"/>
                <w:rFonts w:eastAsiaTheme="minorHAnsi"/>
                <w:sz w:val="22"/>
                <w:szCs w:val="22"/>
                <w:highlight w:val="cyan"/>
                <w:lang w:val="en-US"/>
              </w:rPr>
              <w:t>-Hi-</w:t>
            </w:r>
            <w:r w:rsidRPr="00521A91">
              <w:rPr>
                <w:rStyle w:val="Heading5Char"/>
                <w:rFonts w:eastAsiaTheme="minorHAnsi"/>
                <w:sz w:val="22"/>
                <w:szCs w:val="22"/>
                <w:highlight w:val="cyan"/>
                <w:lang w:val="en-US"/>
              </w:rPr>
              <w:t>Proposal</w:t>
            </w:r>
            <w:r w:rsidRPr="00955DEE">
              <w:rPr>
                <w:rStyle w:val="Heading5Char"/>
                <w:rFonts w:eastAsiaTheme="minorHAnsi"/>
                <w:sz w:val="22"/>
                <w:szCs w:val="22"/>
                <w:highlight w:val="cyan"/>
                <w:lang w:val="en-US"/>
              </w:rPr>
              <w:t>-</w:t>
            </w:r>
            <w:r w:rsidRPr="00291CB0">
              <w:rPr>
                <w:rStyle w:val="Heading5Char"/>
                <w:rFonts w:eastAsiaTheme="minorHAnsi"/>
                <w:sz w:val="22"/>
                <w:szCs w:val="22"/>
                <w:highlight w:val="cyan"/>
                <w:lang w:val="en-US"/>
              </w:rPr>
              <w:t>1</w:t>
            </w:r>
            <w:r w:rsidRPr="00D84D4C">
              <w:rPr>
                <w:rStyle w:val="Heading5Char"/>
                <w:rFonts w:eastAsiaTheme="minorHAnsi"/>
                <w:sz w:val="22"/>
                <w:szCs w:val="22"/>
                <w:highlight w:val="cyan"/>
                <w:lang w:val="en-US"/>
              </w:rPr>
              <w:t>6</w:t>
            </w:r>
            <w:r w:rsidRPr="00793059">
              <w:rPr>
                <w:lang w:val="en-US"/>
              </w:rPr>
              <w:t xml:space="preserve">: </w:t>
            </w:r>
          </w:p>
          <w:p w14:paraId="45CACC4D" w14:textId="77777777" w:rsidR="008E242E" w:rsidRPr="0019665F" w:rsidRDefault="008E242E" w:rsidP="008E242E">
            <w:pPr>
              <w:rPr>
                <w:rFonts w:ascii="Times New Roman" w:hAnsi="Times New Roman"/>
                <w:b/>
                <w:bCs/>
                <w:i/>
                <w:iCs/>
                <w:lang w:val="en-US"/>
              </w:rPr>
            </w:pPr>
            <w:r w:rsidRPr="00552A07">
              <w:rPr>
                <w:rFonts w:asciiTheme="minorHAnsi" w:eastAsia="DengXian" w:hAnsiTheme="minorHAnsi" w:cstheme="minorHAnsi"/>
                <w:bCs/>
                <w:i/>
                <w:iCs/>
                <w:color w:val="000000" w:themeColor="text1"/>
                <w:lang w:val="en-US"/>
              </w:rPr>
              <w:t>TP for TR38.869</w:t>
            </w:r>
            <w:r w:rsidRPr="0019665F">
              <w:rPr>
                <w:rFonts w:ascii="Times New Roman" w:hAnsi="Times New Roman"/>
                <w:i/>
                <w:iCs/>
                <w:lang w:val="en-US"/>
              </w:rPr>
              <w:t xml:space="preserve"> </w:t>
            </w:r>
            <w:r w:rsidRPr="0019665F">
              <w:rPr>
                <w:rFonts w:ascii="Times New Roman" w:hAnsi="Times New Roman"/>
                <w:b/>
                <w:bCs/>
                <w:i/>
                <w:iCs/>
                <w:lang w:val="en-US"/>
              </w:rPr>
              <w:t xml:space="preserve"> </w:t>
            </w:r>
          </w:p>
          <w:p w14:paraId="100C8031" w14:textId="77777777" w:rsidR="008E242E" w:rsidRPr="00D84D4C" w:rsidRDefault="008E242E" w:rsidP="008E242E">
            <w:pPr>
              <w:numPr>
                <w:ilvl w:val="0"/>
                <w:numId w:val="22"/>
              </w:numPr>
              <w:rPr>
                <w:rFonts w:ascii="Times New Roman" w:hAnsi="Times New Roman" w:cs="Times New Roman"/>
                <w:i/>
                <w:lang w:val="en-GB"/>
              </w:rPr>
            </w:pPr>
            <w:r w:rsidRPr="00D84D4C">
              <w:rPr>
                <w:rFonts w:ascii="Times New Roman" w:hAnsi="Times New Roman" w:cs="Times New Roman"/>
                <w:i/>
                <w:lang w:val="en-GB"/>
              </w:rPr>
              <w:t>For IDLE/INACTIVE mode</w:t>
            </w:r>
            <w:r>
              <w:rPr>
                <w:rFonts w:ascii="Times New Roman" w:hAnsi="Times New Roman" w:cs="Times New Roman"/>
                <w:i/>
                <w:lang w:val="en-GB"/>
              </w:rPr>
              <w:t>,</w:t>
            </w:r>
            <w:r w:rsidRPr="00D84D4C">
              <w:rPr>
                <w:rFonts w:ascii="Times New Roman" w:hAnsi="Times New Roman" w:cs="Times New Roman"/>
                <w:i/>
                <w:lang w:val="en-GB"/>
              </w:rPr>
              <w:t xml:space="preserve"> LP-WUS </w:t>
            </w:r>
            <w:r>
              <w:rPr>
                <w:rFonts w:ascii="Times New Roman" w:hAnsi="Times New Roman" w:cs="Times New Roman"/>
                <w:i/>
                <w:lang w:val="en-GB"/>
              </w:rPr>
              <w:t>carries</w:t>
            </w:r>
            <w:r w:rsidRPr="00D84D4C">
              <w:rPr>
                <w:rFonts w:ascii="Times New Roman" w:hAnsi="Times New Roman" w:cs="Times New Roman"/>
                <w:i/>
                <w:lang w:val="en-GB"/>
              </w:rPr>
              <w:t xml:space="preserve"> at least the following content:</w:t>
            </w:r>
          </w:p>
          <w:p w14:paraId="4A9E7F96" w14:textId="77777777" w:rsidR="008E242E" w:rsidRPr="00D84D4C" w:rsidRDefault="008E242E" w:rsidP="008E242E">
            <w:pPr>
              <w:numPr>
                <w:ilvl w:val="1"/>
                <w:numId w:val="22"/>
              </w:numPr>
              <w:rPr>
                <w:rFonts w:ascii="Times New Roman" w:hAnsi="Times New Roman" w:cs="Times New Roman"/>
                <w:i/>
                <w:lang w:val="en-GB"/>
              </w:rPr>
            </w:pPr>
            <w:r w:rsidRPr="00D84D4C">
              <w:rPr>
                <w:rFonts w:ascii="Times New Roman" w:hAnsi="Times New Roman" w:cs="Times New Roman"/>
                <w:i/>
                <w:lang w:val="en-GB"/>
              </w:rPr>
              <w:t>information on which group/sub-group is targeted.</w:t>
            </w:r>
          </w:p>
          <w:p w14:paraId="3D9188A4" w14:textId="68EE4635" w:rsidR="008E242E" w:rsidRPr="00D84D4C" w:rsidRDefault="008E242E" w:rsidP="008E242E">
            <w:pPr>
              <w:numPr>
                <w:ilvl w:val="1"/>
                <w:numId w:val="22"/>
              </w:numPr>
              <w:rPr>
                <w:rFonts w:ascii="Times New Roman" w:hAnsi="Times New Roman" w:cs="Times New Roman"/>
                <w:i/>
                <w:lang w:val="en-GB"/>
              </w:rPr>
            </w:pPr>
            <w:r w:rsidRPr="00D84D4C">
              <w:rPr>
                <w:rFonts w:ascii="Times New Roman" w:hAnsi="Times New Roman" w:cs="Times New Roman"/>
                <w:i/>
                <w:lang w:val="en-GB"/>
              </w:rPr>
              <w:t xml:space="preserve">UE-ID if LP-WUS </w:t>
            </w:r>
            <w:r w:rsidRPr="008E242E">
              <w:rPr>
                <w:rFonts w:ascii="Times New Roman" w:hAnsi="Times New Roman" w:cs="Times New Roman"/>
                <w:i/>
                <w:color w:val="7030A0"/>
                <w:lang w:val="en-GB"/>
              </w:rPr>
              <w:t>may be considered</w:t>
            </w:r>
            <w:r>
              <w:rPr>
                <w:rFonts w:ascii="Times New Roman" w:hAnsi="Times New Roman" w:cs="Times New Roman"/>
                <w:i/>
                <w:color w:val="7030A0"/>
                <w:lang w:val="en-GB"/>
              </w:rPr>
              <w:t xml:space="preserve"> in normative phase</w:t>
            </w:r>
            <w:r w:rsidRPr="008E242E">
              <w:rPr>
                <w:rFonts w:ascii="Times New Roman" w:hAnsi="Times New Roman" w:cs="Times New Roman"/>
                <w:i/>
                <w:color w:val="7030A0"/>
                <w:lang w:val="en-GB"/>
              </w:rPr>
              <w:t xml:space="preserve"> </w:t>
            </w:r>
            <w:r w:rsidRPr="00D84D4C">
              <w:rPr>
                <w:rFonts w:ascii="Times New Roman" w:hAnsi="Times New Roman" w:cs="Times New Roman"/>
                <w:i/>
                <w:lang w:val="en-GB"/>
              </w:rPr>
              <w:t>payload is sufficient.</w:t>
            </w:r>
          </w:p>
          <w:p w14:paraId="1333CBAE" w14:textId="527A898F" w:rsidR="008E242E" w:rsidRPr="00D84D4C" w:rsidRDefault="008E242E" w:rsidP="008E242E">
            <w:pPr>
              <w:numPr>
                <w:ilvl w:val="1"/>
                <w:numId w:val="22"/>
              </w:numPr>
              <w:rPr>
                <w:rFonts w:ascii="Times New Roman" w:hAnsi="Times New Roman" w:cs="Times New Roman"/>
                <w:i/>
                <w:lang w:val="en-GB"/>
              </w:rPr>
            </w:pPr>
            <w:r w:rsidRPr="00D84D4C">
              <w:rPr>
                <w:rFonts w:ascii="Times New Roman" w:hAnsi="Times New Roman" w:cs="Times New Roman"/>
                <w:i/>
                <w:lang w:val="en-US"/>
              </w:rPr>
              <w:t>Cell information, SI change and ETWS/CMAS information</w:t>
            </w:r>
            <w:r>
              <w:rPr>
                <w:rFonts w:ascii="Times New Roman" w:hAnsi="Times New Roman" w:cs="Times New Roman"/>
                <w:i/>
                <w:lang w:val="en-US"/>
              </w:rPr>
              <w:t xml:space="preserve"> </w:t>
            </w:r>
            <w:r w:rsidRPr="008E242E">
              <w:rPr>
                <w:rFonts w:ascii="Times New Roman" w:hAnsi="Times New Roman" w:cs="Times New Roman"/>
                <w:i/>
                <w:color w:val="7030A0"/>
                <w:lang w:val="en-GB"/>
              </w:rPr>
              <w:t>may be considered</w:t>
            </w:r>
            <w:r>
              <w:rPr>
                <w:rFonts w:ascii="Times New Roman" w:hAnsi="Times New Roman" w:cs="Times New Roman"/>
                <w:i/>
                <w:color w:val="7030A0"/>
                <w:lang w:val="en-GB"/>
              </w:rPr>
              <w:t xml:space="preserve"> in normative phase</w:t>
            </w:r>
            <w:r w:rsidRPr="00D84D4C">
              <w:rPr>
                <w:rFonts w:ascii="Times New Roman" w:hAnsi="Times New Roman" w:cs="Times New Roman"/>
                <w:i/>
                <w:lang w:val="en-US"/>
              </w:rPr>
              <w:t xml:space="preserve"> </w:t>
            </w:r>
            <w:r w:rsidRPr="00D84D4C">
              <w:rPr>
                <w:rFonts w:ascii="Times New Roman" w:hAnsi="Times New Roman" w:cs="Times New Roman"/>
                <w:i/>
                <w:lang w:val="en-GB"/>
              </w:rPr>
              <w:t>if LP-WUS payload is sufficient.</w:t>
            </w:r>
          </w:p>
          <w:p w14:paraId="0E4E52D3" w14:textId="77777777" w:rsidR="00A13F7F" w:rsidRPr="008E242E" w:rsidRDefault="00A13F7F" w:rsidP="00A13F7F">
            <w:pPr>
              <w:rPr>
                <w:rFonts w:eastAsiaTheme="minorEastAsia"/>
                <w:lang w:val="en-GB" w:eastAsia="zh-CN"/>
              </w:rPr>
            </w:pPr>
          </w:p>
        </w:tc>
      </w:tr>
    </w:tbl>
    <w:p w14:paraId="32D5BE68" w14:textId="77777777" w:rsidR="003F34B6" w:rsidRPr="004E4C23" w:rsidRDefault="003F34B6" w:rsidP="003F34B6">
      <w:pPr>
        <w:pStyle w:val="0Maintext"/>
        <w:rPr>
          <w:i w:val="0"/>
          <w:iCs w:val="0"/>
        </w:rPr>
      </w:pPr>
    </w:p>
    <w:p w14:paraId="65F12594" w14:textId="2C0F1EAF" w:rsidR="007E3264" w:rsidRPr="00C0698D" w:rsidRDefault="00691962" w:rsidP="00691962">
      <w:pPr>
        <w:pStyle w:val="Heading2"/>
      </w:pPr>
      <w:r>
        <w:t xml:space="preserve"> </w:t>
      </w:r>
      <w:r w:rsidR="007E3264" w:rsidRPr="00C0698D">
        <w:t>Coding</w:t>
      </w:r>
      <w:r w:rsidR="00C0698D" w:rsidRPr="00C0698D">
        <w:t>/structure</w:t>
      </w:r>
      <w:r w:rsidR="007E3264" w:rsidRPr="00C0698D">
        <w:t xml:space="preserve"> </w:t>
      </w:r>
    </w:p>
    <w:p w14:paraId="1A0FAC2D" w14:textId="7341C62B" w:rsidR="00D73CF8" w:rsidRDefault="00D73CF8" w:rsidP="00E3362B"/>
    <w:tbl>
      <w:tblPr>
        <w:tblStyle w:val="TableGrid"/>
        <w:tblW w:w="0" w:type="auto"/>
        <w:tblLook w:val="04A0" w:firstRow="1" w:lastRow="0" w:firstColumn="1" w:lastColumn="0" w:noHBand="0" w:noVBand="1"/>
      </w:tblPr>
      <w:tblGrid>
        <w:gridCol w:w="9350"/>
      </w:tblGrid>
      <w:tr w:rsidR="001B585C" w:rsidRPr="005D2298" w14:paraId="36A3AB3F" w14:textId="77777777" w:rsidTr="001B585C">
        <w:tc>
          <w:tcPr>
            <w:tcW w:w="9350" w:type="dxa"/>
          </w:tcPr>
          <w:p w14:paraId="3FED617C" w14:textId="77777777" w:rsidR="001B585C" w:rsidRPr="00C9634F" w:rsidRDefault="001B585C" w:rsidP="001B585C">
            <w:pPr>
              <w:rPr>
                <w:b/>
                <w:bCs/>
                <w:color w:val="000000"/>
                <w:highlight w:val="green"/>
              </w:rPr>
            </w:pPr>
            <w:r w:rsidRPr="00C9634F">
              <w:rPr>
                <w:b/>
                <w:bCs/>
                <w:color w:val="000000"/>
                <w:highlight w:val="green"/>
              </w:rPr>
              <w:t>Agreement</w:t>
            </w:r>
          </w:p>
          <w:p w14:paraId="10C1A479" w14:textId="77777777" w:rsidR="001B585C" w:rsidRPr="00C9634F" w:rsidRDefault="001B585C" w:rsidP="00D00221">
            <w:pPr>
              <w:numPr>
                <w:ilvl w:val="0"/>
                <w:numId w:val="23"/>
              </w:numPr>
              <w:rPr>
                <w:lang w:val="en-GB"/>
              </w:rPr>
            </w:pPr>
            <w:r w:rsidRPr="00C9634F">
              <w:rPr>
                <w:iCs/>
                <w:lang w:val="en-GB"/>
              </w:rPr>
              <w:t>Study further following alternatives to carry the LP-WUS information using:</w:t>
            </w:r>
            <w:r w:rsidRPr="00C9634F">
              <w:rPr>
                <w:lang w:val="en-GB"/>
              </w:rPr>
              <w:t xml:space="preserve"> </w:t>
            </w:r>
          </w:p>
          <w:p w14:paraId="6FCF61F0" w14:textId="7CEF4419" w:rsidR="001B585C" w:rsidRPr="00C9634F" w:rsidRDefault="001B585C" w:rsidP="00D00221">
            <w:pPr>
              <w:numPr>
                <w:ilvl w:val="1"/>
                <w:numId w:val="23"/>
              </w:numPr>
              <w:rPr>
                <w:lang w:val="en-GB"/>
              </w:rPr>
            </w:pPr>
            <w:r w:rsidRPr="00C9634F">
              <w:rPr>
                <w:iCs/>
                <w:lang w:val="en-GB"/>
              </w:rPr>
              <w:t>Alt 1: by sequence(s) detection/selection </w:t>
            </w:r>
            <w:r w:rsidRPr="00C9634F">
              <w:rPr>
                <w:lang w:val="en-GB"/>
              </w:rPr>
              <w:t xml:space="preserve"> </w:t>
            </w:r>
          </w:p>
          <w:p w14:paraId="01ED25EF" w14:textId="77777777" w:rsidR="001B585C" w:rsidRPr="00C9634F" w:rsidRDefault="001B585C" w:rsidP="00D00221">
            <w:pPr>
              <w:numPr>
                <w:ilvl w:val="2"/>
                <w:numId w:val="23"/>
              </w:numPr>
              <w:rPr>
                <w:lang w:val="en-GB"/>
              </w:rPr>
            </w:pPr>
            <w:r w:rsidRPr="00C9634F">
              <w:rPr>
                <w:iCs/>
                <w:lang w:val="en-GB"/>
              </w:rPr>
              <w:t>FFS sequence type</w:t>
            </w:r>
          </w:p>
          <w:p w14:paraId="01D4EB1D" w14:textId="77F7D945" w:rsidR="001B585C" w:rsidRPr="00C9634F" w:rsidRDefault="001B585C" w:rsidP="00D00221">
            <w:pPr>
              <w:numPr>
                <w:ilvl w:val="1"/>
                <w:numId w:val="23"/>
              </w:numPr>
              <w:rPr>
                <w:lang w:val="en-GB"/>
              </w:rPr>
            </w:pPr>
            <w:r w:rsidRPr="00C9634F">
              <w:rPr>
                <w:iCs/>
                <w:lang w:val="en-GB"/>
              </w:rPr>
              <w:t>Alt 2: by encoded bits</w:t>
            </w:r>
            <w:r w:rsidRPr="00C9634F">
              <w:rPr>
                <w:lang w:val="en-GB"/>
              </w:rPr>
              <w:t xml:space="preserve"> </w:t>
            </w:r>
          </w:p>
          <w:p w14:paraId="604C6E3C" w14:textId="77777777" w:rsidR="001B585C" w:rsidRPr="00C9634F" w:rsidRDefault="001B585C" w:rsidP="00D00221">
            <w:pPr>
              <w:numPr>
                <w:ilvl w:val="2"/>
                <w:numId w:val="23"/>
              </w:numPr>
              <w:rPr>
                <w:lang w:val="en-GB"/>
              </w:rPr>
            </w:pPr>
            <w:r w:rsidRPr="00C9634F">
              <w:rPr>
                <w:iCs/>
                <w:lang w:val="en-GB"/>
              </w:rPr>
              <w:t>FFS: what type of encoding scheme</w:t>
            </w:r>
          </w:p>
          <w:p w14:paraId="6F2DD532" w14:textId="0B66C417" w:rsidR="001B585C" w:rsidRPr="00C9634F" w:rsidRDefault="001B585C" w:rsidP="00D00221">
            <w:pPr>
              <w:numPr>
                <w:ilvl w:val="2"/>
                <w:numId w:val="23"/>
              </w:numPr>
              <w:rPr>
                <w:lang w:val="en-GB"/>
              </w:rPr>
            </w:pPr>
            <w:r w:rsidRPr="00C9634F">
              <w:rPr>
                <w:iCs/>
                <w:lang w:val="en-GB"/>
              </w:rPr>
              <w:t>FFS: with or without other bits (e.g. CRC/FCS)</w:t>
            </w:r>
            <w:r w:rsidR="00C9634F">
              <w:rPr>
                <w:iCs/>
                <w:lang w:val="en-GB"/>
              </w:rPr>
              <w:t xml:space="preserve"> </w:t>
            </w:r>
          </w:p>
          <w:p w14:paraId="4C58DCD2" w14:textId="77777777" w:rsidR="001B585C" w:rsidRPr="00C9634F" w:rsidRDefault="001B585C" w:rsidP="00D00221">
            <w:pPr>
              <w:numPr>
                <w:ilvl w:val="1"/>
                <w:numId w:val="23"/>
              </w:numPr>
              <w:rPr>
                <w:lang w:val="en-GB"/>
              </w:rPr>
            </w:pPr>
            <w:r w:rsidRPr="00C9634F">
              <w:rPr>
                <w:iCs/>
                <w:lang w:val="en-GB"/>
              </w:rPr>
              <w:t>Other alternatives are not precluded</w:t>
            </w:r>
          </w:p>
          <w:p w14:paraId="3B5B3F99" w14:textId="706472A3" w:rsidR="001B585C" w:rsidRPr="001B585C" w:rsidRDefault="001B585C" w:rsidP="00D00221">
            <w:pPr>
              <w:numPr>
                <w:ilvl w:val="0"/>
                <w:numId w:val="23"/>
              </w:numPr>
              <w:rPr>
                <w:lang w:val="en-GB"/>
              </w:rPr>
            </w:pPr>
            <w:r w:rsidRPr="00C9634F">
              <w:rPr>
                <w:iCs/>
                <w:lang w:val="en-GB"/>
              </w:rPr>
              <w:t>Study whether LP-WUS information needs to be preceded by known one or more sequence(s).</w:t>
            </w:r>
            <w:r w:rsidR="00BA5AC9">
              <w:rPr>
                <w:iCs/>
                <w:lang w:val="en-GB"/>
              </w:rPr>
              <w:t xml:space="preserve"> </w:t>
            </w:r>
          </w:p>
        </w:tc>
      </w:tr>
    </w:tbl>
    <w:p w14:paraId="3D5C53EA" w14:textId="42984AE6" w:rsidR="001B585C" w:rsidRDefault="001B585C" w:rsidP="00E3362B">
      <w:pPr>
        <w:rPr>
          <w:lang w:val="en-US"/>
        </w:rPr>
      </w:pPr>
    </w:p>
    <w:p w14:paraId="36E5BD0D" w14:textId="77777777" w:rsidR="00F86267" w:rsidRDefault="00F86267" w:rsidP="00975384">
      <w:pPr>
        <w:rPr>
          <w:lang w:val="en-US"/>
        </w:rPr>
      </w:pPr>
    </w:p>
    <w:p w14:paraId="46E443ED" w14:textId="1DD15B19" w:rsidR="005E1E7B" w:rsidRDefault="005E1E7B" w:rsidP="00975384">
      <w:pPr>
        <w:rPr>
          <w:lang w:val="en-US"/>
        </w:rPr>
      </w:pPr>
      <w:r>
        <w:rPr>
          <w:lang w:val="en-US"/>
        </w:rPr>
        <w:t>Add</w:t>
      </w:r>
      <w:r w:rsidR="00061350">
        <w:rPr>
          <w:lang w:val="en-US"/>
        </w:rPr>
        <w:t xml:space="preserve"> Alt3</w:t>
      </w:r>
      <w:r>
        <w:rPr>
          <w:lang w:val="en-US"/>
        </w:rPr>
        <w:t xml:space="preserve"> by location of MO [16]</w:t>
      </w:r>
      <w:r w:rsidR="00061350">
        <w:rPr>
          <w:lang w:val="en-US"/>
        </w:rPr>
        <w:t>[22]</w:t>
      </w:r>
    </w:p>
    <w:p w14:paraId="562A3E0F" w14:textId="77777777" w:rsidR="005E1E7B" w:rsidRDefault="005E1E7B" w:rsidP="00975384">
      <w:pPr>
        <w:rPr>
          <w:lang w:val="en-US"/>
        </w:rPr>
      </w:pPr>
    </w:p>
    <w:p w14:paraId="3A336ED7" w14:textId="77777777" w:rsidR="00A30D93" w:rsidRDefault="00A30D93" w:rsidP="00975384">
      <w:pPr>
        <w:rPr>
          <w:lang w:val="en-US"/>
        </w:rPr>
      </w:pPr>
    </w:p>
    <w:p w14:paraId="03F2BB76" w14:textId="557892FC" w:rsidR="00D47348" w:rsidRPr="00006DAA" w:rsidRDefault="00E419EF" w:rsidP="00006DAA">
      <w:pPr>
        <w:rPr>
          <w:b/>
          <w:bCs/>
          <w:lang w:val="en-US"/>
        </w:rPr>
      </w:pPr>
      <w:r w:rsidRPr="00006DAA">
        <w:rPr>
          <w:b/>
          <w:bCs/>
          <w:lang w:val="en-US"/>
        </w:rPr>
        <w:t>Coding schemes</w:t>
      </w:r>
      <w:r w:rsidR="002D3B33" w:rsidRPr="00006DAA">
        <w:rPr>
          <w:b/>
          <w:bCs/>
          <w:lang w:val="en-US"/>
        </w:rPr>
        <w:t xml:space="preserve"> contributed: </w:t>
      </w:r>
    </w:p>
    <w:p w14:paraId="438DD246" w14:textId="474B8418" w:rsidR="00791758" w:rsidRPr="002D3B33" w:rsidRDefault="00D47348" w:rsidP="00D00221">
      <w:pPr>
        <w:pStyle w:val="ListParagraph"/>
        <w:numPr>
          <w:ilvl w:val="0"/>
          <w:numId w:val="43"/>
        </w:numPr>
        <w:ind w:leftChars="0"/>
        <w:rPr>
          <w:lang w:val="en-US"/>
        </w:rPr>
      </w:pPr>
      <w:r w:rsidRPr="002D3B33">
        <w:rPr>
          <w:lang w:val="en-US"/>
        </w:rPr>
        <w:t>MD</w:t>
      </w:r>
      <w:r w:rsidR="00DE13ED" w:rsidRPr="002D3B33">
        <w:rPr>
          <w:lang w:val="en-US"/>
        </w:rPr>
        <w:t>S</w:t>
      </w:r>
      <w:r w:rsidRPr="002D3B33">
        <w:rPr>
          <w:lang w:val="en-US"/>
        </w:rPr>
        <w:t xml:space="preserve"> bit </w:t>
      </w:r>
      <w:r w:rsidR="00B87C63" w:rsidRPr="002D3B33">
        <w:rPr>
          <w:lang w:val="en-US"/>
        </w:rPr>
        <w:t>linear block codes [2]</w:t>
      </w:r>
      <w:r w:rsidR="00886148" w:rsidRPr="002D3B33">
        <w:rPr>
          <w:lang w:val="en-US"/>
        </w:rPr>
        <w:t xml:space="preserve"> &gt;4dB gain</w:t>
      </w:r>
    </w:p>
    <w:p w14:paraId="2E19CBCB" w14:textId="0E6305DB" w:rsidR="002D3B33" w:rsidRPr="00006DAA" w:rsidRDefault="00791758" w:rsidP="00D00221">
      <w:pPr>
        <w:pStyle w:val="ListParagraph"/>
        <w:numPr>
          <w:ilvl w:val="1"/>
          <w:numId w:val="43"/>
        </w:numPr>
        <w:ind w:leftChars="0"/>
        <w:rPr>
          <w:lang w:val="en-US"/>
        </w:rPr>
      </w:pPr>
      <w:r w:rsidRPr="00006DAA">
        <w:rPr>
          <w:lang w:val="en-US"/>
        </w:rPr>
        <w:t>coded bit sequence can be compared directly.</w:t>
      </w:r>
    </w:p>
    <w:p w14:paraId="423A97C7" w14:textId="410D1635" w:rsidR="00187BE8" w:rsidRPr="00006DAA" w:rsidRDefault="00187BE8" w:rsidP="00D00221">
      <w:pPr>
        <w:pStyle w:val="ListParagraph"/>
        <w:numPr>
          <w:ilvl w:val="0"/>
          <w:numId w:val="43"/>
        </w:numPr>
        <w:ind w:leftChars="0"/>
        <w:rPr>
          <w:lang w:val="en-US"/>
        </w:rPr>
      </w:pPr>
      <w:r w:rsidRPr="00006DAA">
        <w:rPr>
          <w:lang w:val="en-US"/>
        </w:rPr>
        <w:t>Extended Manchester coding [3]</w:t>
      </w:r>
    </w:p>
    <w:p w14:paraId="594F9FDB" w14:textId="77777777" w:rsidR="0063568D" w:rsidRDefault="0063568D" w:rsidP="00D00221">
      <w:pPr>
        <w:pStyle w:val="ListParagraph"/>
        <w:numPr>
          <w:ilvl w:val="1"/>
          <w:numId w:val="43"/>
        </w:numPr>
        <w:spacing w:after="160" w:line="259" w:lineRule="auto"/>
        <w:ind w:leftChars="0"/>
        <w:contextualSpacing/>
        <w:rPr>
          <w:rFonts w:eastAsiaTheme="minorEastAsia"/>
        </w:rPr>
      </w:pPr>
      <w:r>
        <w:rPr>
          <w:rFonts w:eastAsiaTheme="minorEastAsia"/>
        </w:rPr>
        <w:t>The power of the OOK symbols is independent of the payload</w:t>
      </w:r>
    </w:p>
    <w:p w14:paraId="5EB46EB2" w14:textId="77777777" w:rsidR="0063568D" w:rsidRDefault="0063568D" w:rsidP="00D00221">
      <w:pPr>
        <w:pStyle w:val="ListParagraph"/>
        <w:numPr>
          <w:ilvl w:val="1"/>
          <w:numId w:val="43"/>
        </w:numPr>
        <w:spacing w:after="160" w:line="259" w:lineRule="auto"/>
        <w:ind w:leftChars="0"/>
        <w:contextualSpacing/>
        <w:rPr>
          <w:rFonts w:eastAsiaTheme="minorEastAsia"/>
        </w:rPr>
      </w:pPr>
      <w:r>
        <w:rPr>
          <w:rFonts w:eastAsiaTheme="minorEastAsia"/>
        </w:rPr>
        <w:t xml:space="preserve">Performance gain/coverage improvement since </w:t>
      </w:r>
      <m:oMath>
        <m:r>
          <w:rPr>
            <w:rFonts w:ascii="Cambria Math" w:eastAsiaTheme="minorEastAsia" w:hAnsi="Cambria Math"/>
          </w:rPr>
          <m:t>R&lt;1</m:t>
        </m:r>
      </m:oMath>
    </w:p>
    <w:p w14:paraId="22EBED46" w14:textId="77777777" w:rsidR="00006DAA" w:rsidRPr="00006DAA" w:rsidRDefault="0063568D" w:rsidP="00D00221">
      <w:pPr>
        <w:pStyle w:val="ListParagraph"/>
        <w:numPr>
          <w:ilvl w:val="1"/>
          <w:numId w:val="43"/>
        </w:numPr>
        <w:spacing w:after="160" w:line="259" w:lineRule="auto"/>
        <w:ind w:leftChars="0"/>
        <w:contextualSpacing/>
        <w:rPr>
          <w:lang w:val="en-US"/>
        </w:rPr>
      </w:pPr>
      <w:r w:rsidRPr="00006DAA">
        <w:rPr>
          <w:rFonts w:eastAsiaTheme="minorEastAsia"/>
        </w:rPr>
        <w:t>Simplified detection, no threshold detection, only comparison</w:t>
      </w:r>
    </w:p>
    <w:p w14:paraId="42430A82" w14:textId="77777777" w:rsidR="00006DAA" w:rsidRDefault="00CD6C45" w:rsidP="00D00221">
      <w:pPr>
        <w:pStyle w:val="ListParagraph"/>
        <w:numPr>
          <w:ilvl w:val="0"/>
          <w:numId w:val="43"/>
        </w:numPr>
        <w:spacing w:after="160" w:line="259" w:lineRule="auto"/>
        <w:ind w:leftChars="0"/>
        <w:contextualSpacing/>
        <w:rPr>
          <w:lang w:val="en-US"/>
        </w:rPr>
      </w:pPr>
      <w:r w:rsidRPr="00006DAA">
        <w:rPr>
          <w:lang w:val="en-US"/>
        </w:rPr>
        <w:t>Manchester coding is DSS not FEC [4]</w:t>
      </w:r>
    </w:p>
    <w:p w14:paraId="6502E6FA" w14:textId="3B63E75A" w:rsidR="00E20687" w:rsidRDefault="00E20687" w:rsidP="00D00221">
      <w:pPr>
        <w:pStyle w:val="ListParagraph"/>
        <w:numPr>
          <w:ilvl w:val="0"/>
          <w:numId w:val="43"/>
        </w:numPr>
        <w:spacing w:after="160" w:line="259" w:lineRule="auto"/>
        <w:ind w:leftChars="0"/>
        <w:contextualSpacing/>
        <w:rPr>
          <w:lang w:val="en-US"/>
        </w:rPr>
      </w:pPr>
      <w:r>
        <w:rPr>
          <w:lang w:val="en-US"/>
        </w:rPr>
        <w:t>Support Manchester coding [9][19][20]</w:t>
      </w:r>
    </w:p>
    <w:p w14:paraId="4482F561" w14:textId="77777777" w:rsidR="00E20687" w:rsidRDefault="00E20687" w:rsidP="00D00221">
      <w:pPr>
        <w:pStyle w:val="ListParagraph"/>
        <w:numPr>
          <w:ilvl w:val="0"/>
          <w:numId w:val="43"/>
        </w:numPr>
        <w:ind w:leftChars="0"/>
        <w:rPr>
          <w:lang w:val="en-US"/>
        </w:rPr>
      </w:pPr>
      <w:r w:rsidRPr="00E20687">
        <w:rPr>
          <w:lang w:val="en-US"/>
        </w:rPr>
        <w:t>CRC for payload [19][20]</w:t>
      </w:r>
    </w:p>
    <w:p w14:paraId="7A8185E6" w14:textId="4BA359BC" w:rsidR="00B4490B" w:rsidRPr="00B4490B" w:rsidRDefault="00B4490B" w:rsidP="00D00221">
      <w:pPr>
        <w:pStyle w:val="ListParagraph"/>
        <w:numPr>
          <w:ilvl w:val="0"/>
          <w:numId w:val="43"/>
        </w:numPr>
        <w:ind w:leftChars="0"/>
        <w:rPr>
          <w:lang w:val="en-US"/>
        </w:rPr>
      </w:pPr>
      <w:r w:rsidRPr="00B4490B">
        <w:rPr>
          <w:lang w:val="en-US"/>
        </w:rPr>
        <w:t>Ma</w:t>
      </w:r>
      <w:r w:rsidR="008C4358">
        <w:rPr>
          <w:lang w:val="en-US"/>
        </w:rPr>
        <w:t>n</w:t>
      </w:r>
      <w:r w:rsidRPr="00B4490B">
        <w:rPr>
          <w:lang w:val="en-US"/>
        </w:rPr>
        <w:t>chester coding can be applied with other coding [3]</w:t>
      </w:r>
    </w:p>
    <w:p w14:paraId="55FAC216" w14:textId="77777777" w:rsidR="00B4490B" w:rsidRPr="00827A44" w:rsidRDefault="00B4490B" w:rsidP="00D00221">
      <w:pPr>
        <w:pStyle w:val="ListParagraph"/>
        <w:numPr>
          <w:ilvl w:val="1"/>
          <w:numId w:val="43"/>
        </w:numPr>
        <w:ind w:leftChars="0"/>
        <w:rPr>
          <w:lang w:val="en-US"/>
        </w:rPr>
      </w:pPr>
      <w:r>
        <w:rPr>
          <w:lang w:val="en-US"/>
        </w:rPr>
        <w:t xml:space="preserve">e,g, </w:t>
      </w:r>
      <w:r w:rsidRPr="00827A44">
        <w:rPr>
          <w:lang w:val="en-US"/>
        </w:rPr>
        <w:t>overlay code</w:t>
      </w:r>
      <w:r>
        <w:rPr>
          <w:lang w:val="en-US"/>
        </w:rPr>
        <w:t xml:space="preserve"> -&gt; increases spectral efficiency at expanse of complexity [3]</w:t>
      </w:r>
    </w:p>
    <w:p w14:paraId="5D062B36" w14:textId="77777777" w:rsidR="00B4490B" w:rsidRPr="00E20687" w:rsidRDefault="00B4490B" w:rsidP="008C4358">
      <w:pPr>
        <w:pStyle w:val="ListParagraph"/>
        <w:ind w:leftChars="0" w:left="720" w:firstLine="0"/>
        <w:rPr>
          <w:lang w:val="en-US"/>
        </w:rPr>
      </w:pPr>
    </w:p>
    <w:p w14:paraId="7B27E4D7" w14:textId="77777777" w:rsidR="00E20687" w:rsidRDefault="00E20687" w:rsidP="00E20687">
      <w:pPr>
        <w:pStyle w:val="ListParagraph"/>
        <w:spacing w:after="160" w:line="259" w:lineRule="auto"/>
        <w:ind w:leftChars="0" w:left="720" w:firstLine="0"/>
        <w:contextualSpacing/>
        <w:rPr>
          <w:lang w:val="en-US"/>
        </w:rPr>
      </w:pPr>
    </w:p>
    <w:p w14:paraId="2FA72986" w14:textId="7EE763FA" w:rsidR="00D701DF" w:rsidRPr="00E20687" w:rsidRDefault="00E20687" w:rsidP="00CD6C45">
      <w:pPr>
        <w:rPr>
          <w:b/>
          <w:bCs/>
          <w:lang w:val="en-US"/>
        </w:rPr>
      </w:pPr>
      <w:r w:rsidRPr="00E20687">
        <w:rPr>
          <w:b/>
          <w:bCs/>
          <w:lang w:val="en-US"/>
        </w:rPr>
        <w:t>Considered sequences</w:t>
      </w:r>
      <w:r>
        <w:rPr>
          <w:b/>
          <w:bCs/>
          <w:lang w:val="en-US"/>
        </w:rPr>
        <w:t>:</w:t>
      </w:r>
    </w:p>
    <w:p w14:paraId="4328B3F0" w14:textId="738F51E0" w:rsidR="00D701DF" w:rsidRPr="008C359F" w:rsidRDefault="008C359F" w:rsidP="00CD6C45">
      <w:pPr>
        <w:rPr>
          <w:lang w:val="en-US"/>
        </w:rPr>
      </w:pPr>
      <w:r w:rsidRPr="008C359F">
        <w:rPr>
          <w:rFonts w:eastAsiaTheme="minorEastAsia"/>
          <w:lang w:val="en-US" w:eastAsia="zh-CN"/>
        </w:rPr>
        <w:t>m-sequence, PN-sequence, and gold code</w:t>
      </w:r>
      <w:r>
        <w:rPr>
          <w:rFonts w:eastAsiaTheme="minorEastAsia"/>
          <w:lang w:val="en-US" w:eastAsia="zh-CN"/>
        </w:rPr>
        <w:t xml:space="preserve"> [23]</w:t>
      </w:r>
    </w:p>
    <w:p w14:paraId="3A0B65AC" w14:textId="4145276A" w:rsidR="00111363" w:rsidRDefault="00111363" w:rsidP="00CD6C45">
      <w:pPr>
        <w:rPr>
          <w:lang w:val="en-US"/>
        </w:rPr>
      </w:pPr>
      <w:r w:rsidRPr="008C359F">
        <w:rPr>
          <w:rFonts w:eastAsiaTheme="minorEastAsia"/>
          <w:lang w:val="en-US" w:eastAsia="zh-CN"/>
        </w:rPr>
        <w:t>m-sequence</w:t>
      </w:r>
      <w:r>
        <w:rPr>
          <w:lang w:val="en-US"/>
        </w:rPr>
        <w:t xml:space="preserve">, </w:t>
      </w:r>
      <w:r w:rsidRPr="008C359F">
        <w:rPr>
          <w:rFonts w:eastAsiaTheme="minorEastAsia"/>
          <w:lang w:val="en-US" w:eastAsia="zh-CN"/>
        </w:rPr>
        <w:t>gold code</w:t>
      </w:r>
      <w:r>
        <w:rPr>
          <w:rFonts w:eastAsiaTheme="minorEastAsia"/>
          <w:lang w:val="en-US" w:eastAsia="zh-CN"/>
        </w:rPr>
        <w:t xml:space="preserve"> [24]</w:t>
      </w:r>
    </w:p>
    <w:p w14:paraId="4A36C7A9" w14:textId="2E6F7E06" w:rsidR="00F1353E" w:rsidRDefault="002A296A" w:rsidP="00CD6C45">
      <w:pPr>
        <w:rPr>
          <w:lang w:val="en-US"/>
        </w:rPr>
      </w:pPr>
      <w:r>
        <w:rPr>
          <w:lang w:val="en-US"/>
        </w:rPr>
        <w:t>M-sequences would limit the information carried Gold sequences instead [11]</w:t>
      </w:r>
    </w:p>
    <w:p w14:paraId="0E8C7A7C" w14:textId="353F08D5" w:rsidR="00D701DF" w:rsidRPr="00CD6C45" w:rsidRDefault="00DA5E14" w:rsidP="00CD6C45">
      <w:pPr>
        <w:rPr>
          <w:lang w:val="en-US"/>
        </w:rPr>
      </w:pPr>
      <w:r>
        <w:rPr>
          <w:lang w:val="en-US"/>
        </w:rPr>
        <w:t>Kasami sequences [9]</w:t>
      </w:r>
    </w:p>
    <w:p w14:paraId="785FE902" w14:textId="073987DF" w:rsidR="00D47348" w:rsidRDefault="00E538E3" w:rsidP="00975384">
      <w:pPr>
        <w:rPr>
          <w:lang w:val="en-US"/>
        </w:rPr>
      </w:pPr>
      <w:r>
        <w:rPr>
          <w:lang w:val="en-US"/>
        </w:rPr>
        <w:t>Gold sequences [15]</w:t>
      </w:r>
    </w:p>
    <w:p w14:paraId="5DB3F7C9" w14:textId="77777777" w:rsidR="002A296A" w:rsidRDefault="002A296A" w:rsidP="00975384">
      <w:pPr>
        <w:rPr>
          <w:lang w:val="en-US"/>
        </w:rPr>
      </w:pPr>
    </w:p>
    <w:p w14:paraId="5567A8D6" w14:textId="4841B4C2" w:rsidR="007E65BA" w:rsidRDefault="007E65BA" w:rsidP="00975384">
      <w:pPr>
        <w:rPr>
          <w:lang w:val="en-US"/>
        </w:rPr>
      </w:pPr>
      <w:r>
        <w:rPr>
          <w:lang w:val="en-US"/>
        </w:rPr>
        <w:t>Alt1</w:t>
      </w:r>
      <w:r w:rsidR="00082600">
        <w:rPr>
          <w:lang w:val="en-US"/>
        </w:rPr>
        <w:t xml:space="preserve"> because payload should be small</w:t>
      </w:r>
      <w:r>
        <w:rPr>
          <w:lang w:val="en-US"/>
        </w:rPr>
        <w:t xml:space="preserve"> </w:t>
      </w:r>
      <w:r w:rsidR="00082600">
        <w:rPr>
          <w:lang w:val="en-US"/>
        </w:rPr>
        <w:t>[25]</w:t>
      </w:r>
    </w:p>
    <w:p w14:paraId="7A8F44D2" w14:textId="6D82FE6E" w:rsidR="00B51539" w:rsidRDefault="00B51539" w:rsidP="00975384">
      <w:pPr>
        <w:rPr>
          <w:lang w:val="en-US"/>
        </w:rPr>
      </w:pPr>
      <w:r>
        <w:rPr>
          <w:lang w:val="en-US"/>
        </w:rPr>
        <w:t>Alt1 for OFDMA</w:t>
      </w:r>
      <w:r w:rsidR="008531B2">
        <w:rPr>
          <w:lang w:val="en-US"/>
        </w:rPr>
        <w:t xml:space="preserve"> receiver [13]</w:t>
      </w:r>
      <w:r w:rsidR="00F76FCC">
        <w:rPr>
          <w:lang w:val="en-US"/>
        </w:rPr>
        <w:t xml:space="preserve">, but for LP-WUS Alt2 </w:t>
      </w:r>
      <w:r w:rsidR="00F960DE">
        <w:rPr>
          <w:lang w:val="en-US"/>
        </w:rPr>
        <w:t>with or without preamble should be supported [13]</w:t>
      </w:r>
    </w:p>
    <w:p w14:paraId="4C695651" w14:textId="1B773C65" w:rsidR="00B51539" w:rsidRDefault="001C1191" w:rsidP="00975384">
      <w:pPr>
        <w:rPr>
          <w:lang w:val="en-US"/>
        </w:rPr>
      </w:pPr>
      <w:r>
        <w:rPr>
          <w:lang w:val="en-US"/>
        </w:rPr>
        <w:t>Alt 2 is preference [16]</w:t>
      </w:r>
    </w:p>
    <w:p w14:paraId="7AC2AC40" w14:textId="6F07FDFD" w:rsidR="00A65213" w:rsidRDefault="00A65213" w:rsidP="00975384">
      <w:pPr>
        <w:rPr>
          <w:lang w:val="en-US"/>
        </w:rPr>
      </w:pPr>
      <w:r>
        <w:rPr>
          <w:lang w:val="en-US"/>
        </w:rPr>
        <w:t>Alt 2 is more flexible [23]</w:t>
      </w:r>
    </w:p>
    <w:p w14:paraId="1C881E18" w14:textId="0B1AA117" w:rsidR="00EE4A5C" w:rsidRDefault="00EE4A5C" w:rsidP="00975384">
      <w:pPr>
        <w:rPr>
          <w:lang w:val="en-US"/>
        </w:rPr>
      </w:pPr>
      <w:r>
        <w:rPr>
          <w:lang w:val="en-US"/>
        </w:rPr>
        <w:t>Alt1 + Alt2 wake-up by sequence and subgroup by code block [12]</w:t>
      </w:r>
    </w:p>
    <w:p w14:paraId="2C441094" w14:textId="6BFBCB05" w:rsidR="00447867" w:rsidRDefault="00B20999" w:rsidP="00975384">
      <w:pPr>
        <w:rPr>
          <w:lang w:val="en-US"/>
        </w:rPr>
      </w:pPr>
      <w:r>
        <w:rPr>
          <w:lang w:val="en-US"/>
        </w:rPr>
        <w:t>Alt1 + Alt2 is not precluded, sequence with Manchester coding [3]</w:t>
      </w:r>
    </w:p>
    <w:p w14:paraId="57EEE3AD" w14:textId="77777777" w:rsidR="002B0915" w:rsidRDefault="002B0915" w:rsidP="002B0915">
      <w:pPr>
        <w:rPr>
          <w:lang w:val="en-US"/>
        </w:rPr>
      </w:pPr>
      <w:r>
        <w:rPr>
          <w:lang w:val="en-US"/>
        </w:rPr>
        <w:t xml:space="preserve">[8] </w:t>
      </w:r>
      <w:r w:rsidRPr="00DE38D7">
        <w:rPr>
          <w:lang w:val="en-US"/>
        </w:rPr>
        <w:t>Using sequence detection/selection to carry the LP-WUS information may provide better coverage with compromised capacity and data rate and be more robust to frequency error. Using encoded bits is more straightforward and flexible to achieve higher throughput and accommodate payloads for more functionalities and forward compatibility. On the other hand, channel encoding, CRC and reference signal design need more standardization efforts.</w:t>
      </w:r>
    </w:p>
    <w:p w14:paraId="7A60356F" w14:textId="77777777" w:rsidR="002B0915" w:rsidRDefault="002B0915" w:rsidP="00975384">
      <w:pPr>
        <w:rPr>
          <w:lang w:val="en-US"/>
        </w:rPr>
      </w:pPr>
    </w:p>
    <w:p w14:paraId="3B93BDDD" w14:textId="77777777" w:rsidR="00827A44" w:rsidRDefault="00827A44" w:rsidP="00975384">
      <w:pPr>
        <w:rPr>
          <w:lang w:val="en-US"/>
        </w:rPr>
      </w:pPr>
    </w:p>
    <w:p w14:paraId="1B19C7A1" w14:textId="4CADC93D" w:rsidR="00447867" w:rsidRDefault="00447867" w:rsidP="00975384">
      <w:pPr>
        <w:rPr>
          <w:lang w:val="en-US"/>
        </w:rPr>
      </w:pPr>
    </w:p>
    <w:tbl>
      <w:tblPr>
        <w:tblW w:w="8788" w:type="dxa"/>
        <w:jc w:val="center"/>
        <w:tblCellMar>
          <w:left w:w="0" w:type="dxa"/>
          <w:right w:w="0" w:type="dxa"/>
        </w:tblCellMar>
        <w:tblLook w:val="0420" w:firstRow="1" w:lastRow="0" w:firstColumn="0" w:lastColumn="0" w:noHBand="0" w:noVBand="1"/>
      </w:tblPr>
      <w:tblGrid>
        <w:gridCol w:w="1833"/>
        <w:gridCol w:w="3544"/>
        <w:gridCol w:w="3411"/>
      </w:tblGrid>
      <w:tr w:rsidR="002107AE" w:rsidRPr="00F42EFA" w14:paraId="017E6521" w14:textId="77777777" w:rsidTr="00404277">
        <w:trPr>
          <w:trHeight w:val="10"/>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2B9E68" w14:textId="77777777" w:rsidR="002107AE" w:rsidRPr="002B0915" w:rsidRDefault="002107AE" w:rsidP="00560747">
            <w:pPr>
              <w:rPr>
                <w:sz w:val="20"/>
                <w:lang w:val="en-US" w:eastAsia="zh-CN"/>
              </w:rPr>
            </w:pP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68C178" w14:textId="77777777" w:rsidR="002107AE" w:rsidRPr="00250229" w:rsidRDefault="002107AE" w:rsidP="00404277">
            <w:pPr>
              <w:jc w:val="center"/>
              <w:rPr>
                <w:sz w:val="20"/>
                <w:lang w:eastAsia="zh-CN"/>
              </w:rPr>
            </w:pPr>
            <w:r w:rsidRPr="00250229">
              <w:rPr>
                <w:sz w:val="20"/>
                <w:lang w:eastAsia="zh-CN"/>
              </w:rPr>
              <w:t>Sequence based information carrying</w:t>
            </w: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D2C93A" w14:textId="77777777" w:rsidR="002107AE" w:rsidRPr="002107AE" w:rsidRDefault="002107AE" w:rsidP="00404277">
            <w:pPr>
              <w:jc w:val="center"/>
              <w:rPr>
                <w:sz w:val="20"/>
                <w:lang w:val="en-US" w:eastAsia="zh-CN"/>
              </w:rPr>
            </w:pPr>
            <w:r w:rsidRPr="002107AE">
              <w:rPr>
                <w:sz w:val="20"/>
                <w:lang w:val="en-US" w:eastAsia="zh-CN"/>
              </w:rPr>
              <w:t>Encoded bits based information carrying</w:t>
            </w:r>
          </w:p>
        </w:tc>
      </w:tr>
      <w:tr w:rsidR="002107AE" w:rsidRPr="00250229" w14:paraId="4725F770" w14:textId="77777777" w:rsidTr="00404277">
        <w:trPr>
          <w:trHeight w:val="10"/>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FA5929" w14:textId="1C1C65DC" w:rsidR="002107AE" w:rsidRPr="00250229" w:rsidRDefault="002107AE" w:rsidP="00404277">
            <w:pPr>
              <w:rPr>
                <w:sz w:val="20"/>
                <w:lang w:eastAsia="zh-CN"/>
              </w:rPr>
            </w:pPr>
            <w:r w:rsidRPr="00250229">
              <w:rPr>
                <w:sz w:val="20"/>
                <w:lang w:eastAsia="zh-CN"/>
              </w:rPr>
              <w:t>Info. bits number</w:t>
            </w:r>
            <w:r w:rsidR="00560747">
              <w:rPr>
                <w:sz w:val="20"/>
                <w:lang w:eastAsia="zh-CN"/>
              </w:rPr>
              <w:t xml:space="preserve"> [6][4]</w:t>
            </w:r>
            <w:r w:rsidR="00280F6F">
              <w:rPr>
                <w:sz w:val="20"/>
                <w:lang w:eastAsia="zh-CN"/>
              </w:rPr>
              <w:t>[20]</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3B603F" w14:textId="77777777" w:rsidR="002107AE" w:rsidRPr="00250229" w:rsidRDefault="002107AE" w:rsidP="00404277">
            <w:pPr>
              <w:rPr>
                <w:sz w:val="20"/>
                <w:lang w:eastAsia="zh-CN"/>
              </w:rPr>
            </w:pPr>
            <w:r w:rsidRPr="00250229">
              <w:rPr>
                <w:sz w:val="20"/>
                <w:lang w:eastAsia="zh-CN"/>
              </w:rPr>
              <w:t>1~3 (up to 8 sequences)</w:t>
            </w: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E83AD5" w14:textId="77777777" w:rsidR="002107AE" w:rsidRPr="00250229" w:rsidRDefault="002107AE" w:rsidP="00404277">
            <w:pPr>
              <w:rPr>
                <w:sz w:val="20"/>
                <w:lang w:eastAsia="zh-CN"/>
              </w:rPr>
            </w:pPr>
            <w:r w:rsidRPr="00250229">
              <w:rPr>
                <w:sz w:val="20"/>
                <w:lang w:eastAsia="zh-CN"/>
              </w:rPr>
              <w:t>12~48 (more bits than CRC)</w:t>
            </w:r>
          </w:p>
        </w:tc>
      </w:tr>
      <w:tr w:rsidR="002107AE" w:rsidRPr="00250229" w14:paraId="58469C49" w14:textId="77777777" w:rsidTr="00404277">
        <w:trPr>
          <w:trHeight w:val="122"/>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92597C" w14:textId="189EEB0D" w:rsidR="002107AE" w:rsidRPr="00250229" w:rsidRDefault="002107AE" w:rsidP="00404277">
            <w:pPr>
              <w:rPr>
                <w:sz w:val="20"/>
                <w:lang w:eastAsia="zh-CN"/>
              </w:rPr>
            </w:pPr>
            <w:r w:rsidRPr="00250229">
              <w:rPr>
                <w:sz w:val="20"/>
                <w:lang w:eastAsia="zh-CN"/>
              </w:rPr>
              <w:t>Replacement</w:t>
            </w:r>
            <w:r w:rsidR="00560747">
              <w:rPr>
                <w:sz w:val="20"/>
                <w:lang w:eastAsia="zh-CN"/>
              </w:rPr>
              <w:t>[4]</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7F9CB4" w14:textId="77777777" w:rsidR="002107AE" w:rsidRPr="00250229" w:rsidRDefault="002107AE" w:rsidP="00404277">
            <w:pPr>
              <w:rPr>
                <w:sz w:val="20"/>
                <w:lang w:eastAsia="zh-CN"/>
              </w:rPr>
            </w:pPr>
            <w:r w:rsidRPr="00250229">
              <w:rPr>
                <w:sz w:val="20"/>
                <w:lang w:eastAsia="zh-CN"/>
              </w:rPr>
              <w:t>PEI</w:t>
            </w: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AB50C6" w14:textId="77777777" w:rsidR="002107AE" w:rsidRPr="00250229" w:rsidRDefault="002107AE" w:rsidP="00404277">
            <w:pPr>
              <w:rPr>
                <w:sz w:val="20"/>
                <w:lang w:eastAsia="zh-CN"/>
              </w:rPr>
            </w:pPr>
            <w:r w:rsidRPr="00250229">
              <w:rPr>
                <w:sz w:val="20"/>
                <w:lang w:eastAsia="zh-CN"/>
              </w:rPr>
              <w:t>Paging message</w:t>
            </w:r>
          </w:p>
        </w:tc>
      </w:tr>
      <w:tr w:rsidR="002107AE" w:rsidRPr="00250229" w14:paraId="6C0008A1" w14:textId="77777777" w:rsidTr="00404277">
        <w:trPr>
          <w:trHeight w:val="122"/>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E68CFD" w14:textId="23AC1A7B" w:rsidR="002107AE" w:rsidRPr="00250229" w:rsidRDefault="002107AE" w:rsidP="00404277">
            <w:pPr>
              <w:rPr>
                <w:sz w:val="20"/>
                <w:lang w:eastAsia="zh-CN"/>
              </w:rPr>
            </w:pPr>
            <w:r w:rsidRPr="00250229">
              <w:rPr>
                <w:sz w:val="20"/>
                <w:lang w:eastAsia="zh-CN"/>
              </w:rPr>
              <w:t>FAR guarantee</w:t>
            </w:r>
            <w:r w:rsidR="00560747">
              <w:rPr>
                <w:sz w:val="20"/>
                <w:lang w:eastAsia="zh-CN"/>
              </w:rPr>
              <w:t>[4]</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BB9209" w14:textId="77777777" w:rsidR="002107AE" w:rsidRPr="00250229" w:rsidRDefault="002107AE" w:rsidP="00404277">
            <w:pPr>
              <w:rPr>
                <w:sz w:val="20"/>
                <w:lang w:eastAsia="zh-CN"/>
              </w:rPr>
            </w:pPr>
            <w:r w:rsidRPr="00250229">
              <w:rPr>
                <w:sz w:val="20"/>
                <w:lang w:eastAsia="zh-CN"/>
              </w:rPr>
              <w:t>Long sequence</w:t>
            </w: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DE5218" w14:textId="77777777" w:rsidR="002107AE" w:rsidRPr="00250229" w:rsidRDefault="002107AE" w:rsidP="00404277">
            <w:pPr>
              <w:rPr>
                <w:sz w:val="20"/>
                <w:lang w:eastAsia="zh-CN"/>
              </w:rPr>
            </w:pPr>
            <w:r w:rsidRPr="00250229">
              <w:rPr>
                <w:sz w:val="20"/>
                <w:lang w:eastAsia="zh-CN"/>
              </w:rPr>
              <w:t>CRC</w:t>
            </w:r>
          </w:p>
        </w:tc>
      </w:tr>
      <w:tr w:rsidR="002107AE" w:rsidRPr="00250229" w14:paraId="797E62C8" w14:textId="77777777" w:rsidTr="00404277">
        <w:trPr>
          <w:trHeight w:val="120"/>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58053E" w14:textId="1C80A279" w:rsidR="002107AE" w:rsidRPr="00250229" w:rsidRDefault="002107AE" w:rsidP="00404277">
            <w:pPr>
              <w:rPr>
                <w:sz w:val="20"/>
                <w:lang w:eastAsia="zh-CN"/>
              </w:rPr>
            </w:pPr>
            <w:r w:rsidRPr="00250229">
              <w:rPr>
                <w:sz w:val="20"/>
                <w:lang w:eastAsia="zh-CN"/>
              </w:rPr>
              <w:t>Latency</w:t>
            </w:r>
            <w:r w:rsidR="00560747">
              <w:rPr>
                <w:sz w:val="20"/>
                <w:lang w:eastAsia="zh-CN"/>
              </w:rPr>
              <w:t>[4]</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CE1189" w14:textId="77777777" w:rsidR="002107AE" w:rsidRPr="00250229" w:rsidRDefault="002107AE" w:rsidP="00404277">
            <w:pPr>
              <w:rPr>
                <w:sz w:val="20"/>
                <w:lang w:eastAsia="zh-CN"/>
              </w:rPr>
            </w:pPr>
            <w:r w:rsidRPr="00250229">
              <w:rPr>
                <w:sz w:val="20"/>
                <w:lang w:eastAsia="zh-CN"/>
              </w:rPr>
              <w:t>High</w:t>
            </w: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8391D4" w14:textId="77777777" w:rsidR="002107AE" w:rsidRPr="00250229" w:rsidRDefault="002107AE" w:rsidP="00404277">
            <w:pPr>
              <w:rPr>
                <w:sz w:val="20"/>
                <w:lang w:eastAsia="zh-CN"/>
              </w:rPr>
            </w:pPr>
            <w:r w:rsidRPr="00250229">
              <w:rPr>
                <w:sz w:val="20"/>
                <w:lang w:eastAsia="zh-CN"/>
              </w:rPr>
              <w:t>Low</w:t>
            </w:r>
          </w:p>
        </w:tc>
      </w:tr>
      <w:tr w:rsidR="002107AE" w:rsidRPr="005D2298" w14:paraId="7E16D3E7" w14:textId="77777777" w:rsidTr="00404277">
        <w:trPr>
          <w:trHeight w:val="120"/>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A07AA9" w14:textId="0DE5C1DE" w:rsidR="002107AE" w:rsidRPr="00250229" w:rsidRDefault="002107AE" w:rsidP="00404277">
            <w:pPr>
              <w:rPr>
                <w:sz w:val="20"/>
                <w:lang w:eastAsia="zh-CN"/>
              </w:rPr>
            </w:pPr>
            <w:r w:rsidRPr="00250229">
              <w:rPr>
                <w:sz w:val="20"/>
                <w:lang w:eastAsia="zh-CN"/>
              </w:rPr>
              <w:t>Coverage</w:t>
            </w:r>
            <w:r w:rsidR="00560747">
              <w:rPr>
                <w:sz w:val="20"/>
                <w:lang w:eastAsia="zh-CN"/>
              </w:rPr>
              <w:t>[4]</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8E5D5E" w14:textId="77777777" w:rsidR="002107AE" w:rsidRPr="00250229" w:rsidRDefault="002107AE" w:rsidP="00404277">
            <w:pPr>
              <w:rPr>
                <w:sz w:val="20"/>
                <w:lang w:eastAsia="zh-CN"/>
              </w:rPr>
            </w:pPr>
            <w:r w:rsidRPr="00250229">
              <w:rPr>
                <w:sz w:val="20"/>
                <w:lang w:eastAsia="zh-CN"/>
              </w:rPr>
              <w:t>Large (large processing gain)</w:t>
            </w: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A0ACED" w14:textId="77777777" w:rsidR="002107AE" w:rsidRPr="002107AE" w:rsidRDefault="002107AE" w:rsidP="00404277">
            <w:pPr>
              <w:rPr>
                <w:sz w:val="20"/>
                <w:lang w:val="en-US" w:eastAsia="zh-CN"/>
              </w:rPr>
            </w:pPr>
            <w:r w:rsidRPr="002107AE">
              <w:rPr>
                <w:sz w:val="20"/>
                <w:lang w:val="en-US" w:eastAsia="zh-CN"/>
              </w:rPr>
              <w:t>Small (low coding gain, since Manchester code is not a real FEC code)</w:t>
            </w:r>
          </w:p>
        </w:tc>
      </w:tr>
      <w:tr w:rsidR="00D701DF" w:rsidRPr="002107AE" w14:paraId="57A3325D" w14:textId="77777777" w:rsidTr="00404277">
        <w:trPr>
          <w:trHeight w:val="120"/>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6E29C68" w14:textId="52A9907C" w:rsidR="00D701DF" w:rsidRPr="00250229" w:rsidRDefault="00D701DF" w:rsidP="00404277">
            <w:pPr>
              <w:rPr>
                <w:sz w:val="20"/>
                <w:lang w:eastAsia="zh-CN"/>
              </w:rPr>
            </w:pPr>
            <w:r>
              <w:rPr>
                <w:sz w:val="20"/>
                <w:lang w:eastAsia="zh-CN"/>
              </w:rPr>
              <w:t xml:space="preserve">Robustness </w:t>
            </w:r>
            <w:r w:rsidR="00217818">
              <w:rPr>
                <w:sz w:val="20"/>
                <w:lang w:eastAsia="zh-CN"/>
              </w:rPr>
              <w:t>to timing error [7]</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E971195" w14:textId="1E8CF966" w:rsidR="00D701DF" w:rsidRPr="00250229" w:rsidRDefault="00217818" w:rsidP="00404277">
            <w:pPr>
              <w:rPr>
                <w:sz w:val="20"/>
                <w:lang w:eastAsia="zh-CN"/>
              </w:rPr>
            </w:pPr>
            <w:r>
              <w:rPr>
                <w:sz w:val="20"/>
                <w:lang w:eastAsia="zh-CN"/>
              </w:rPr>
              <w:t>4us</w:t>
            </w: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48A45C3" w14:textId="33309B54" w:rsidR="00D701DF" w:rsidRPr="002107AE" w:rsidRDefault="00217818" w:rsidP="00404277">
            <w:pPr>
              <w:rPr>
                <w:sz w:val="20"/>
                <w:lang w:val="en-US" w:eastAsia="zh-CN"/>
              </w:rPr>
            </w:pPr>
            <w:r>
              <w:rPr>
                <w:sz w:val="20"/>
                <w:lang w:val="en-US" w:eastAsia="zh-CN"/>
              </w:rPr>
              <w:t>2us</w:t>
            </w:r>
          </w:p>
        </w:tc>
      </w:tr>
      <w:tr w:rsidR="009D094C" w:rsidRPr="002107AE" w14:paraId="363AB324" w14:textId="77777777" w:rsidTr="00404277">
        <w:trPr>
          <w:trHeight w:val="120"/>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1EE1AC2" w14:textId="06CFCC46" w:rsidR="00C04038" w:rsidRDefault="00C04038" w:rsidP="00404277">
            <w:pPr>
              <w:rPr>
                <w:sz w:val="20"/>
                <w:lang w:eastAsia="zh-CN"/>
              </w:rPr>
            </w:pPr>
            <w:r>
              <w:rPr>
                <w:sz w:val="20"/>
                <w:lang w:eastAsia="zh-CN"/>
              </w:rPr>
              <w:t>Complexity[11]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68554F3" w14:textId="01C80D41" w:rsidR="009D094C" w:rsidRDefault="00C04038" w:rsidP="00404277">
            <w:pPr>
              <w:rPr>
                <w:sz w:val="20"/>
                <w:lang w:eastAsia="zh-CN"/>
              </w:rPr>
            </w:pPr>
            <w:r>
              <w:rPr>
                <w:sz w:val="20"/>
                <w:lang w:eastAsia="zh-CN"/>
              </w:rPr>
              <w:t>Low</w:t>
            </w: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418CB44" w14:textId="42001AE0" w:rsidR="009D094C" w:rsidRDefault="00C04038" w:rsidP="00404277">
            <w:pPr>
              <w:rPr>
                <w:sz w:val="20"/>
                <w:lang w:val="en-US" w:eastAsia="zh-CN"/>
              </w:rPr>
            </w:pPr>
            <w:r>
              <w:rPr>
                <w:sz w:val="20"/>
                <w:lang w:val="en-US" w:eastAsia="zh-CN"/>
              </w:rPr>
              <w:t>Moderate</w:t>
            </w:r>
          </w:p>
        </w:tc>
      </w:tr>
    </w:tbl>
    <w:p w14:paraId="4C1150B5" w14:textId="77777777" w:rsidR="003051F0" w:rsidRDefault="003051F0" w:rsidP="00975384">
      <w:pPr>
        <w:rPr>
          <w:lang w:val="en-US"/>
        </w:rPr>
      </w:pPr>
    </w:p>
    <w:p w14:paraId="1DE56FAC" w14:textId="77777777" w:rsidR="00F41AC6" w:rsidRDefault="00F41AC6" w:rsidP="00975384">
      <w:pPr>
        <w:rPr>
          <w:lang w:val="en-US"/>
        </w:rPr>
      </w:pPr>
    </w:p>
    <w:p w14:paraId="77C27A35" w14:textId="77777777" w:rsidR="00F41AC6" w:rsidRDefault="00F41AC6" w:rsidP="00975384">
      <w:pPr>
        <w:rPr>
          <w:lang w:val="en-US"/>
        </w:rPr>
      </w:pPr>
    </w:p>
    <w:p w14:paraId="5E92E085" w14:textId="31C6D551" w:rsidR="00A019FC" w:rsidRPr="00793059" w:rsidRDefault="00A019FC" w:rsidP="00A019FC">
      <w:pPr>
        <w:pStyle w:val="Heading5"/>
        <w:rPr>
          <w:lang w:val="en-US"/>
        </w:rPr>
      </w:pPr>
      <w:r w:rsidRPr="00793059">
        <w:rPr>
          <w:rStyle w:val="Heading5Char"/>
          <w:rFonts w:eastAsiaTheme="minorHAnsi"/>
          <w:sz w:val="22"/>
          <w:szCs w:val="22"/>
          <w:highlight w:val="cyan"/>
          <w:lang w:val="en-US"/>
        </w:rPr>
        <w:t>FL1-Hi</w:t>
      </w:r>
      <w:r w:rsidRPr="00A019FC">
        <w:rPr>
          <w:rStyle w:val="Heading5Char"/>
          <w:rFonts w:eastAsiaTheme="minorHAnsi"/>
          <w:sz w:val="22"/>
          <w:szCs w:val="22"/>
          <w:highlight w:val="cyan"/>
          <w:lang w:val="en-US"/>
        </w:rPr>
        <w:t>-Proposal-1</w:t>
      </w:r>
      <w:r w:rsidR="003F698D" w:rsidRPr="003F698D">
        <w:rPr>
          <w:rStyle w:val="Heading5Char"/>
          <w:rFonts w:eastAsiaTheme="minorHAnsi"/>
          <w:sz w:val="22"/>
          <w:szCs w:val="22"/>
          <w:highlight w:val="cyan"/>
          <w:lang w:val="en-US"/>
        </w:rPr>
        <w:t>7</w:t>
      </w:r>
      <w:r w:rsidRPr="00793059">
        <w:rPr>
          <w:lang w:val="en-US"/>
        </w:rPr>
        <w:t xml:space="preserve">: </w:t>
      </w:r>
    </w:p>
    <w:p w14:paraId="43BC31F9" w14:textId="77777777" w:rsidR="00A019FC" w:rsidRDefault="00A019FC" w:rsidP="00A019FC">
      <w:pPr>
        <w:rPr>
          <w:lang w:val="en-US"/>
        </w:rPr>
      </w:pPr>
      <w:r w:rsidRPr="00552A07">
        <w:rPr>
          <w:rFonts w:asciiTheme="minorHAnsi" w:eastAsia="DengXian" w:hAnsiTheme="minorHAnsi" w:cstheme="minorHAnsi"/>
          <w:bCs/>
          <w:i/>
          <w:iCs/>
          <w:color w:val="000000" w:themeColor="text1"/>
          <w:lang w:val="en-US"/>
        </w:rPr>
        <w:t>TP for TR38.869</w:t>
      </w:r>
    </w:p>
    <w:p w14:paraId="46750554" w14:textId="2C7930CD" w:rsidR="00145063" w:rsidRPr="003F698D" w:rsidRDefault="005D5A9E" w:rsidP="00FF3196">
      <w:pPr>
        <w:pStyle w:val="ListParagraph"/>
        <w:numPr>
          <w:ilvl w:val="0"/>
          <w:numId w:val="64"/>
        </w:numPr>
        <w:ind w:leftChars="0" w:left="567" w:hanging="425"/>
        <w:rPr>
          <w:rFonts w:ascii="Times New Roman" w:hAnsi="Times New Roman" w:cs="Times New Roman"/>
          <w:i/>
          <w:iCs/>
          <w:sz w:val="22"/>
          <w:lang w:val="en-US"/>
        </w:rPr>
      </w:pPr>
      <w:r w:rsidRPr="003F698D">
        <w:rPr>
          <w:rFonts w:ascii="Times New Roman" w:hAnsi="Times New Roman" w:cs="Times New Roman"/>
          <w:i/>
          <w:iCs/>
          <w:sz w:val="22"/>
          <w:lang w:val="en-US"/>
        </w:rPr>
        <w:t>Sequences are suitable for small payload</w:t>
      </w:r>
      <w:r w:rsidR="00D73855" w:rsidRPr="003F698D">
        <w:rPr>
          <w:rFonts w:ascii="Times New Roman" w:hAnsi="Times New Roman" w:cs="Times New Roman"/>
          <w:i/>
          <w:iCs/>
          <w:sz w:val="22"/>
          <w:lang w:val="en-US"/>
        </w:rPr>
        <w:t>s</w:t>
      </w:r>
      <w:r w:rsidR="0044766E" w:rsidRPr="003F698D">
        <w:rPr>
          <w:rFonts w:ascii="Times New Roman" w:hAnsi="Times New Roman" w:cs="Times New Roman"/>
          <w:i/>
          <w:iCs/>
          <w:sz w:val="22"/>
          <w:lang w:val="en-US"/>
        </w:rPr>
        <w:t>,</w:t>
      </w:r>
      <w:r w:rsidR="00CA1C2F" w:rsidRPr="003F698D">
        <w:rPr>
          <w:rFonts w:ascii="Times New Roman" w:hAnsi="Times New Roman" w:cs="Times New Roman"/>
          <w:i/>
          <w:iCs/>
          <w:sz w:val="22"/>
          <w:lang w:val="en-US"/>
        </w:rPr>
        <w:t xml:space="preserve"> ha</w:t>
      </w:r>
      <w:r w:rsidR="007F3E70" w:rsidRPr="003F698D">
        <w:rPr>
          <w:rFonts w:ascii="Times New Roman" w:hAnsi="Times New Roman" w:cs="Times New Roman"/>
          <w:i/>
          <w:iCs/>
          <w:sz w:val="22"/>
          <w:lang w:val="en-US"/>
        </w:rPr>
        <w:t>ve</w:t>
      </w:r>
      <w:r w:rsidR="00CA1C2F" w:rsidRPr="003F698D">
        <w:rPr>
          <w:rFonts w:ascii="Times New Roman" w:hAnsi="Times New Roman" w:cs="Times New Roman"/>
          <w:i/>
          <w:iCs/>
          <w:sz w:val="22"/>
          <w:lang w:val="en-US"/>
        </w:rPr>
        <w:t xml:space="preserve"> better coverage than </w:t>
      </w:r>
      <w:r w:rsidR="00190E84">
        <w:rPr>
          <w:rFonts w:ascii="Times New Roman" w:hAnsi="Times New Roman" w:cs="Times New Roman"/>
          <w:i/>
          <w:iCs/>
          <w:sz w:val="22"/>
          <w:lang w:val="en-US"/>
        </w:rPr>
        <w:t>encoded bits</w:t>
      </w:r>
      <w:r w:rsidR="00633ADE" w:rsidRPr="003F698D">
        <w:rPr>
          <w:rFonts w:ascii="Times New Roman" w:hAnsi="Times New Roman" w:cs="Times New Roman"/>
          <w:i/>
          <w:iCs/>
          <w:sz w:val="22"/>
          <w:lang w:val="en-US"/>
        </w:rPr>
        <w:t xml:space="preserve"> and reception is of low complexity</w:t>
      </w:r>
      <w:r w:rsidR="000B31F8" w:rsidRPr="003F698D">
        <w:rPr>
          <w:rFonts w:ascii="Times New Roman" w:hAnsi="Times New Roman" w:cs="Times New Roman"/>
          <w:i/>
          <w:iCs/>
          <w:sz w:val="22"/>
          <w:lang w:val="en-US"/>
        </w:rPr>
        <w:t>. Long sequence ensures low FAR and therefore, sequences are typically long and result in higher latency</w:t>
      </w:r>
      <w:r w:rsidR="00CA1C2F" w:rsidRPr="003F698D">
        <w:rPr>
          <w:rFonts w:ascii="Times New Roman" w:hAnsi="Times New Roman" w:cs="Times New Roman"/>
          <w:i/>
          <w:iCs/>
          <w:sz w:val="22"/>
          <w:lang w:val="en-US"/>
        </w:rPr>
        <w:t xml:space="preserve">. </w:t>
      </w:r>
    </w:p>
    <w:p w14:paraId="1C3BE401" w14:textId="2DAFAD65" w:rsidR="0030781D" w:rsidRPr="003F698D" w:rsidRDefault="00190E84" w:rsidP="00FF3196">
      <w:pPr>
        <w:pStyle w:val="ListParagraph"/>
        <w:numPr>
          <w:ilvl w:val="0"/>
          <w:numId w:val="64"/>
        </w:numPr>
        <w:ind w:leftChars="0" w:left="567" w:hanging="425"/>
        <w:rPr>
          <w:rFonts w:ascii="Times New Roman" w:hAnsi="Times New Roman" w:cs="Times New Roman"/>
          <w:i/>
          <w:iCs/>
          <w:sz w:val="22"/>
          <w:lang w:val="en-US"/>
        </w:rPr>
      </w:pPr>
      <w:r>
        <w:rPr>
          <w:rFonts w:ascii="Times New Roman" w:hAnsi="Times New Roman" w:cs="Times New Roman"/>
          <w:i/>
          <w:iCs/>
          <w:sz w:val="22"/>
          <w:lang w:val="en-US"/>
        </w:rPr>
        <w:t>Encoded bits</w:t>
      </w:r>
      <w:r w:rsidR="00AC1BA6" w:rsidRPr="003F698D">
        <w:rPr>
          <w:rFonts w:ascii="Times New Roman" w:hAnsi="Times New Roman" w:cs="Times New Roman"/>
          <w:i/>
          <w:iCs/>
          <w:sz w:val="22"/>
          <w:lang w:val="en-US"/>
        </w:rPr>
        <w:t xml:space="preserve"> </w:t>
      </w:r>
      <w:r>
        <w:rPr>
          <w:rFonts w:ascii="Times New Roman" w:hAnsi="Times New Roman" w:cs="Times New Roman"/>
          <w:i/>
          <w:iCs/>
          <w:sz w:val="22"/>
          <w:lang w:val="en-US"/>
        </w:rPr>
        <w:t>are</w:t>
      </w:r>
      <w:r w:rsidR="00AC1BA6" w:rsidRPr="003F698D">
        <w:rPr>
          <w:rFonts w:ascii="Times New Roman" w:hAnsi="Times New Roman" w:cs="Times New Roman"/>
          <w:i/>
          <w:iCs/>
          <w:sz w:val="22"/>
          <w:lang w:val="en-US"/>
        </w:rPr>
        <w:t xml:space="preserve"> suitable for large payload</w:t>
      </w:r>
      <w:r w:rsidR="00D73855" w:rsidRPr="003F698D">
        <w:rPr>
          <w:rFonts w:ascii="Times New Roman" w:hAnsi="Times New Roman" w:cs="Times New Roman"/>
          <w:i/>
          <w:iCs/>
          <w:sz w:val="22"/>
          <w:lang w:val="en-US"/>
        </w:rPr>
        <w:t>s</w:t>
      </w:r>
      <w:r w:rsidR="0044766E" w:rsidRPr="003F698D">
        <w:rPr>
          <w:rFonts w:ascii="Times New Roman" w:hAnsi="Times New Roman" w:cs="Times New Roman"/>
          <w:i/>
          <w:iCs/>
          <w:sz w:val="22"/>
          <w:lang w:val="en-US"/>
        </w:rPr>
        <w:t>,</w:t>
      </w:r>
      <w:r w:rsidR="00AC1BA6" w:rsidRPr="003F698D">
        <w:rPr>
          <w:rFonts w:ascii="Times New Roman" w:hAnsi="Times New Roman" w:cs="Times New Roman"/>
          <w:i/>
          <w:iCs/>
          <w:sz w:val="22"/>
          <w:lang w:val="en-US"/>
        </w:rPr>
        <w:t xml:space="preserve"> ha</w:t>
      </w:r>
      <w:r w:rsidR="007E66C8">
        <w:rPr>
          <w:rFonts w:ascii="Times New Roman" w:hAnsi="Times New Roman" w:cs="Times New Roman"/>
          <w:i/>
          <w:iCs/>
          <w:sz w:val="22"/>
          <w:lang w:val="en-US"/>
        </w:rPr>
        <w:t>ve</w:t>
      </w:r>
      <w:r w:rsidR="00AC1BA6" w:rsidRPr="003F698D">
        <w:rPr>
          <w:rFonts w:ascii="Times New Roman" w:hAnsi="Times New Roman" w:cs="Times New Roman"/>
          <w:i/>
          <w:iCs/>
          <w:sz w:val="22"/>
          <w:lang w:val="en-US"/>
        </w:rPr>
        <w:t xml:space="preserve"> worse coverage than sequence </w:t>
      </w:r>
      <w:r w:rsidR="0044766E" w:rsidRPr="003F698D">
        <w:rPr>
          <w:rFonts w:ascii="Times New Roman" w:hAnsi="Times New Roman" w:cs="Times New Roman"/>
          <w:i/>
          <w:iCs/>
          <w:sz w:val="22"/>
          <w:lang w:val="en-US"/>
        </w:rPr>
        <w:t xml:space="preserve">and reception is of higher complexity. </w:t>
      </w:r>
      <w:r w:rsidR="00373683" w:rsidRPr="003F698D">
        <w:rPr>
          <w:rFonts w:ascii="Times New Roman" w:hAnsi="Times New Roman" w:cs="Times New Roman"/>
          <w:i/>
          <w:iCs/>
          <w:sz w:val="22"/>
          <w:lang w:val="en-US"/>
        </w:rPr>
        <w:t>CRC</w:t>
      </w:r>
      <w:r w:rsidR="00424E73">
        <w:rPr>
          <w:rFonts w:ascii="Times New Roman" w:hAnsi="Times New Roman" w:cs="Times New Roman"/>
          <w:i/>
          <w:iCs/>
          <w:sz w:val="22"/>
          <w:lang w:val="en-US"/>
        </w:rPr>
        <w:t>/FCS</w:t>
      </w:r>
      <w:r w:rsidR="00373683" w:rsidRPr="003F698D">
        <w:rPr>
          <w:rFonts w:ascii="Times New Roman" w:hAnsi="Times New Roman" w:cs="Times New Roman"/>
          <w:i/>
          <w:iCs/>
          <w:sz w:val="22"/>
          <w:lang w:val="en-US"/>
        </w:rPr>
        <w:t xml:space="preserve"> ensures low FAR</w:t>
      </w:r>
      <w:r w:rsidR="00705DFB" w:rsidRPr="003F698D">
        <w:rPr>
          <w:rFonts w:ascii="Times New Roman" w:hAnsi="Times New Roman" w:cs="Times New Roman"/>
          <w:i/>
          <w:iCs/>
          <w:sz w:val="22"/>
          <w:lang w:val="en-US"/>
        </w:rPr>
        <w:t xml:space="preserve"> and latency is low</w:t>
      </w:r>
      <w:r w:rsidR="005C5952" w:rsidRPr="003F698D">
        <w:rPr>
          <w:rFonts w:ascii="Times New Roman" w:hAnsi="Times New Roman" w:cs="Times New Roman"/>
          <w:i/>
          <w:iCs/>
          <w:sz w:val="22"/>
          <w:lang w:val="en-US"/>
        </w:rPr>
        <w:t>er</w:t>
      </w:r>
      <w:r w:rsidR="0030781D" w:rsidRPr="003F698D">
        <w:rPr>
          <w:rFonts w:ascii="Times New Roman" w:hAnsi="Times New Roman" w:cs="Times New Roman"/>
          <w:i/>
          <w:iCs/>
          <w:sz w:val="22"/>
          <w:lang w:val="en-US"/>
        </w:rPr>
        <w:t xml:space="preserve"> than for a sequence.</w:t>
      </w:r>
    </w:p>
    <w:p w14:paraId="6628F028" w14:textId="40DFCE21" w:rsidR="00BD74EA" w:rsidRPr="003F698D" w:rsidRDefault="00BD74EA" w:rsidP="00FF3196">
      <w:pPr>
        <w:pStyle w:val="ListParagraph"/>
        <w:numPr>
          <w:ilvl w:val="0"/>
          <w:numId w:val="64"/>
        </w:numPr>
        <w:ind w:leftChars="0" w:left="567" w:hanging="425"/>
        <w:rPr>
          <w:rFonts w:ascii="Times New Roman" w:hAnsi="Times New Roman" w:cs="Times New Roman"/>
          <w:i/>
          <w:iCs/>
          <w:sz w:val="22"/>
          <w:lang w:val="en-US"/>
        </w:rPr>
      </w:pPr>
      <w:r w:rsidRPr="003F698D">
        <w:rPr>
          <w:rFonts w:ascii="Times New Roman" w:hAnsi="Times New Roman" w:cs="Times New Roman"/>
          <w:i/>
          <w:iCs/>
          <w:sz w:val="22"/>
          <w:lang w:val="en-US"/>
        </w:rPr>
        <w:t>Payload can be carrie</w:t>
      </w:r>
      <w:r w:rsidR="007E66C8">
        <w:rPr>
          <w:rFonts w:ascii="Times New Roman" w:hAnsi="Times New Roman" w:cs="Times New Roman"/>
          <w:i/>
          <w:iCs/>
          <w:sz w:val="22"/>
          <w:lang w:val="en-US"/>
        </w:rPr>
        <w:t>d</w:t>
      </w:r>
      <w:r w:rsidRPr="003F698D">
        <w:rPr>
          <w:rFonts w:ascii="Times New Roman" w:hAnsi="Times New Roman" w:cs="Times New Roman"/>
          <w:i/>
          <w:iCs/>
          <w:sz w:val="22"/>
          <w:lang w:val="en-US"/>
        </w:rPr>
        <w:t xml:space="preserve"> </w:t>
      </w:r>
      <w:r w:rsidR="008C4481" w:rsidRPr="003F698D">
        <w:rPr>
          <w:rFonts w:ascii="Times New Roman" w:hAnsi="Times New Roman" w:cs="Times New Roman"/>
          <w:i/>
          <w:iCs/>
          <w:sz w:val="22"/>
          <w:lang w:val="en-US"/>
        </w:rPr>
        <w:t>also implicitly, by location of LP-WUS occasion(s).</w:t>
      </w:r>
    </w:p>
    <w:p w14:paraId="2AE3593C" w14:textId="687F7F48" w:rsidR="00145063" w:rsidRPr="00A054CD" w:rsidRDefault="00E06421" w:rsidP="00FF3196">
      <w:pPr>
        <w:pStyle w:val="ListParagraph"/>
        <w:numPr>
          <w:ilvl w:val="0"/>
          <w:numId w:val="64"/>
        </w:numPr>
        <w:ind w:leftChars="0" w:left="567" w:hanging="425"/>
        <w:rPr>
          <w:i/>
          <w:iCs/>
          <w:lang w:val="en-US"/>
        </w:rPr>
      </w:pPr>
      <w:r w:rsidRPr="003F698D">
        <w:rPr>
          <w:rFonts w:ascii="Times New Roman" w:hAnsi="Times New Roman" w:cs="Times New Roman"/>
          <w:i/>
          <w:iCs/>
          <w:sz w:val="22"/>
          <w:lang w:val="en-US"/>
        </w:rPr>
        <w:t>Above options</w:t>
      </w:r>
      <w:r w:rsidR="00BD74EA" w:rsidRPr="003F698D">
        <w:rPr>
          <w:rFonts w:ascii="Times New Roman" w:hAnsi="Times New Roman" w:cs="Times New Roman"/>
          <w:i/>
          <w:iCs/>
          <w:sz w:val="22"/>
          <w:lang w:val="en-US"/>
        </w:rPr>
        <w:t xml:space="preserve"> to carry payload</w:t>
      </w:r>
      <w:r w:rsidRPr="003F698D">
        <w:rPr>
          <w:rFonts w:ascii="Times New Roman" w:hAnsi="Times New Roman" w:cs="Times New Roman"/>
          <w:i/>
          <w:iCs/>
          <w:sz w:val="22"/>
          <w:lang w:val="en-US"/>
        </w:rPr>
        <w:t xml:space="preserve"> are not exclusive</w:t>
      </w:r>
      <w:r w:rsidR="00991772" w:rsidRPr="00A054CD">
        <w:rPr>
          <w:i/>
          <w:iCs/>
          <w:lang w:val="en-US"/>
        </w:rPr>
        <w:t>.</w:t>
      </w:r>
    </w:p>
    <w:p w14:paraId="4512C532" w14:textId="77777777" w:rsidR="00B24860" w:rsidRDefault="00B24860" w:rsidP="00A019FC">
      <w:pPr>
        <w:rPr>
          <w:lang w:val="en-US"/>
        </w:rPr>
      </w:pPr>
    </w:p>
    <w:tbl>
      <w:tblPr>
        <w:tblStyle w:val="TableGrid"/>
        <w:tblW w:w="0" w:type="auto"/>
        <w:tblLook w:val="04A0" w:firstRow="1" w:lastRow="0" w:firstColumn="1" w:lastColumn="0" w:noHBand="0" w:noVBand="1"/>
      </w:tblPr>
      <w:tblGrid>
        <w:gridCol w:w="1185"/>
        <w:gridCol w:w="1117"/>
        <w:gridCol w:w="7048"/>
      </w:tblGrid>
      <w:tr w:rsidR="004B0011" w:rsidRPr="00F51B30" w14:paraId="16C45ADD" w14:textId="77777777" w:rsidTr="00870479">
        <w:tc>
          <w:tcPr>
            <w:tcW w:w="1185" w:type="dxa"/>
            <w:shd w:val="clear" w:color="auto" w:fill="9CC2E5" w:themeFill="accent5" w:themeFillTint="99"/>
          </w:tcPr>
          <w:p w14:paraId="5F7076DF" w14:textId="77777777" w:rsidR="004B0011" w:rsidRPr="00F51B30" w:rsidRDefault="004B0011" w:rsidP="00404277">
            <w:pPr>
              <w:rPr>
                <w:b/>
                <w:bCs/>
                <w:sz w:val="20"/>
                <w:szCs w:val="20"/>
                <w:lang w:val="en-GB"/>
              </w:rPr>
            </w:pPr>
            <w:r w:rsidRPr="00F51B30">
              <w:rPr>
                <w:b/>
                <w:bCs/>
                <w:sz w:val="20"/>
                <w:szCs w:val="20"/>
                <w:lang w:val="en-GB"/>
              </w:rPr>
              <w:t>Company</w:t>
            </w:r>
          </w:p>
        </w:tc>
        <w:tc>
          <w:tcPr>
            <w:tcW w:w="1117" w:type="dxa"/>
            <w:shd w:val="clear" w:color="auto" w:fill="9CC2E5" w:themeFill="accent5" w:themeFillTint="99"/>
          </w:tcPr>
          <w:p w14:paraId="788D3DBF" w14:textId="77777777" w:rsidR="004B0011" w:rsidRPr="00F51B30" w:rsidRDefault="004B0011" w:rsidP="00404277">
            <w:pPr>
              <w:rPr>
                <w:b/>
                <w:bCs/>
                <w:sz w:val="20"/>
                <w:szCs w:val="20"/>
                <w:lang w:val="en-GB"/>
              </w:rPr>
            </w:pPr>
            <w:r w:rsidRPr="00F51B30">
              <w:rPr>
                <w:b/>
                <w:bCs/>
                <w:sz w:val="20"/>
                <w:szCs w:val="20"/>
                <w:lang w:val="en-GB"/>
              </w:rPr>
              <w:t>Agree Y/N</w:t>
            </w:r>
          </w:p>
        </w:tc>
        <w:tc>
          <w:tcPr>
            <w:tcW w:w="7048" w:type="dxa"/>
            <w:shd w:val="clear" w:color="auto" w:fill="9CC2E5" w:themeFill="accent5" w:themeFillTint="99"/>
          </w:tcPr>
          <w:p w14:paraId="5D86C870" w14:textId="77777777" w:rsidR="004B0011" w:rsidRPr="00F51B30" w:rsidRDefault="004B0011" w:rsidP="00404277">
            <w:pPr>
              <w:rPr>
                <w:b/>
                <w:bCs/>
                <w:sz w:val="20"/>
                <w:szCs w:val="20"/>
                <w:lang w:val="en-GB"/>
              </w:rPr>
            </w:pPr>
            <w:r w:rsidRPr="00F51B30">
              <w:rPr>
                <w:b/>
                <w:bCs/>
                <w:sz w:val="20"/>
                <w:szCs w:val="20"/>
                <w:lang w:val="en-GB"/>
              </w:rPr>
              <w:t>Comments</w:t>
            </w:r>
          </w:p>
        </w:tc>
      </w:tr>
      <w:tr w:rsidR="00C166A1" w:rsidRPr="005D2298" w14:paraId="11E8DE5B" w14:textId="77777777" w:rsidTr="00870479">
        <w:tc>
          <w:tcPr>
            <w:tcW w:w="1185" w:type="dxa"/>
          </w:tcPr>
          <w:p w14:paraId="05DE9287" w14:textId="771ECC65"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7" w:type="dxa"/>
          </w:tcPr>
          <w:p w14:paraId="46A7E809" w14:textId="77777777" w:rsidR="00C166A1" w:rsidRPr="00F51B30" w:rsidRDefault="00C166A1" w:rsidP="00C166A1">
            <w:pPr>
              <w:jc w:val="both"/>
              <w:rPr>
                <w:rFonts w:eastAsia="SimSun"/>
                <w:sz w:val="20"/>
                <w:szCs w:val="20"/>
              </w:rPr>
            </w:pPr>
          </w:p>
        </w:tc>
        <w:tc>
          <w:tcPr>
            <w:tcW w:w="7048" w:type="dxa"/>
          </w:tcPr>
          <w:p w14:paraId="327D7471" w14:textId="73942F61" w:rsidR="00C166A1" w:rsidRPr="00D51A4E" w:rsidRDefault="00C166A1" w:rsidP="00C166A1">
            <w:pPr>
              <w:rPr>
                <w:rFonts w:eastAsiaTheme="minorEastAsia"/>
                <w:lang w:val="en-US"/>
              </w:rPr>
            </w:pPr>
            <w:r>
              <w:rPr>
                <w:rFonts w:eastAsiaTheme="minorEastAsia"/>
                <w:lang w:val="en-US" w:eastAsia="zh-CN"/>
              </w:rPr>
              <w:t>“Payload” should be “encoded bits” as our previous agreement on LP-WUS carrying information.</w:t>
            </w:r>
          </w:p>
        </w:tc>
      </w:tr>
      <w:tr w:rsidR="00870479" w:rsidRPr="005D2298" w14:paraId="5F6A3B67" w14:textId="77777777" w:rsidTr="00870479">
        <w:tc>
          <w:tcPr>
            <w:tcW w:w="1185" w:type="dxa"/>
          </w:tcPr>
          <w:p w14:paraId="2DA71197" w14:textId="6D04A3C5" w:rsidR="00870479" w:rsidRPr="00F51B30" w:rsidRDefault="00870479" w:rsidP="00870479">
            <w:pPr>
              <w:rPr>
                <w:rFonts w:eastAsia="SimSun"/>
                <w:sz w:val="20"/>
                <w:szCs w:val="20"/>
              </w:rPr>
            </w:pPr>
            <w:r>
              <w:rPr>
                <w:rFonts w:eastAsia="SimSun"/>
                <w:sz w:val="20"/>
                <w:szCs w:val="20"/>
              </w:rPr>
              <w:t>vivo</w:t>
            </w:r>
          </w:p>
        </w:tc>
        <w:tc>
          <w:tcPr>
            <w:tcW w:w="1117" w:type="dxa"/>
          </w:tcPr>
          <w:p w14:paraId="7D5AA119" w14:textId="77777777" w:rsidR="00870479" w:rsidRPr="00F51B30" w:rsidRDefault="00870479" w:rsidP="00870479">
            <w:pPr>
              <w:jc w:val="both"/>
              <w:rPr>
                <w:rFonts w:eastAsia="SimSun"/>
                <w:sz w:val="20"/>
                <w:szCs w:val="20"/>
              </w:rPr>
            </w:pPr>
          </w:p>
        </w:tc>
        <w:tc>
          <w:tcPr>
            <w:tcW w:w="7048" w:type="dxa"/>
          </w:tcPr>
          <w:p w14:paraId="660BA8FC" w14:textId="77777777" w:rsidR="00870479" w:rsidRDefault="00870479" w:rsidP="00870479">
            <w:pPr>
              <w:rPr>
                <w:rFonts w:eastAsiaTheme="minorEastAsia"/>
                <w:lang w:val="en-US"/>
              </w:rPr>
            </w:pPr>
            <w:r>
              <w:rPr>
                <w:rFonts w:eastAsiaTheme="minorEastAsia"/>
                <w:lang w:val="en-US"/>
              </w:rPr>
              <w:t>To achieve similar functionality as PEI, information payload carried by WUS shall be up to 8bits, and thus [1-8]bits carried by WUS could be considered. Further, to reduce false alarm rate to pursue power saving gain, more information from UE can be carried, e.g., partial UE-ID, and thus, larger than 8 bits could be also considered. The size of information payload carried by LP-WUS could be discussed and determined in normative work, we suggest the following:</w:t>
            </w:r>
          </w:p>
          <w:p w14:paraId="685EC574" w14:textId="77777777" w:rsidR="00870479" w:rsidRPr="00731B9F" w:rsidRDefault="00870479" w:rsidP="00FF3196">
            <w:pPr>
              <w:pStyle w:val="ListParagraph"/>
              <w:numPr>
                <w:ilvl w:val="0"/>
                <w:numId w:val="89"/>
              </w:numPr>
              <w:ind w:leftChars="0"/>
              <w:rPr>
                <w:rFonts w:eastAsiaTheme="minorEastAsia"/>
                <w:color w:val="C00000"/>
                <w:lang w:val="en-US"/>
              </w:rPr>
            </w:pPr>
            <w:r w:rsidRPr="00731B9F">
              <w:rPr>
                <w:rFonts w:eastAsiaTheme="minorEastAsia"/>
                <w:color w:val="C00000"/>
                <w:lang w:val="en-US"/>
              </w:rPr>
              <w:t>Information payload carried by LP-WUS can be [1~X] bits (excluding CRC, if any), with X&gt;=8, upper limit to be decided in WI phase</w:t>
            </w:r>
          </w:p>
          <w:p w14:paraId="16C9E14A" w14:textId="77777777" w:rsidR="00870479" w:rsidRPr="00271CEF" w:rsidRDefault="00870479" w:rsidP="00870479">
            <w:pPr>
              <w:pStyle w:val="ListParagraph"/>
              <w:numPr>
                <w:ilvl w:val="0"/>
                <w:numId w:val="23"/>
              </w:numPr>
              <w:ind w:leftChars="0"/>
              <w:rPr>
                <w:rFonts w:cs="Times"/>
              </w:rPr>
            </w:pPr>
            <w:r w:rsidRPr="00271CEF">
              <w:rPr>
                <w:rFonts w:cs="Times"/>
                <w:iCs/>
              </w:rPr>
              <w:t xml:space="preserve">LP-WUS information </w:t>
            </w:r>
            <w:r>
              <w:rPr>
                <w:rFonts w:cs="Times"/>
                <w:iCs/>
              </w:rPr>
              <w:t>can be carried by the</w:t>
            </w:r>
            <w:r w:rsidRPr="00271CEF">
              <w:rPr>
                <w:rFonts w:cs="Times"/>
                <w:iCs/>
              </w:rPr>
              <w:t xml:space="preserve"> following alternatives:</w:t>
            </w:r>
            <w:r w:rsidRPr="00271CEF">
              <w:rPr>
                <w:rFonts w:cs="Times"/>
              </w:rPr>
              <w:t xml:space="preserve"> </w:t>
            </w:r>
          </w:p>
          <w:p w14:paraId="59D487CF" w14:textId="77777777" w:rsidR="00870479" w:rsidRPr="001419D3" w:rsidRDefault="00870479" w:rsidP="00870479">
            <w:pPr>
              <w:numPr>
                <w:ilvl w:val="1"/>
                <w:numId w:val="23"/>
              </w:numPr>
              <w:rPr>
                <w:rFonts w:cs="Times"/>
                <w:lang w:val="en-US"/>
              </w:rPr>
            </w:pPr>
            <w:r w:rsidRPr="001419D3">
              <w:rPr>
                <w:rFonts w:cs="Times"/>
                <w:iCs/>
                <w:lang w:val="en-US"/>
              </w:rPr>
              <w:t>Alt 1: by sequence(s) detection/selection </w:t>
            </w:r>
            <w:r w:rsidRPr="001419D3">
              <w:rPr>
                <w:rFonts w:cs="Times"/>
                <w:lang w:val="en-US"/>
              </w:rPr>
              <w:t xml:space="preserve"> </w:t>
            </w:r>
          </w:p>
          <w:p w14:paraId="496AE551" w14:textId="77777777" w:rsidR="00870479" w:rsidRPr="00271CEF" w:rsidRDefault="00870479" w:rsidP="00870479">
            <w:pPr>
              <w:numPr>
                <w:ilvl w:val="2"/>
                <w:numId w:val="23"/>
              </w:numPr>
              <w:rPr>
                <w:rFonts w:cs="Times"/>
              </w:rPr>
            </w:pPr>
            <w:r w:rsidRPr="00271CEF">
              <w:rPr>
                <w:rFonts w:cs="Times"/>
                <w:iCs/>
              </w:rPr>
              <w:t>FFS sequence type</w:t>
            </w:r>
          </w:p>
          <w:p w14:paraId="24EC3B74" w14:textId="77777777" w:rsidR="00870479" w:rsidRPr="00271CEF" w:rsidRDefault="00870479" w:rsidP="00870479">
            <w:pPr>
              <w:numPr>
                <w:ilvl w:val="1"/>
                <w:numId w:val="23"/>
              </w:numPr>
              <w:rPr>
                <w:rFonts w:cs="Times"/>
              </w:rPr>
            </w:pPr>
            <w:r w:rsidRPr="00271CEF">
              <w:rPr>
                <w:rFonts w:cs="Times"/>
                <w:iCs/>
              </w:rPr>
              <w:t>Alt 2: by encoded bits</w:t>
            </w:r>
            <w:r w:rsidRPr="00271CEF">
              <w:rPr>
                <w:rFonts w:cs="Times"/>
              </w:rPr>
              <w:t xml:space="preserve"> </w:t>
            </w:r>
          </w:p>
          <w:p w14:paraId="15B1A19E" w14:textId="77777777" w:rsidR="00870479" w:rsidRPr="001419D3" w:rsidRDefault="00870479" w:rsidP="00870479">
            <w:pPr>
              <w:numPr>
                <w:ilvl w:val="2"/>
                <w:numId w:val="23"/>
              </w:numPr>
              <w:rPr>
                <w:rFonts w:cs="Times"/>
                <w:lang w:val="en-US"/>
              </w:rPr>
            </w:pPr>
            <w:r w:rsidRPr="001419D3">
              <w:rPr>
                <w:rFonts w:cs="Times"/>
                <w:iCs/>
                <w:lang w:val="en-US"/>
              </w:rPr>
              <w:t>FFS: what type of encoding scheme</w:t>
            </w:r>
          </w:p>
          <w:p w14:paraId="5A91E105" w14:textId="77777777" w:rsidR="00870479" w:rsidRPr="001419D3" w:rsidRDefault="00870479" w:rsidP="00870479">
            <w:pPr>
              <w:numPr>
                <w:ilvl w:val="2"/>
                <w:numId w:val="23"/>
              </w:numPr>
              <w:rPr>
                <w:rFonts w:cs="Times"/>
                <w:lang w:val="en-US"/>
              </w:rPr>
            </w:pPr>
            <w:r w:rsidRPr="001419D3">
              <w:rPr>
                <w:rFonts w:cs="Times"/>
                <w:iCs/>
                <w:lang w:val="en-US"/>
              </w:rPr>
              <w:t>FFS: with or without other bits (e.g. CRC/FCS)</w:t>
            </w:r>
          </w:p>
          <w:p w14:paraId="2972669E" w14:textId="77777777" w:rsidR="00870479" w:rsidRPr="00271CEF" w:rsidRDefault="00870479" w:rsidP="00870479">
            <w:pPr>
              <w:numPr>
                <w:ilvl w:val="1"/>
                <w:numId w:val="23"/>
              </w:numPr>
              <w:rPr>
                <w:rFonts w:cs="Times"/>
              </w:rPr>
            </w:pPr>
            <w:r w:rsidRPr="00271CEF">
              <w:rPr>
                <w:rFonts w:cs="Times"/>
                <w:iCs/>
              </w:rPr>
              <w:t>Other alternatives are not precluded</w:t>
            </w:r>
          </w:p>
          <w:p w14:paraId="24D78129" w14:textId="77777777" w:rsidR="00870479" w:rsidRPr="00271CEF" w:rsidRDefault="00870479" w:rsidP="00870479">
            <w:pPr>
              <w:pStyle w:val="ListParagraph"/>
              <w:numPr>
                <w:ilvl w:val="0"/>
                <w:numId w:val="23"/>
              </w:numPr>
              <w:ind w:leftChars="0"/>
              <w:rPr>
                <w:rFonts w:cs="Times"/>
              </w:rPr>
            </w:pPr>
            <w:r w:rsidRPr="00271CEF">
              <w:rPr>
                <w:rFonts w:cs="Times"/>
                <w:iCs/>
              </w:rPr>
              <w:t xml:space="preserve">LP-WUS information </w:t>
            </w:r>
            <w:r>
              <w:rPr>
                <w:rFonts w:cs="Times"/>
                <w:iCs/>
              </w:rPr>
              <w:t>can</w:t>
            </w:r>
            <w:r w:rsidRPr="00271CEF">
              <w:rPr>
                <w:rFonts w:cs="Times"/>
                <w:iCs/>
              </w:rPr>
              <w:t xml:space="preserve"> be preceded by known one or more sequence(s).</w:t>
            </w:r>
          </w:p>
          <w:p w14:paraId="7A82B97D" w14:textId="77777777" w:rsidR="00870479" w:rsidRDefault="00870479" w:rsidP="00870479">
            <w:pPr>
              <w:rPr>
                <w:rFonts w:eastAsiaTheme="minorEastAsia"/>
                <w:lang w:val="en-US"/>
              </w:rPr>
            </w:pPr>
          </w:p>
          <w:p w14:paraId="18E334B8" w14:textId="77777777" w:rsidR="00870479" w:rsidRPr="00D51A4E" w:rsidRDefault="00870479" w:rsidP="00870479">
            <w:pPr>
              <w:rPr>
                <w:rFonts w:eastAsiaTheme="minorEastAsia"/>
                <w:lang w:val="en-US"/>
              </w:rPr>
            </w:pPr>
          </w:p>
        </w:tc>
      </w:tr>
      <w:tr w:rsidR="00DD2F4F" w:rsidRPr="005D2298" w14:paraId="4787A9C6" w14:textId="77777777" w:rsidTr="00870479">
        <w:tc>
          <w:tcPr>
            <w:tcW w:w="1185" w:type="dxa"/>
          </w:tcPr>
          <w:p w14:paraId="0975BFFA" w14:textId="6419F08D" w:rsidR="00DD2F4F" w:rsidRPr="00F51B30" w:rsidRDefault="00DD2F4F" w:rsidP="00DD2F4F">
            <w:pPr>
              <w:rPr>
                <w:rFonts w:eastAsia="SimSun"/>
                <w:sz w:val="20"/>
                <w:szCs w:val="20"/>
              </w:rPr>
            </w:pPr>
            <w:r>
              <w:rPr>
                <w:rFonts w:eastAsia="SimSun" w:hint="eastAsia"/>
                <w:sz w:val="20"/>
                <w:szCs w:val="20"/>
                <w:lang w:eastAsia="zh-CN"/>
              </w:rPr>
              <w:t>Xiaomi</w:t>
            </w:r>
          </w:p>
        </w:tc>
        <w:tc>
          <w:tcPr>
            <w:tcW w:w="1117" w:type="dxa"/>
          </w:tcPr>
          <w:p w14:paraId="0552A055" w14:textId="522E394C" w:rsidR="00DD2F4F" w:rsidRPr="00F51B30" w:rsidRDefault="00DD2F4F" w:rsidP="00DD2F4F">
            <w:pPr>
              <w:jc w:val="both"/>
              <w:rPr>
                <w:rFonts w:eastAsia="SimSun"/>
                <w:sz w:val="20"/>
                <w:szCs w:val="20"/>
              </w:rPr>
            </w:pPr>
            <w:r>
              <w:rPr>
                <w:rFonts w:eastAsia="SimSun"/>
                <w:sz w:val="20"/>
                <w:szCs w:val="20"/>
                <w:lang w:eastAsia="zh-CN"/>
              </w:rPr>
              <w:t xml:space="preserve">Partially </w:t>
            </w:r>
            <w:r>
              <w:rPr>
                <w:rFonts w:eastAsia="SimSun" w:hint="eastAsia"/>
                <w:sz w:val="20"/>
                <w:szCs w:val="20"/>
                <w:lang w:eastAsia="zh-CN"/>
              </w:rPr>
              <w:t>Y</w:t>
            </w:r>
          </w:p>
        </w:tc>
        <w:tc>
          <w:tcPr>
            <w:tcW w:w="7048" w:type="dxa"/>
          </w:tcPr>
          <w:p w14:paraId="5258FDE9" w14:textId="77777777" w:rsidR="00DD2F4F" w:rsidRDefault="00DD2F4F" w:rsidP="00DD2F4F">
            <w:pPr>
              <w:rPr>
                <w:rFonts w:eastAsiaTheme="minorEastAsia"/>
                <w:lang w:val="en-US" w:eastAsia="zh-CN"/>
              </w:rPr>
            </w:pPr>
            <w:r>
              <w:rPr>
                <w:rFonts w:eastAsiaTheme="minorEastAsia"/>
                <w:lang w:val="en-US" w:eastAsia="zh-CN"/>
              </w:rPr>
              <w:t>We have the following modification suggestion:</w:t>
            </w:r>
          </w:p>
          <w:p w14:paraId="3B11C3AA" w14:textId="77777777" w:rsidR="00DD2F4F" w:rsidRPr="003F698D" w:rsidRDefault="00DD2F4F" w:rsidP="00FF3196">
            <w:pPr>
              <w:pStyle w:val="ListParagraph"/>
              <w:numPr>
                <w:ilvl w:val="0"/>
                <w:numId w:val="64"/>
              </w:numPr>
              <w:ind w:leftChars="0" w:left="567" w:hanging="425"/>
              <w:rPr>
                <w:rFonts w:ascii="Times New Roman" w:hAnsi="Times New Roman" w:cs="Times New Roman"/>
                <w:i/>
                <w:iCs/>
                <w:sz w:val="22"/>
                <w:lang w:val="en-US"/>
              </w:rPr>
            </w:pPr>
            <w:r w:rsidRPr="003F698D">
              <w:rPr>
                <w:rFonts w:ascii="Times New Roman" w:hAnsi="Times New Roman" w:cs="Times New Roman"/>
                <w:i/>
                <w:iCs/>
                <w:sz w:val="22"/>
                <w:lang w:val="en-US"/>
              </w:rPr>
              <w:t xml:space="preserve">Sequences are suitable for small payloads, have better coverage than </w:t>
            </w:r>
            <w:r>
              <w:rPr>
                <w:rFonts w:ascii="Times New Roman" w:hAnsi="Times New Roman" w:cs="Times New Roman"/>
                <w:i/>
                <w:iCs/>
                <w:sz w:val="22"/>
                <w:lang w:val="en-US"/>
              </w:rPr>
              <w:t>encoded bits</w:t>
            </w:r>
            <w:r w:rsidRPr="003F698D">
              <w:rPr>
                <w:rFonts w:ascii="Times New Roman" w:hAnsi="Times New Roman" w:cs="Times New Roman"/>
                <w:i/>
                <w:iCs/>
                <w:sz w:val="22"/>
                <w:lang w:val="en-US"/>
              </w:rPr>
              <w:t xml:space="preserve"> and reception is of low complexity. Long sequence ensures low FAR and therefore, sequences are typically long and result in higher latency. </w:t>
            </w:r>
          </w:p>
          <w:p w14:paraId="338C1970" w14:textId="77777777" w:rsidR="00DD2F4F" w:rsidRPr="003F698D" w:rsidRDefault="00DD2F4F" w:rsidP="00FF3196">
            <w:pPr>
              <w:pStyle w:val="ListParagraph"/>
              <w:numPr>
                <w:ilvl w:val="0"/>
                <w:numId w:val="64"/>
              </w:numPr>
              <w:ind w:leftChars="0" w:left="567" w:hanging="425"/>
              <w:rPr>
                <w:rFonts w:ascii="Times New Roman" w:hAnsi="Times New Roman" w:cs="Times New Roman"/>
                <w:i/>
                <w:iCs/>
                <w:sz w:val="22"/>
                <w:lang w:val="en-US"/>
              </w:rPr>
            </w:pPr>
            <w:r>
              <w:rPr>
                <w:rFonts w:ascii="Times New Roman" w:hAnsi="Times New Roman" w:cs="Times New Roman"/>
                <w:i/>
                <w:iCs/>
                <w:sz w:val="22"/>
                <w:lang w:val="en-US"/>
              </w:rPr>
              <w:t>Encoded bits</w:t>
            </w:r>
            <w:r w:rsidRPr="003F698D">
              <w:rPr>
                <w:rFonts w:ascii="Times New Roman" w:hAnsi="Times New Roman" w:cs="Times New Roman"/>
                <w:i/>
                <w:iCs/>
                <w:sz w:val="22"/>
                <w:lang w:val="en-US"/>
              </w:rPr>
              <w:t xml:space="preserve"> </w:t>
            </w:r>
            <w:r>
              <w:rPr>
                <w:rFonts w:ascii="Times New Roman" w:hAnsi="Times New Roman" w:cs="Times New Roman"/>
                <w:i/>
                <w:iCs/>
                <w:sz w:val="22"/>
                <w:lang w:val="en-US"/>
              </w:rPr>
              <w:t>are</w:t>
            </w:r>
            <w:r w:rsidRPr="003F698D">
              <w:rPr>
                <w:rFonts w:ascii="Times New Roman" w:hAnsi="Times New Roman" w:cs="Times New Roman"/>
                <w:i/>
                <w:iCs/>
                <w:sz w:val="22"/>
                <w:lang w:val="en-US"/>
              </w:rPr>
              <w:t xml:space="preserve"> suitable for large payloads, ha</w:t>
            </w:r>
            <w:r>
              <w:rPr>
                <w:rFonts w:ascii="Times New Roman" w:hAnsi="Times New Roman" w:cs="Times New Roman"/>
                <w:i/>
                <w:iCs/>
                <w:sz w:val="22"/>
                <w:lang w:val="en-US"/>
              </w:rPr>
              <w:t>ve</w:t>
            </w:r>
            <w:r w:rsidRPr="003F698D">
              <w:rPr>
                <w:rFonts w:ascii="Times New Roman" w:hAnsi="Times New Roman" w:cs="Times New Roman"/>
                <w:i/>
                <w:iCs/>
                <w:sz w:val="22"/>
                <w:lang w:val="en-US"/>
              </w:rPr>
              <w:t xml:space="preserve"> worse coverage than sequence </w:t>
            </w:r>
            <w:r w:rsidRPr="00CF155C">
              <w:rPr>
                <w:rFonts w:ascii="Times New Roman" w:hAnsi="Times New Roman" w:cs="Times New Roman"/>
                <w:i/>
                <w:iCs/>
                <w:strike/>
                <w:color w:val="FF0000"/>
                <w:sz w:val="22"/>
                <w:lang w:val="en-US"/>
              </w:rPr>
              <w:t>and reception is of higher complexity</w:t>
            </w:r>
            <w:r w:rsidRPr="003F698D">
              <w:rPr>
                <w:rFonts w:ascii="Times New Roman" w:hAnsi="Times New Roman" w:cs="Times New Roman"/>
                <w:i/>
                <w:iCs/>
                <w:sz w:val="22"/>
                <w:lang w:val="en-US"/>
              </w:rPr>
              <w:t>. CRC</w:t>
            </w:r>
            <w:r>
              <w:rPr>
                <w:rFonts w:ascii="Times New Roman" w:hAnsi="Times New Roman" w:cs="Times New Roman"/>
                <w:i/>
                <w:iCs/>
                <w:sz w:val="22"/>
                <w:lang w:val="en-US"/>
              </w:rPr>
              <w:t>/FCS</w:t>
            </w:r>
            <w:r w:rsidRPr="003F698D">
              <w:rPr>
                <w:rFonts w:ascii="Times New Roman" w:hAnsi="Times New Roman" w:cs="Times New Roman"/>
                <w:i/>
                <w:iCs/>
                <w:sz w:val="22"/>
                <w:lang w:val="en-US"/>
              </w:rPr>
              <w:t xml:space="preserve"> ensures low FAR and latency is lower than for a sequence.</w:t>
            </w:r>
          </w:p>
          <w:p w14:paraId="20B8BEDF" w14:textId="77777777" w:rsidR="00DD2F4F" w:rsidRPr="003F698D" w:rsidRDefault="00DD2F4F" w:rsidP="00FF3196">
            <w:pPr>
              <w:pStyle w:val="ListParagraph"/>
              <w:numPr>
                <w:ilvl w:val="0"/>
                <w:numId w:val="64"/>
              </w:numPr>
              <w:ind w:leftChars="0" w:left="567" w:hanging="425"/>
              <w:rPr>
                <w:rFonts w:ascii="Times New Roman" w:hAnsi="Times New Roman" w:cs="Times New Roman"/>
                <w:i/>
                <w:iCs/>
                <w:sz w:val="22"/>
                <w:lang w:val="en-US"/>
              </w:rPr>
            </w:pPr>
            <w:r w:rsidRPr="003F698D">
              <w:rPr>
                <w:rFonts w:ascii="Times New Roman" w:hAnsi="Times New Roman" w:cs="Times New Roman"/>
                <w:i/>
                <w:iCs/>
                <w:sz w:val="22"/>
                <w:lang w:val="en-US"/>
              </w:rPr>
              <w:t>Payload can be carrie</w:t>
            </w:r>
            <w:r>
              <w:rPr>
                <w:rFonts w:ascii="Times New Roman" w:hAnsi="Times New Roman" w:cs="Times New Roman"/>
                <w:i/>
                <w:iCs/>
                <w:sz w:val="22"/>
                <w:lang w:val="en-US"/>
              </w:rPr>
              <w:t>d</w:t>
            </w:r>
            <w:r w:rsidRPr="003F698D">
              <w:rPr>
                <w:rFonts w:ascii="Times New Roman" w:hAnsi="Times New Roman" w:cs="Times New Roman"/>
                <w:i/>
                <w:iCs/>
                <w:sz w:val="22"/>
                <w:lang w:val="en-US"/>
              </w:rPr>
              <w:t xml:space="preserve"> also implicitly, by location of LP-WUS occasion(s).</w:t>
            </w:r>
          </w:p>
          <w:p w14:paraId="6A7F3B0A" w14:textId="77777777" w:rsidR="00DD2F4F" w:rsidRPr="00A054CD" w:rsidRDefault="00DD2F4F" w:rsidP="00FF3196">
            <w:pPr>
              <w:pStyle w:val="ListParagraph"/>
              <w:numPr>
                <w:ilvl w:val="0"/>
                <w:numId w:val="64"/>
              </w:numPr>
              <w:ind w:leftChars="0" w:left="567" w:hanging="425"/>
              <w:rPr>
                <w:i/>
                <w:iCs/>
                <w:lang w:val="en-US"/>
              </w:rPr>
            </w:pPr>
            <w:r w:rsidRPr="003F698D">
              <w:rPr>
                <w:rFonts w:ascii="Times New Roman" w:hAnsi="Times New Roman" w:cs="Times New Roman"/>
                <w:i/>
                <w:iCs/>
                <w:sz w:val="22"/>
                <w:lang w:val="en-US"/>
              </w:rPr>
              <w:t>Above options to carry payload are not exclusive</w:t>
            </w:r>
            <w:r w:rsidRPr="00A054CD">
              <w:rPr>
                <w:i/>
                <w:iCs/>
                <w:lang w:val="en-US"/>
              </w:rPr>
              <w:t>.</w:t>
            </w:r>
          </w:p>
          <w:p w14:paraId="4DDD8D6F" w14:textId="2E08DA28" w:rsidR="00DD2F4F" w:rsidRPr="00D51A4E" w:rsidRDefault="00DD2F4F" w:rsidP="00DD2F4F">
            <w:pPr>
              <w:rPr>
                <w:rFonts w:eastAsiaTheme="minorEastAsia"/>
                <w:lang w:val="en-US"/>
              </w:rPr>
            </w:pPr>
            <w:r>
              <w:rPr>
                <w:rFonts w:eastAsiaTheme="minorEastAsia"/>
                <w:lang w:val="en-US" w:eastAsia="zh-CN"/>
              </w:rPr>
              <w:t>From our understanding, detection of OOK-1 encoded bits is based on energy detection and we can not say it is more complex than sequence detection.</w:t>
            </w:r>
          </w:p>
        </w:tc>
      </w:tr>
      <w:tr w:rsidR="00A13F7F" w:rsidRPr="00F42EFA" w14:paraId="5AC33BE6" w14:textId="77777777" w:rsidTr="00870479">
        <w:tc>
          <w:tcPr>
            <w:tcW w:w="1185" w:type="dxa"/>
          </w:tcPr>
          <w:p w14:paraId="3A88F196" w14:textId="73899E10" w:rsidR="00A13F7F" w:rsidRPr="00F51B30" w:rsidRDefault="00A13F7F" w:rsidP="00A13F7F">
            <w:pPr>
              <w:rPr>
                <w:rFonts w:eastAsia="SimSun"/>
                <w:sz w:val="20"/>
                <w:szCs w:val="20"/>
              </w:rPr>
            </w:pPr>
            <w:r>
              <w:rPr>
                <w:rFonts w:eastAsia="SimSun" w:hint="eastAsia"/>
                <w:sz w:val="20"/>
                <w:szCs w:val="20"/>
                <w:lang w:eastAsia="zh-CN"/>
              </w:rPr>
              <w:t>H</w:t>
            </w:r>
            <w:r>
              <w:rPr>
                <w:rFonts w:eastAsia="SimSun"/>
                <w:sz w:val="20"/>
                <w:szCs w:val="20"/>
                <w:lang w:eastAsia="zh-CN"/>
              </w:rPr>
              <w:t>uawei, HiSilicon</w:t>
            </w:r>
          </w:p>
        </w:tc>
        <w:tc>
          <w:tcPr>
            <w:tcW w:w="1117" w:type="dxa"/>
          </w:tcPr>
          <w:p w14:paraId="32A8ED79" w14:textId="0181C187" w:rsidR="00A13F7F" w:rsidRPr="00F51B30" w:rsidRDefault="00A13F7F" w:rsidP="00A13F7F">
            <w:pPr>
              <w:jc w:val="both"/>
              <w:rPr>
                <w:rFonts w:eastAsia="SimSun"/>
                <w:sz w:val="20"/>
                <w:szCs w:val="20"/>
              </w:rPr>
            </w:pPr>
            <w:r>
              <w:rPr>
                <w:rFonts w:eastAsia="SimSun" w:hint="eastAsia"/>
                <w:sz w:val="20"/>
                <w:szCs w:val="20"/>
                <w:lang w:eastAsia="zh-CN"/>
              </w:rPr>
              <w:t>N</w:t>
            </w:r>
          </w:p>
        </w:tc>
        <w:tc>
          <w:tcPr>
            <w:tcW w:w="7048" w:type="dxa"/>
          </w:tcPr>
          <w:p w14:paraId="15AAF69A" w14:textId="69EA194E" w:rsidR="00A13F7F" w:rsidRPr="00D51A4E" w:rsidRDefault="00A13F7F" w:rsidP="00A13F7F">
            <w:pPr>
              <w:rPr>
                <w:rFonts w:eastAsiaTheme="minorEastAsia"/>
                <w:lang w:val="en-US"/>
              </w:rPr>
            </w:pPr>
            <w:r>
              <w:rPr>
                <w:rFonts w:eastAsiaTheme="minorEastAsia"/>
                <w:lang w:val="en-US" w:eastAsia="zh-CN"/>
              </w:rPr>
              <w:t>It is not motivated to say reception of sequence is of low complexity. Also, the FAR of sequence detection can be controlled by setting different detection thresholds. Encoded bits also does not necessarily to have worse coverage performance. So we suggest to only list the possible ways (as suggested by vivo) without stating the pros/cons due to lack of consensus.</w:t>
            </w:r>
          </w:p>
        </w:tc>
      </w:tr>
      <w:tr w:rsidR="00A13F7F" w:rsidRPr="005D2298" w14:paraId="0B9370DB" w14:textId="77777777" w:rsidTr="00870479">
        <w:tc>
          <w:tcPr>
            <w:tcW w:w="1185" w:type="dxa"/>
          </w:tcPr>
          <w:p w14:paraId="19DA4E73" w14:textId="68374BCB" w:rsidR="00A13F7F" w:rsidRDefault="0003035A" w:rsidP="00A13F7F">
            <w:pPr>
              <w:rPr>
                <w:rFonts w:eastAsia="SimSun"/>
                <w:sz w:val="20"/>
                <w:szCs w:val="20"/>
                <w:lang w:eastAsia="zh-CN"/>
              </w:rPr>
            </w:pPr>
            <w:r>
              <w:rPr>
                <w:rFonts w:eastAsia="SimSun"/>
                <w:sz w:val="20"/>
                <w:szCs w:val="20"/>
                <w:lang w:eastAsia="zh-CN"/>
              </w:rPr>
              <w:t>Futurewei</w:t>
            </w:r>
          </w:p>
        </w:tc>
        <w:tc>
          <w:tcPr>
            <w:tcW w:w="1117" w:type="dxa"/>
          </w:tcPr>
          <w:p w14:paraId="670050F1" w14:textId="77777777" w:rsidR="00A13F7F" w:rsidRDefault="00A13F7F" w:rsidP="00A13F7F">
            <w:pPr>
              <w:jc w:val="both"/>
              <w:rPr>
                <w:rFonts w:eastAsia="SimSun"/>
                <w:sz w:val="20"/>
                <w:szCs w:val="20"/>
                <w:lang w:eastAsia="zh-CN"/>
              </w:rPr>
            </w:pPr>
          </w:p>
        </w:tc>
        <w:tc>
          <w:tcPr>
            <w:tcW w:w="7048" w:type="dxa"/>
          </w:tcPr>
          <w:p w14:paraId="122E0C1D" w14:textId="1B78073B" w:rsidR="00A13F7F" w:rsidRDefault="0003035A" w:rsidP="00A13F7F">
            <w:pPr>
              <w:rPr>
                <w:rFonts w:eastAsiaTheme="minorEastAsia"/>
                <w:lang w:val="en-US" w:eastAsia="zh-CN"/>
              </w:rPr>
            </w:pPr>
            <w:r>
              <w:rPr>
                <w:rFonts w:eastAsiaTheme="minorEastAsia"/>
                <w:lang w:val="en-US" w:eastAsia="zh-CN"/>
              </w:rPr>
              <w:t>We agree with vivo and Huawei that we can list the both options and leave details for WI. Also, our understanding is that for the same payload, sequence detection complexity can be more than that of encoded bits.</w:t>
            </w:r>
          </w:p>
        </w:tc>
      </w:tr>
    </w:tbl>
    <w:p w14:paraId="5699A58A" w14:textId="77777777" w:rsidR="004B0011" w:rsidRDefault="004B0011" w:rsidP="00A019FC">
      <w:pPr>
        <w:rPr>
          <w:lang w:val="en-US"/>
        </w:rPr>
      </w:pPr>
    </w:p>
    <w:p w14:paraId="3C6873C0" w14:textId="77777777" w:rsidR="00A019FC" w:rsidRDefault="00A019FC" w:rsidP="00A019FC">
      <w:pPr>
        <w:rPr>
          <w:lang w:val="en-US"/>
        </w:rPr>
      </w:pPr>
    </w:p>
    <w:p w14:paraId="17E76FB4" w14:textId="5CBC98BA" w:rsidR="00687025" w:rsidRDefault="00687025" w:rsidP="00687025">
      <w:pPr>
        <w:pStyle w:val="Heading2"/>
        <w:rPr>
          <w:lang w:val="en-GB"/>
        </w:rPr>
      </w:pPr>
      <w:r>
        <w:rPr>
          <w:lang w:val="en-GB"/>
        </w:rPr>
        <w:t>Coverage</w:t>
      </w:r>
    </w:p>
    <w:tbl>
      <w:tblPr>
        <w:tblStyle w:val="TableGrid"/>
        <w:tblW w:w="0" w:type="auto"/>
        <w:tblLook w:val="04A0" w:firstRow="1" w:lastRow="0" w:firstColumn="1" w:lastColumn="0" w:noHBand="0" w:noVBand="1"/>
      </w:tblPr>
      <w:tblGrid>
        <w:gridCol w:w="9350"/>
      </w:tblGrid>
      <w:tr w:rsidR="00230275" w:rsidRPr="00F42EFA" w14:paraId="51347807" w14:textId="77777777" w:rsidTr="00230275">
        <w:tc>
          <w:tcPr>
            <w:tcW w:w="9350" w:type="dxa"/>
          </w:tcPr>
          <w:p w14:paraId="4D4A05A4" w14:textId="77777777" w:rsidR="00230275" w:rsidRPr="00230275" w:rsidRDefault="00230275" w:rsidP="00230275">
            <w:pPr>
              <w:rPr>
                <w:b/>
                <w:bCs/>
                <w:color w:val="000000"/>
                <w:sz w:val="18"/>
                <w:szCs w:val="18"/>
                <w:highlight w:val="green"/>
              </w:rPr>
            </w:pPr>
            <w:r w:rsidRPr="00230275">
              <w:rPr>
                <w:b/>
                <w:bCs/>
                <w:color w:val="000000"/>
                <w:sz w:val="18"/>
                <w:szCs w:val="18"/>
                <w:highlight w:val="green"/>
              </w:rPr>
              <w:t>Agreement</w:t>
            </w:r>
          </w:p>
          <w:p w14:paraId="2BC754D2" w14:textId="77777777" w:rsidR="00230275" w:rsidRPr="00E07354" w:rsidRDefault="00230275" w:rsidP="00D00221">
            <w:pPr>
              <w:numPr>
                <w:ilvl w:val="0"/>
                <w:numId w:val="26"/>
              </w:numPr>
              <w:rPr>
                <w:sz w:val="16"/>
                <w:szCs w:val="16"/>
                <w:lang w:val="en-GB"/>
              </w:rPr>
            </w:pPr>
            <w:r w:rsidRPr="00E07354">
              <w:rPr>
                <w:iCs/>
                <w:sz w:val="16"/>
                <w:szCs w:val="16"/>
                <w:lang w:val="en-GB"/>
              </w:rPr>
              <w:t>Study techniques/mechanisms to enhance coverage performance of LP-WUS</w:t>
            </w:r>
          </w:p>
          <w:p w14:paraId="190DD9E1" w14:textId="77777777" w:rsidR="00230275" w:rsidRPr="00E07354" w:rsidRDefault="00230275" w:rsidP="00D00221">
            <w:pPr>
              <w:numPr>
                <w:ilvl w:val="0"/>
                <w:numId w:val="26"/>
              </w:numPr>
              <w:rPr>
                <w:sz w:val="16"/>
                <w:szCs w:val="16"/>
                <w:lang w:val="en-GB"/>
              </w:rPr>
            </w:pPr>
            <w:r w:rsidRPr="00E07354">
              <w:rPr>
                <w:iCs/>
                <w:sz w:val="16"/>
                <w:szCs w:val="16"/>
                <w:lang w:val="en-GB"/>
              </w:rPr>
              <w:t>Study potential gains available as well as drawback(s) of the technique(s)/mechanisms(s), e.g. system overhead, increased complexity network energy consumption etc…</w:t>
            </w:r>
          </w:p>
          <w:p w14:paraId="436C3B32" w14:textId="77777777" w:rsidR="00230275" w:rsidRPr="00E07354" w:rsidRDefault="00230275" w:rsidP="00D00221">
            <w:pPr>
              <w:numPr>
                <w:ilvl w:val="0"/>
                <w:numId w:val="26"/>
              </w:numPr>
              <w:rPr>
                <w:sz w:val="16"/>
                <w:szCs w:val="16"/>
                <w:lang w:val="en-GB"/>
              </w:rPr>
            </w:pPr>
            <w:r w:rsidRPr="00E07354">
              <w:rPr>
                <w:iCs/>
                <w:sz w:val="16"/>
                <w:szCs w:val="16"/>
                <w:lang w:val="en-GB"/>
              </w:rPr>
              <w:t xml:space="preserve">Study potential issues and corresponding solutions for the case when LP-WUS coverage is insufficient </w:t>
            </w:r>
          </w:p>
          <w:p w14:paraId="2A27B852" w14:textId="77777777" w:rsidR="00230275" w:rsidRPr="00E07354" w:rsidRDefault="00230275" w:rsidP="00D00221">
            <w:pPr>
              <w:numPr>
                <w:ilvl w:val="1"/>
                <w:numId w:val="26"/>
              </w:numPr>
              <w:rPr>
                <w:sz w:val="16"/>
                <w:szCs w:val="16"/>
                <w:lang w:val="en-GB"/>
              </w:rPr>
            </w:pPr>
            <w:r w:rsidRPr="00E07354">
              <w:rPr>
                <w:iCs/>
                <w:sz w:val="16"/>
                <w:szCs w:val="16"/>
                <w:lang w:val="en-GB"/>
              </w:rPr>
              <w:t>At least study fallback mechanisms where the Main Radio switches to legacy operation in case the channel condition of LP-WUS is not sufficient, e.g. below threshold.</w:t>
            </w:r>
          </w:p>
          <w:p w14:paraId="6B7AE56C" w14:textId="77777777" w:rsidR="00230275" w:rsidRDefault="00230275" w:rsidP="0045777A">
            <w:pPr>
              <w:rPr>
                <w:b/>
                <w:bCs/>
                <w:lang w:val="en-GB"/>
              </w:rPr>
            </w:pPr>
          </w:p>
          <w:p w14:paraId="3D321CD6" w14:textId="77777777" w:rsidR="00E07354" w:rsidRPr="00190BE9" w:rsidRDefault="00E07354" w:rsidP="00E07354">
            <w:pPr>
              <w:rPr>
                <w:sz w:val="16"/>
                <w:szCs w:val="16"/>
                <w:highlight w:val="green"/>
                <w:lang w:eastAsia="ko-KR"/>
              </w:rPr>
            </w:pPr>
            <w:r w:rsidRPr="00190BE9">
              <w:rPr>
                <w:b/>
                <w:iCs/>
                <w:sz w:val="16"/>
                <w:szCs w:val="16"/>
                <w:highlight w:val="green"/>
              </w:rPr>
              <w:t>Agreement</w:t>
            </w:r>
          </w:p>
          <w:p w14:paraId="46891FF9" w14:textId="77777777" w:rsidR="00E07354" w:rsidRPr="005B4022" w:rsidRDefault="00E07354" w:rsidP="00D00221">
            <w:pPr>
              <w:numPr>
                <w:ilvl w:val="0"/>
                <w:numId w:val="34"/>
              </w:numPr>
              <w:rPr>
                <w:sz w:val="16"/>
                <w:szCs w:val="16"/>
                <w:lang w:val="en-US"/>
              </w:rPr>
            </w:pPr>
            <w:r w:rsidRPr="00190BE9">
              <w:rPr>
                <w:sz w:val="16"/>
                <w:szCs w:val="16"/>
                <w:lang w:val="en-US"/>
              </w:rPr>
              <w:t>Study the following techniques/mechanisms to enhance coverage performance of LP-WUS</w:t>
            </w:r>
          </w:p>
          <w:p w14:paraId="159C7252" w14:textId="77777777" w:rsidR="00E07354" w:rsidRPr="00190BE9" w:rsidRDefault="00E07354" w:rsidP="00D00221">
            <w:pPr>
              <w:pStyle w:val="ListParagraph"/>
              <w:numPr>
                <w:ilvl w:val="1"/>
                <w:numId w:val="34"/>
              </w:numPr>
              <w:ind w:leftChars="0"/>
              <w:rPr>
                <w:sz w:val="16"/>
                <w:szCs w:val="16"/>
              </w:rPr>
            </w:pPr>
            <w:r w:rsidRPr="00190BE9">
              <w:rPr>
                <w:sz w:val="16"/>
                <w:szCs w:val="16"/>
              </w:rPr>
              <w:t xml:space="preserve">low complex channel coding </w:t>
            </w:r>
          </w:p>
          <w:p w14:paraId="2DDA659E" w14:textId="77777777" w:rsidR="00E07354" w:rsidRPr="00190BE9" w:rsidRDefault="00E07354" w:rsidP="00D00221">
            <w:pPr>
              <w:pStyle w:val="ListParagraph"/>
              <w:numPr>
                <w:ilvl w:val="2"/>
                <w:numId w:val="34"/>
              </w:numPr>
              <w:ind w:leftChars="0"/>
              <w:rPr>
                <w:sz w:val="16"/>
                <w:szCs w:val="16"/>
              </w:rPr>
            </w:pPr>
            <w:r w:rsidRPr="00190BE9">
              <w:rPr>
                <w:sz w:val="16"/>
                <w:szCs w:val="16"/>
              </w:rPr>
              <w:t>FEC</w:t>
            </w:r>
          </w:p>
          <w:p w14:paraId="2E793039" w14:textId="77777777" w:rsidR="00E07354" w:rsidRPr="00190BE9" w:rsidRDefault="00E07354" w:rsidP="00D00221">
            <w:pPr>
              <w:pStyle w:val="ListParagraph"/>
              <w:numPr>
                <w:ilvl w:val="2"/>
                <w:numId w:val="34"/>
              </w:numPr>
              <w:ind w:leftChars="0"/>
              <w:rPr>
                <w:sz w:val="16"/>
                <w:szCs w:val="16"/>
              </w:rPr>
            </w:pPr>
            <w:r w:rsidRPr="00190BE9">
              <w:rPr>
                <w:sz w:val="16"/>
                <w:szCs w:val="16"/>
              </w:rPr>
              <w:t>spreading code in time domain</w:t>
            </w:r>
          </w:p>
          <w:p w14:paraId="7A3BBBAB" w14:textId="77777777" w:rsidR="00E07354" w:rsidRPr="00190BE9" w:rsidRDefault="00E07354" w:rsidP="00D00221">
            <w:pPr>
              <w:pStyle w:val="ListParagraph"/>
              <w:numPr>
                <w:ilvl w:val="2"/>
                <w:numId w:val="34"/>
              </w:numPr>
              <w:ind w:leftChars="0"/>
              <w:rPr>
                <w:sz w:val="16"/>
                <w:szCs w:val="16"/>
                <w:lang w:val="en-US"/>
              </w:rPr>
            </w:pPr>
            <w:r w:rsidRPr="00190BE9">
              <w:rPr>
                <w:sz w:val="16"/>
                <w:szCs w:val="16"/>
              </w:rPr>
              <w:t xml:space="preserve">time domain repetition </w:t>
            </w:r>
          </w:p>
          <w:p w14:paraId="609B7B77" w14:textId="77777777" w:rsidR="00E07354" w:rsidRPr="00190BE9" w:rsidRDefault="00E07354" w:rsidP="00D00221">
            <w:pPr>
              <w:pStyle w:val="ListParagraph"/>
              <w:numPr>
                <w:ilvl w:val="2"/>
                <w:numId w:val="34"/>
              </w:numPr>
              <w:ind w:leftChars="0"/>
              <w:rPr>
                <w:sz w:val="16"/>
                <w:szCs w:val="16"/>
                <w:lang w:val="en-US"/>
              </w:rPr>
            </w:pPr>
            <w:r w:rsidRPr="00190BE9">
              <w:rPr>
                <w:color w:val="FF0000"/>
                <w:sz w:val="16"/>
                <w:szCs w:val="16"/>
                <w:lang w:val="en-US"/>
              </w:rPr>
              <w:t>with combining before or after ED</w:t>
            </w:r>
          </w:p>
          <w:p w14:paraId="47DC773F" w14:textId="77777777" w:rsidR="00E07354" w:rsidRPr="00190BE9" w:rsidRDefault="00E07354" w:rsidP="00D00221">
            <w:pPr>
              <w:pStyle w:val="ListParagraph"/>
              <w:numPr>
                <w:ilvl w:val="2"/>
                <w:numId w:val="34"/>
              </w:numPr>
              <w:ind w:leftChars="0"/>
              <w:rPr>
                <w:sz w:val="16"/>
                <w:szCs w:val="16"/>
                <w:lang w:val="en-US"/>
              </w:rPr>
            </w:pPr>
            <w:r w:rsidRPr="00190BE9">
              <w:rPr>
                <w:color w:val="FF0000"/>
                <w:sz w:val="16"/>
                <w:szCs w:val="16"/>
                <w:lang w:val="en-US"/>
              </w:rPr>
              <w:t>time-domain interleaving</w:t>
            </w:r>
          </w:p>
          <w:p w14:paraId="6FD77EC1" w14:textId="77777777" w:rsidR="00E07354" w:rsidRPr="00190BE9" w:rsidRDefault="00E07354" w:rsidP="00D00221">
            <w:pPr>
              <w:pStyle w:val="ListParagraph"/>
              <w:numPr>
                <w:ilvl w:val="2"/>
                <w:numId w:val="34"/>
              </w:numPr>
              <w:ind w:leftChars="0"/>
              <w:rPr>
                <w:sz w:val="16"/>
                <w:szCs w:val="16"/>
                <w:lang w:val="en-US"/>
              </w:rPr>
            </w:pPr>
            <w:r w:rsidRPr="00190BE9">
              <w:rPr>
                <w:sz w:val="16"/>
                <w:szCs w:val="16"/>
                <w:lang w:val="en-US"/>
              </w:rPr>
              <w:t xml:space="preserve">Note: Also Manchester coding can be considered as channel code     </w:t>
            </w:r>
          </w:p>
          <w:p w14:paraId="3926AE45" w14:textId="77777777" w:rsidR="00E07354" w:rsidRPr="00190BE9" w:rsidRDefault="00E07354" w:rsidP="00D00221">
            <w:pPr>
              <w:pStyle w:val="ListParagraph"/>
              <w:numPr>
                <w:ilvl w:val="1"/>
                <w:numId w:val="34"/>
              </w:numPr>
              <w:ind w:leftChars="0"/>
              <w:rPr>
                <w:sz w:val="16"/>
                <w:szCs w:val="16"/>
                <w:lang w:val="en-US"/>
              </w:rPr>
            </w:pPr>
            <w:r w:rsidRPr="00190BE9">
              <w:rPr>
                <w:sz w:val="16"/>
                <w:szCs w:val="16"/>
                <w:lang w:val="en-US"/>
              </w:rPr>
              <w:t>non-contiguous transmission in the frequency domain</w:t>
            </w:r>
          </w:p>
          <w:p w14:paraId="1BF86629" w14:textId="77777777" w:rsidR="00E07354" w:rsidRPr="00190BE9" w:rsidRDefault="00E07354" w:rsidP="00D00221">
            <w:pPr>
              <w:pStyle w:val="ListParagraph"/>
              <w:numPr>
                <w:ilvl w:val="1"/>
                <w:numId w:val="34"/>
              </w:numPr>
              <w:ind w:leftChars="0"/>
              <w:rPr>
                <w:sz w:val="16"/>
                <w:szCs w:val="16"/>
              </w:rPr>
            </w:pPr>
            <w:r w:rsidRPr="00190BE9">
              <w:rPr>
                <w:sz w:val="16"/>
                <w:szCs w:val="16"/>
              </w:rPr>
              <w:t xml:space="preserve">frequency domain </w:t>
            </w:r>
            <w:r w:rsidRPr="00190BE9">
              <w:rPr>
                <w:sz w:val="16"/>
                <w:szCs w:val="16"/>
                <w:lang w:val="en-US"/>
              </w:rPr>
              <w:t xml:space="preserve">repetition </w:t>
            </w:r>
          </w:p>
          <w:p w14:paraId="2373E540" w14:textId="77777777" w:rsidR="00E07354" w:rsidRPr="00190BE9" w:rsidRDefault="00E07354" w:rsidP="00D00221">
            <w:pPr>
              <w:pStyle w:val="ListParagraph"/>
              <w:numPr>
                <w:ilvl w:val="1"/>
                <w:numId w:val="34"/>
              </w:numPr>
              <w:ind w:leftChars="0"/>
              <w:rPr>
                <w:sz w:val="16"/>
                <w:szCs w:val="16"/>
              </w:rPr>
            </w:pPr>
            <w:r w:rsidRPr="00190BE9">
              <w:rPr>
                <w:sz w:val="16"/>
                <w:szCs w:val="16"/>
              </w:rPr>
              <w:t>frequency-hopping</w:t>
            </w:r>
          </w:p>
          <w:p w14:paraId="302E7E20" w14:textId="77777777" w:rsidR="00E07354" w:rsidRPr="00190BE9" w:rsidRDefault="00E07354" w:rsidP="00D00221">
            <w:pPr>
              <w:pStyle w:val="ListParagraph"/>
              <w:numPr>
                <w:ilvl w:val="1"/>
                <w:numId w:val="34"/>
              </w:numPr>
              <w:ind w:leftChars="0"/>
              <w:rPr>
                <w:sz w:val="16"/>
                <w:szCs w:val="16"/>
              </w:rPr>
            </w:pPr>
            <w:r w:rsidRPr="00190BE9">
              <w:rPr>
                <w:sz w:val="16"/>
                <w:szCs w:val="16"/>
              </w:rPr>
              <w:t>power-boosting</w:t>
            </w:r>
          </w:p>
          <w:p w14:paraId="02A95C1C" w14:textId="77777777" w:rsidR="00E07354" w:rsidRPr="00190BE9" w:rsidRDefault="00E07354" w:rsidP="00D00221">
            <w:pPr>
              <w:pStyle w:val="ListParagraph"/>
              <w:numPr>
                <w:ilvl w:val="1"/>
                <w:numId w:val="34"/>
              </w:numPr>
              <w:ind w:leftChars="0"/>
              <w:rPr>
                <w:sz w:val="16"/>
                <w:szCs w:val="16"/>
                <w:lang w:val="en-US"/>
              </w:rPr>
            </w:pPr>
            <w:r w:rsidRPr="00190BE9">
              <w:rPr>
                <w:sz w:val="16"/>
                <w:szCs w:val="16"/>
                <w:lang w:val="en-US"/>
              </w:rPr>
              <w:t>transmit diversity</w:t>
            </w:r>
          </w:p>
          <w:p w14:paraId="363F406A" w14:textId="77777777" w:rsidR="00E07354" w:rsidRPr="00190BE9" w:rsidRDefault="00E07354" w:rsidP="00D00221">
            <w:pPr>
              <w:pStyle w:val="ListParagraph"/>
              <w:numPr>
                <w:ilvl w:val="1"/>
                <w:numId w:val="34"/>
              </w:numPr>
              <w:ind w:leftChars="0"/>
              <w:rPr>
                <w:sz w:val="16"/>
                <w:szCs w:val="16"/>
                <w:lang w:val="en-US"/>
              </w:rPr>
            </w:pPr>
            <w:r w:rsidRPr="00190BE9">
              <w:rPr>
                <w:sz w:val="16"/>
                <w:szCs w:val="16"/>
                <w:lang w:val="en-US"/>
              </w:rPr>
              <w:t>study whether any above techniques could be transparent to UE.</w:t>
            </w:r>
          </w:p>
          <w:p w14:paraId="42D33F59" w14:textId="77777777" w:rsidR="00E07354" w:rsidRPr="00E07354" w:rsidRDefault="00E07354" w:rsidP="0045777A">
            <w:pPr>
              <w:rPr>
                <w:b/>
                <w:bCs/>
                <w:lang w:val="en-US"/>
              </w:rPr>
            </w:pPr>
          </w:p>
          <w:p w14:paraId="7DF23DA9" w14:textId="77777777" w:rsidR="00E07354" w:rsidRDefault="00E07354" w:rsidP="0045777A">
            <w:pPr>
              <w:rPr>
                <w:b/>
                <w:bCs/>
                <w:lang w:val="en-GB"/>
              </w:rPr>
            </w:pPr>
          </w:p>
        </w:tc>
      </w:tr>
    </w:tbl>
    <w:p w14:paraId="3E851815" w14:textId="77777777" w:rsidR="00230275" w:rsidRDefault="00230275" w:rsidP="0045777A">
      <w:pPr>
        <w:rPr>
          <w:b/>
          <w:bCs/>
          <w:lang w:val="en-GB"/>
        </w:rPr>
      </w:pPr>
    </w:p>
    <w:p w14:paraId="47268E92" w14:textId="68DE5C61" w:rsidR="000C3F44" w:rsidRPr="00F139A0" w:rsidRDefault="00BA027B" w:rsidP="00975384">
      <w:pPr>
        <w:rPr>
          <w:b/>
          <w:bCs/>
          <w:lang w:val="en-US"/>
        </w:rPr>
      </w:pPr>
      <w:r w:rsidRPr="00F139A0">
        <w:rPr>
          <w:b/>
          <w:bCs/>
          <w:lang w:val="en-US"/>
        </w:rPr>
        <w:t>Note that coverage targets and performance is handled in 9.</w:t>
      </w:r>
      <w:r w:rsidR="00F139A0" w:rsidRPr="00F139A0">
        <w:rPr>
          <w:b/>
          <w:bCs/>
          <w:lang w:val="en-US"/>
        </w:rPr>
        <w:t>11.1, here I focus on techniques to enhance coverage performance of LP-WUS!</w:t>
      </w:r>
    </w:p>
    <w:p w14:paraId="182F40E2" w14:textId="77777777" w:rsidR="00BA027B" w:rsidRDefault="00BA027B" w:rsidP="00975384">
      <w:pPr>
        <w:rPr>
          <w:lang w:val="en-US"/>
        </w:rPr>
      </w:pPr>
    </w:p>
    <w:p w14:paraId="66E21E1F" w14:textId="65F9E598" w:rsidR="000C3F44" w:rsidRPr="00857FAD" w:rsidRDefault="004A12B8" w:rsidP="00FF3196">
      <w:pPr>
        <w:pStyle w:val="ListParagraph"/>
        <w:numPr>
          <w:ilvl w:val="0"/>
          <w:numId w:val="66"/>
        </w:numPr>
        <w:ind w:leftChars="0"/>
        <w:rPr>
          <w:lang w:val="en-US"/>
        </w:rPr>
      </w:pPr>
      <w:r w:rsidRPr="00857FAD">
        <w:rPr>
          <w:lang w:val="en-US" w:eastAsia="zh-CN"/>
        </w:rPr>
        <w:t>Power boosting [2]</w:t>
      </w:r>
      <w:r w:rsidR="00484AE7" w:rsidRPr="00857FAD">
        <w:rPr>
          <w:lang w:val="en-US"/>
        </w:rPr>
        <w:t xml:space="preserve"> [13]</w:t>
      </w:r>
    </w:p>
    <w:p w14:paraId="16CC2BA5" w14:textId="5CEFDDD6" w:rsidR="009A3C3F" w:rsidRPr="00857FAD" w:rsidRDefault="006B36D2" w:rsidP="00FF3196">
      <w:pPr>
        <w:pStyle w:val="ListParagraph"/>
        <w:numPr>
          <w:ilvl w:val="0"/>
          <w:numId w:val="66"/>
        </w:numPr>
        <w:ind w:leftChars="0"/>
        <w:rPr>
          <w:lang w:val="en-US"/>
        </w:rPr>
      </w:pPr>
      <w:r w:rsidRPr="00857FAD">
        <w:rPr>
          <w:lang w:val="en-US"/>
        </w:rPr>
        <w:t>Activation/Deactivation mechanism is sufficient [14]</w:t>
      </w:r>
    </w:p>
    <w:p w14:paraId="7399CC98" w14:textId="0730458F" w:rsidR="00EE73C3" w:rsidRPr="00857FAD" w:rsidRDefault="00EE73C3" w:rsidP="00FF3196">
      <w:pPr>
        <w:pStyle w:val="ListParagraph"/>
        <w:numPr>
          <w:ilvl w:val="0"/>
          <w:numId w:val="66"/>
        </w:numPr>
        <w:ind w:leftChars="0"/>
        <w:rPr>
          <w:lang w:val="en-US"/>
        </w:rPr>
      </w:pPr>
      <w:r w:rsidRPr="00857FAD">
        <w:rPr>
          <w:lang w:val="en-US"/>
        </w:rPr>
        <w:t>Lowering data-rate [13]</w:t>
      </w:r>
    </w:p>
    <w:p w14:paraId="216149AF" w14:textId="66A7F2D6" w:rsidR="008404D5" w:rsidRPr="00857FAD" w:rsidRDefault="008404D5" w:rsidP="00FF3196">
      <w:pPr>
        <w:pStyle w:val="ListParagraph"/>
        <w:numPr>
          <w:ilvl w:val="0"/>
          <w:numId w:val="66"/>
        </w:numPr>
        <w:ind w:leftChars="0"/>
        <w:rPr>
          <w:lang w:val="en-US"/>
        </w:rPr>
      </w:pPr>
      <w:r w:rsidRPr="00857FAD">
        <w:rPr>
          <w:lang w:val="en-US"/>
        </w:rPr>
        <w:t>Time</w:t>
      </w:r>
      <w:r w:rsidR="00106198" w:rsidRPr="00857FAD">
        <w:rPr>
          <w:lang w:val="en-US"/>
        </w:rPr>
        <w:t>-</w:t>
      </w:r>
      <w:r w:rsidRPr="00857FAD">
        <w:rPr>
          <w:lang w:val="en-US"/>
        </w:rPr>
        <w:t>domain repeti</w:t>
      </w:r>
      <w:r w:rsidR="00106198" w:rsidRPr="00857FAD">
        <w:rPr>
          <w:lang w:val="en-US"/>
        </w:rPr>
        <w:t>ti</w:t>
      </w:r>
      <w:r w:rsidRPr="00857FAD">
        <w:rPr>
          <w:lang w:val="en-US"/>
        </w:rPr>
        <w:t xml:space="preserve">on </w:t>
      </w:r>
      <w:r w:rsidR="003B4702" w:rsidRPr="00857FAD">
        <w:rPr>
          <w:lang w:val="en-US"/>
        </w:rPr>
        <w:t>[2][6]</w:t>
      </w:r>
      <w:r w:rsidR="00EE73C3" w:rsidRPr="00857FAD">
        <w:rPr>
          <w:lang w:val="en-US"/>
        </w:rPr>
        <w:t>[13]</w:t>
      </w:r>
      <w:r w:rsidR="00C82599" w:rsidRPr="00857FAD">
        <w:rPr>
          <w:lang w:val="en-US"/>
        </w:rPr>
        <w:t>[19]</w:t>
      </w:r>
    </w:p>
    <w:p w14:paraId="601C4FBE" w14:textId="2E08558B" w:rsidR="006465AB" w:rsidRDefault="006465AB" w:rsidP="00FF3196">
      <w:pPr>
        <w:pStyle w:val="ListParagraph"/>
        <w:numPr>
          <w:ilvl w:val="1"/>
          <w:numId w:val="66"/>
        </w:numPr>
        <w:kinsoku w:val="0"/>
        <w:overflowPunct w:val="0"/>
        <w:autoSpaceDE w:val="0"/>
        <w:autoSpaceDN w:val="0"/>
        <w:adjustRightInd w:val="0"/>
        <w:snapToGrid w:val="0"/>
        <w:spacing w:after="120"/>
        <w:ind w:leftChars="0"/>
        <w:jc w:val="both"/>
        <w:rPr>
          <w:lang w:eastAsia="x-none"/>
        </w:rPr>
      </w:pPr>
      <w:r w:rsidRPr="008404D5">
        <w:rPr>
          <w:lang w:eastAsia="x-none"/>
        </w:rPr>
        <w:t>Time domain repetition (4x) and</w:t>
      </w:r>
      <w:r w:rsidRPr="003C325E">
        <w:rPr>
          <w:lang w:eastAsia="x-none"/>
        </w:rPr>
        <w:t xml:space="preserve"> </w:t>
      </w:r>
      <w:r w:rsidRPr="008404D5">
        <w:rPr>
          <w:lang w:eastAsia="x-none"/>
        </w:rPr>
        <w:t xml:space="preserve">transmit diversity by precoder cycling are considered to improve the performance (2dB) of LP-WUS.  </w:t>
      </w:r>
      <w:r w:rsidR="007F69CE" w:rsidRPr="008404D5">
        <w:rPr>
          <w:lang w:eastAsia="x-none"/>
        </w:rPr>
        <w:t>[2]</w:t>
      </w:r>
    </w:p>
    <w:p w14:paraId="539D99A6" w14:textId="359B2613" w:rsidR="006465AB" w:rsidRPr="00506227" w:rsidRDefault="005720A6" w:rsidP="00FF3196">
      <w:pPr>
        <w:pStyle w:val="ListParagraph"/>
        <w:numPr>
          <w:ilvl w:val="1"/>
          <w:numId w:val="66"/>
        </w:numPr>
        <w:kinsoku w:val="0"/>
        <w:overflowPunct w:val="0"/>
        <w:autoSpaceDE w:val="0"/>
        <w:autoSpaceDN w:val="0"/>
        <w:adjustRightInd w:val="0"/>
        <w:snapToGrid w:val="0"/>
        <w:spacing w:after="120"/>
        <w:ind w:leftChars="0"/>
        <w:jc w:val="both"/>
      </w:pPr>
      <w:r>
        <w:rPr>
          <w:lang w:eastAsia="x-none"/>
        </w:rPr>
        <w:t xml:space="preserve">By 2dB per </w:t>
      </w:r>
      <w:r w:rsidR="000944D4">
        <w:rPr>
          <w:lang w:eastAsia="x-none"/>
        </w:rPr>
        <w:t>every 2x [25]</w:t>
      </w:r>
    </w:p>
    <w:p w14:paraId="2278FB9E" w14:textId="0BF56D28" w:rsidR="006465AB" w:rsidRPr="00857FAD" w:rsidRDefault="00B5247D" w:rsidP="00FF3196">
      <w:pPr>
        <w:pStyle w:val="ListParagraph"/>
        <w:numPr>
          <w:ilvl w:val="0"/>
          <w:numId w:val="66"/>
        </w:numPr>
        <w:ind w:leftChars="0"/>
        <w:rPr>
          <w:lang w:val="en-US"/>
        </w:rPr>
      </w:pPr>
      <w:r w:rsidRPr="00857FAD">
        <w:t>Transmit diversity [2]</w:t>
      </w:r>
      <w:r w:rsidR="00DB2301" w:rsidRPr="00857FAD">
        <w:t>[24]</w:t>
      </w:r>
      <w:r w:rsidR="005D6C1C" w:rsidRPr="00857FAD">
        <w:t xml:space="preserve"> </w:t>
      </w:r>
    </w:p>
    <w:p w14:paraId="18CE41DA" w14:textId="77777777" w:rsidR="000A50D9" w:rsidRPr="00857FAD" w:rsidRDefault="000A50D9" w:rsidP="00FF3196">
      <w:pPr>
        <w:pStyle w:val="ListParagraph"/>
        <w:numPr>
          <w:ilvl w:val="0"/>
          <w:numId w:val="66"/>
        </w:numPr>
        <w:ind w:leftChars="0"/>
        <w:rPr>
          <w:lang w:val="en-US" w:eastAsia="x-none"/>
        </w:rPr>
      </w:pPr>
      <w:r w:rsidRPr="00857FAD">
        <w:rPr>
          <w:lang w:val="en-US" w:eastAsia="x-none"/>
        </w:rPr>
        <w:t xml:space="preserve">Non-contiguous transmission </w:t>
      </w:r>
    </w:p>
    <w:p w14:paraId="621F31D1" w14:textId="15135BCE" w:rsidR="000A50D9" w:rsidRDefault="00337400" w:rsidP="00FF3196">
      <w:pPr>
        <w:pStyle w:val="ListParagraph"/>
        <w:numPr>
          <w:ilvl w:val="1"/>
          <w:numId w:val="66"/>
        </w:numPr>
        <w:ind w:leftChars="0"/>
        <w:rPr>
          <w:lang w:eastAsia="x-none"/>
        </w:rPr>
      </w:pPr>
      <w:r>
        <w:rPr>
          <w:lang w:eastAsia="x-none"/>
        </w:rPr>
        <w:t xml:space="preserve">resource fragmentation </w:t>
      </w:r>
      <w:r w:rsidRPr="00506227">
        <w:rPr>
          <w:lang w:val="en-US" w:eastAsia="x-none"/>
        </w:rPr>
        <w:t>[2]</w:t>
      </w:r>
    </w:p>
    <w:p w14:paraId="3BC11718" w14:textId="3D873B67" w:rsidR="000A50D9" w:rsidRDefault="000A50D9" w:rsidP="00FF3196">
      <w:pPr>
        <w:pStyle w:val="ListParagraph"/>
        <w:numPr>
          <w:ilvl w:val="0"/>
          <w:numId w:val="66"/>
        </w:numPr>
        <w:ind w:leftChars="0"/>
        <w:rPr>
          <w:lang w:eastAsia="zh-CN"/>
        </w:rPr>
      </w:pPr>
      <w:r w:rsidRPr="00581233">
        <w:rPr>
          <w:lang w:eastAsia="zh-CN"/>
        </w:rPr>
        <w:t>Frequency-domain repetition</w:t>
      </w:r>
      <w:r w:rsidR="00FF1038">
        <w:rPr>
          <w:lang w:eastAsia="zh-CN"/>
        </w:rPr>
        <w:t xml:space="preserve"> [6 FFS]</w:t>
      </w:r>
    </w:p>
    <w:p w14:paraId="7622EC98" w14:textId="77777777" w:rsidR="00E344DA" w:rsidRDefault="00337400" w:rsidP="00FF3196">
      <w:pPr>
        <w:pStyle w:val="ListParagraph"/>
        <w:numPr>
          <w:ilvl w:val="1"/>
          <w:numId w:val="66"/>
        </w:numPr>
        <w:ind w:leftChars="0"/>
        <w:rPr>
          <w:lang w:eastAsia="zh-CN"/>
        </w:rPr>
      </w:pPr>
      <w:r>
        <w:t>advantage over using larger BW is unclear [2]</w:t>
      </w:r>
    </w:p>
    <w:p w14:paraId="799FD7D2" w14:textId="38F04F67" w:rsidR="000A50D9" w:rsidRDefault="000A50D9" w:rsidP="00FF3196">
      <w:pPr>
        <w:pStyle w:val="ListParagraph"/>
        <w:numPr>
          <w:ilvl w:val="0"/>
          <w:numId w:val="66"/>
        </w:numPr>
        <w:ind w:leftChars="0"/>
        <w:rPr>
          <w:lang w:eastAsia="zh-CN"/>
        </w:rPr>
      </w:pPr>
      <w:r>
        <w:rPr>
          <w:lang w:eastAsia="zh-CN"/>
        </w:rPr>
        <w:t>Frequency</w:t>
      </w:r>
      <w:r w:rsidR="00106198">
        <w:rPr>
          <w:lang w:eastAsia="zh-CN"/>
        </w:rPr>
        <w:t>-</w:t>
      </w:r>
      <w:r>
        <w:rPr>
          <w:lang w:eastAsia="zh-CN"/>
        </w:rPr>
        <w:t xml:space="preserve">hopping </w:t>
      </w:r>
      <w:r w:rsidR="00FF1038">
        <w:rPr>
          <w:lang w:eastAsia="zh-CN"/>
        </w:rPr>
        <w:t>[6 FFS]</w:t>
      </w:r>
      <w:r w:rsidR="00531374">
        <w:rPr>
          <w:lang w:eastAsia="zh-CN"/>
        </w:rPr>
        <w:t>[13]</w:t>
      </w:r>
    </w:p>
    <w:p w14:paraId="20864F08" w14:textId="17C66D58" w:rsidR="00337400" w:rsidRDefault="009C327A" w:rsidP="00FF3196">
      <w:pPr>
        <w:pStyle w:val="ListParagraph"/>
        <w:numPr>
          <w:ilvl w:val="1"/>
          <w:numId w:val="66"/>
        </w:numPr>
        <w:kinsoku w:val="0"/>
        <w:overflowPunct w:val="0"/>
        <w:autoSpaceDE w:val="0"/>
        <w:autoSpaceDN w:val="0"/>
        <w:adjustRightInd w:val="0"/>
        <w:snapToGrid w:val="0"/>
        <w:spacing w:after="120"/>
        <w:ind w:leftChars="0"/>
        <w:jc w:val="both"/>
        <w:rPr>
          <w:lang w:eastAsia="x-none"/>
        </w:rPr>
      </w:pPr>
      <w:r>
        <w:rPr>
          <w:lang w:eastAsia="x-none"/>
        </w:rPr>
        <w:t xml:space="preserve">provides time diversity </w:t>
      </w:r>
      <w:r w:rsidR="008404D5">
        <w:rPr>
          <w:lang w:eastAsia="x-none"/>
        </w:rPr>
        <w:t>without increasing overhead [2]</w:t>
      </w:r>
    </w:p>
    <w:p w14:paraId="0CCE1167" w14:textId="77777777" w:rsidR="00E344DA" w:rsidRPr="00E344DA" w:rsidRDefault="008D2391" w:rsidP="00FF3196">
      <w:pPr>
        <w:pStyle w:val="ListParagraph"/>
        <w:numPr>
          <w:ilvl w:val="1"/>
          <w:numId w:val="66"/>
        </w:numPr>
        <w:kinsoku w:val="0"/>
        <w:overflowPunct w:val="0"/>
        <w:autoSpaceDE w:val="0"/>
        <w:autoSpaceDN w:val="0"/>
        <w:adjustRightInd w:val="0"/>
        <w:snapToGrid w:val="0"/>
        <w:spacing w:after="120"/>
        <w:ind w:leftChars="0"/>
        <w:jc w:val="both"/>
        <w:rPr>
          <w:lang w:val="sk-SK"/>
        </w:rPr>
      </w:pPr>
      <w:r>
        <w:rPr>
          <w:lang w:eastAsia="x-none"/>
        </w:rPr>
        <w:t xml:space="preserve">shows </w:t>
      </w:r>
      <w:r w:rsidR="00C10B8D">
        <w:rPr>
          <w:lang w:eastAsia="x-none"/>
        </w:rPr>
        <w:t>2.5dB gain [13]</w:t>
      </w:r>
    </w:p>
    <w:p w14:paraId="69D9597A" w14:textId="2844597D" w:rsidR="000C3F44" w:rsidRPr="00FE79C8" w:rsidRDefault="00C33079" w:rsidP="00FF3196">
      <w:pPr>
        <w:pStyle w:val="ListParagraph"/>
        <w:numPr>
          <w:ilvl w:val="0"/>
          <w:numId w:val="66"/>
        </w:numPr>
        <w:kinsoku w:val="0"/>
        <w:overflowPunct w:val="0"/>
        <w:autoSpaceDE w:val="0"/>
        <w:autoSpaceDN w:val="0"/>
        <w:adjustRightInd w:val="0"/>
        <w:snapToGrid w:val="0"/>
        <w:spacing w:after="120"/>
        <w:ind w:leftChars="0"/>
        <w:jc w:val="both"/>
        <w:rPr>
          <w:lang w:val="en-US"/>
        </w:rPr>
      </w:pPr>
      <w:r w:rsidRPr="00FE79C8">
        <w:rPr>
          <w:lang w:val="sk-SK"/>
        </w:rPr>
        <w:t>Manchester coding [6]</w:t>
      </w:r>
      <w:r w:rsidR="00FE79C8" w:rsidRPr="00FE79C8">
        <w:rPr>
          <w:lang w:val="sk-SK"/>
        </w:rPr>
        <w:t xml:space="preserve">, </w:t>
      </w:r>
      <w:r w:rsidR="00195BE5" w:rsidRPr="00FE79C8">
        <w:rPr>
          <w:lang w:val="en-US"/>
        </w:rPr>
        <w:t>Spreading code [</w:t>
      </w:r>
      <w:r w:rsidR="00FF1038" w:rsidRPr="00FE79C8">
        <w:rPr>
          <w:lang w:val="en-US"/>
        </w:rPr>
        <w:t>6 FFS</w:t>
      </w:r>
      <w:r w:rsidR="00195BE5" w:rsidRPr="00FE79C8">
        <w:rPr>
          <w:lang w:val="en-US"/>
        </w:rPr>
        <w:t>]</w:t>
      </w:r>
      <w:r w:rsidR="008A2904" w:rsidRPr="00FE79C8">
        <w:rPr>
          <w:lang w:val="en-US"/>
        </w:rPr>
        <w:t>[8]</w:t>
      </w:r>
      <w:r w:rsidR="00FE79C8" w:rsidRPr="00FE79C8">
        <w:rPr>
          <w:lang w:val="en-US"/>
        </w:rPr>
        <w:t>,</w:t>
      </w:r>
      <w:r w:rsidR="00FE79C8">
        <w:rPr>
          <w:lang w:val="en-US"/>
        </w:rPr>
        <w:t xml:space="preserve"> </w:t>
      </w:r>
      <w:r w:rsidR="00912A51" w:rsidRPr="00FE79C8">
        <w:rPr>
          <w:lang w:val="en-US"/>
        </w:rPr>
        <w:t>FEC [23]</w:t>
      </w:r>
    </w:p>
    <w:p w14:paraId="18A41D1F" w14:textId="77777777" w:rsidR="000F1E55" w:rsidRDefault="000F1E55" w:rsidP="00975384">
      <w:pPr>
        <w:rPr>
          <w:lang w:val="en-US"/>
        </w:rPr>
      </w:pPr>
    </w:p>
    <w:p w14:paraId="2A39D0C8" w14:textId="6FF1BFAD" w:rsidR="000F1E55" w:rsidRDefault="00712C0B" w:rsidP="00975384">
      <w:pPr>
        <w:rPr>
          <w:lang w:val="en-US"/>
        </w:rPr>
      </w:pPr>
      <w:r>
        <w:rPr>
          <w:lang w:val="en-US"/>
        </w:rPr>
        <w:t>Transperent or not? [23]</w:t>
      </w:r>
    </w:p>
    <w:tbl>
      <w:tblPr>
        <w:tblStyle w:val="TableGrid"/>
        <w:tblW w:w="0" w:type="auto"/>
        <w:tblLook w:val="04A0" w:firstRow="1" w:lastRow="0" w:firstColumn="1" w:lastColumn="0" w:noHBand="0" w:noVBand="1"/>
      </w:tblPr>
      <w:tblGrid>
        <w:gridCol w:w="3021"/>
        <w:gridCol w:w="6329"/>
      </w:tblGrid>
      <w:tr w:rsidR="00712C0B" w:rsidRPr="005D2298" w14:paraId="47FB515A" w14:textId="77777777" w:rsidTr="00404277">
        <w:tc>
          <w:tcPr>
            <w:tcW w:w="3085" w:type="dxa"/>
          </w:tcPr>
          <w:p w14:paraId="511E776E" w14:textId="77777777" w:rsidR="00712C0B" w:rsidRPr="00F91F6B" w:rsidRDefault="00712C0B" w:rsidP="00404277">
            <w:pPr>
              <w:rPr>
                <w:rFonts w:eastAsiaTheme="minorEastAsia"/>
                <w:lang w:eastAsia="zh-CN"/>
              </w:rPr>
            </w:pPr>
            <w:r w:rsidRPr="00F91F6B">
              <w:rPr>
                <w:rFonts w:eastAsiaTheme="minorEastAsia"/>
                <w:lang w:eastAsia="zh-CN"/>
              </w:rPr>
              <w:t>techniques/mechanisms</w:t>
            </w:r>
          </w:p>
        </w:tc>
        <w:tc>
          <w:tcPr>
            <w:tcW w:w="6804" w:type="dxa"/>
          </w:tcPr>
          <w:p w14:paraId="18D895E6" w14:textId="70FEFB84" w:rsidR="00712C0B" w:rsidRPr="00712C0B" w:rsidRDefault="00712C0B" w:rsidP="00404277">
            <w:pPr>
              <w:rPr>
                <w:rFonts w:eastAsiaTheme="minorEastAsia"/>
                <w:lang w:val="en-US" w:eastAsia="zh-CN"/>
              </w:rPr>
            </w:pPr>
            <w:r w:rsidRPr="00712C0B">
              <w:rPr>
                <w:rFonts w:eastAsiaTheme="minorEastAsia" w:hint="eastAsia"/>
                <w:lang w:val="en-US" w:eastAsia="zh-CN"/>
              </w:rPr>
              <w:t>be</w:t>
            </w:r>
            <w:r w:rsidRPr="00712C0B">
              <w:rPr>
                <w:rFonts w:eastAsiaTheme="minorEastAsia"/>
                <w:lang w:val="en-US" w:eastAsia="zh-CN"/>
              </w:rPr>
              <w:t xml:space="preserve"> </w:t>
            </w:r>
            <w:r w:rsidRPr="00712C0B">
              <w:rPr>
                <w:rFonts w:eastAsiaTheme="minorEastAsia" w:hint="eastAsia"/>
                <w:lang w:val="en-US" w:eastAsia="zh-CN"/>
              </w:rPr>
              <w:t>potentially</w:t>
            </w:r>
            <w:r w:rsidRPr="00712C0B">
              <w:rPr>
                <w:rFonts w:eastAsiaTheme="minorEastAsia"/>
                <w:lang w:val="en-US" w:eastAsia="zh-CN"/>
              </w:rPr>
              <w:t xml:space="preserve"> </w:t>
            </w:r>
            <w:r w:rsidRPr="00712C0B">
              <w:rPr>
                <w:rFonts w:eastAsiaTheme="minorEastAsia" w:hint="eastAsia"/>
                <w:lang w:val="en-US" w:eastAsia="zh-CN"/>
              </w:rPr>
              <w:t>trans</w:t>
            </w:r>
            <w:r w:rsidR="00075044">
              <w:rPr>
                <w:rFonts w:eastAsiaTheme="minorEastAsia"/>
                <w:lang w:val="en-US" w:eastAsia="zh-CN"/>
              </w:rPr>
              <w:t>parent</w:t>
            </w:r>
            <w:r w:rsidRPr="00712C0B">
              <w:rPr>
                <w:rFonts w:eastAsiaTheme="minorEastAsia"/>
                <w:lang w:val="en-US" w:eastAsia="zh-CN"/>
              </w:rPr>
              <w:t xml:space="preserve"> </w:t>
            </w:r>
            <w:r w:rsidRPr="00712C0B">
              <w:rPr>
                <w:rFonts w:eastAsiaTheme="minorEastAsia" w:hint="eastAsia"/>
                <w:lang w:val="en-US" w:eastAsia="zh-CN"/>
              </w:rPr>
              <w:t>to</w:t>
            </w:r>
            <w:r w:rsidRPr="00712C0B">
              <w:rPr>
                <w:rFonts w:eastAsiaTheme="minorEastAsia"/>
                <w:lang w:val="en-US" w:eastAsia="zh-CN"/>
              </w:rPr>
              <w:t xml:space="preserve"> </w:t>
            </w:r>
            <w:r w:rsidRPr="00712C0B">
              <w:rPr>
                <w:rFonts w:eastAsiaTheme="minorEastAsia" w:hint="eastAsia"/>
                <w:lang w:val="en-US" w:eastAsia="zh-CN"/>
              </w:rPr>
              <w:t>UE</w:t>
            </w:r>
            <w:r w:rsidRPr="00712C0B">
              <w:rPr>
                <w:rFonts w:eastAsiaTheme="minorEastAsia" w:hint="eastAsia"/>
                <w:lang w:val="en-US" w:eastAsia="zh-CN"/>
              </w:rPr>
              <w:t>？</w:t>
            </w:r>
          </w:p>
        </w:tc>
      </w:tr>
      <w:tr w:rsidR="00712C0B" w:rsidRPr="005D2298" w14:paraId="063E3628" w14:textId="77777777" w:rsidTr="00404277">
        <w:tc>
          <w:tcPr>
            <w:tcW w:w="3085" w:type="dxa"/>
          </w:tcPr>
          <w:p w14:paraId="0F6CB766" w14:textId="77777777" w:rsidR="00712C0B" w:rsidRPr="00712C0B" w:rsidRDefault="00712C0B" w:rsidP="00404277">
            <w:pPr>
              <w:rPr>
                <w:rFonts w:eastAsiaTheme="minorEastAsia"/>
                <w:lang w:val="en-US" w:eastAsia="zh-CN"/>
              </w:rPr>
            </w:pPr>
            <w:bookmarkStart w:id="3" w:name="_Hlk142657741"/>
            <w:r w:rsidRPr="00712C0B">
              <w:rPr>
                <w:rFonts w:eastAsiaTheme="minorEastAsia"/>
                <w:lang w:val="en-US" w:eastAsia="zh-CN"/>
              </w:rPr>
              <w:t>non-contiguous transmission in the frequency domain</w:t>
            </w:r>
          </w:p>
        </w:tc>
        <w:tc>
          <w:tcPr>
            <w:tcW w:w="6804" w:type="dxa"/>
          </w:tcPr>
          <w:p w14:paraId="58C48564" w14:textId="77777777" w:rsidR="00712C0B" w:rsidRPr="00F91F6B" w:rsidRDefault="00712C0B" w:rsidP="00404277">
            <w:pPr>
              <w:pStyle w:val="src"/>
              <w:shd w:val="clear" w:color="auto" w:fill="FFFFFF"/>
              <w:spacing w:before="0" w:beforeAutospacing="0" w:after="30" w:afterAutospacing="0" w:line="315" w:lineRule="atLeast"/>
              <w:rPr>
                <w:rFonts w:ascii="Times New Roman" w:eastAsiaTheme="minorEastAsia" w:hAnsi="Times New Roman" w:cs="Times New Roman"/>
                <w:szCs w:val="20"/>
                <w:lang w:val="en-GB"/>
              </w:rPr>
            </w:pPr>
            <w:r w:rsidRPr="00130BB0">
              <w:rPr>
                <w:rFonts w:ascii="Times New Roman" w:eastAsiaTheme="minorEastAsia" w:hAnsi="Times New Roman" w:cs="Times New Roman"/>
                <w:szCs w:val="20"/>
                <w:lang w:val="en-GB"/>
              </w:rPr>
              <w:t>Uncertain, the implementation process is unclear.</w:t>
            </w:r>
          </w:p>
        </w:tc>
      </w:tr>
      <w:tr w:rsidR="00712C0B" w:rsidRPr="005D2298" w14:paraId="640D3FFE" w14:textId="77777777" w:rsidTr="00404277">
        <w:tc>
          <w:tcPr>
            <w:tcW w:w="3085" w:type="dxa"/>
          </w:tcPr>
          <w:p w14:paraId="1BB0546E" w14:textId="77777777" w:rsidR="00712C0B" w:rsidRPr="00F91F6B" w:rsidRDefault="00712C0B" w:rsidP="00404277">
            <w:pPr>
              <w:rPr>
                <w:rFonts w:eastAsiaTheme="minorEastAsia"/>
                <w:lang w:eastAsia="zh-CN"/>
              </w:rPr>
            </w:pPr>
            <w:r w:rsidRPr="00F91F6B">
              <w:rPr>
                <w:rFonts w:eastAsiaTheme="minorEastAsia"/>
                <w:lang w:eastAsia="zh-CN"/>
              </w:rPr>
              <w:t>frequency</w:t>
            </w:r>
            <w:r>
              <w:rPr>
                <w:rFonts w:eastAsiaTheme="minorEastAsia"/>
                <w:lang w:eastAsia="zh-CN"/>
              </w:rPr>
              <w:t xml:space="preserve"> </w:t>
            </w:r>
            <w:r w:rsidRPr="00F91F6B">
              <w:rPr>
                <w:rFonts w:eastAsiaTheme="minorEastAsia"/>
                <w:lang w:eastAsia="zh-CN"/>
              </w:rPr>
              <w:t>domain repetition</w:t>
            </w:r>
          </w:p>
        </w:tc>
        <w:tc>
          <w:tcPr>
            <w:tcW w:w="6804" w:type="dxa"/>
          </w:tcPr>
          <w:p w14:paraId="56A3C6C4" w14:textId="77777777" w:rsidR="00712C0B" w:rsidRPr="00712C0B" w:rsidRDefault="00712C0B" w:rsidP="00404277">
            <w:pPr>
              <w:rPr>
                <w:rFonts w:eastAsiaTheme="minorEastAsia"/>
                <w:lang w:val="en-US" w:eastAsia="zh-CN"/>
              </w:rPr>
            </w:pPr>
            <w:r w:rsidRPr="00712C0B">
              <w:rPr>
                <w:rFonts w:eastAsiaTheme="minorEastAsia" w:hint="eastAsia"/>
                <w:lang w:val="en-US" w:eastAsia="zh-CN"/>
              </w:rPr>
              <w:t>No</w:t>
            </w:r>
            <w:r w:rsidRPr="00712C0B">
              <w:rPr>
                <w:rFonts w:eastAsiaTheme="minorEastAsia"/>
                <w:lang w:val="en-US" w:eastAsia="zh-CN"/>
              </w:rPr>
              <w:t>,</w:t>
            </w:r>
            <w:r w:rsidRPr="00712C0B">
              <w:rPr>
                <w:lang w:val="en-US"/>
              </w:rPr>
              <w:t xml:space="preserve"> </w:t>
            </w:r>
            <w:r w:rsidRPr="00712C0B">
              <w:rPr>
                <w:rFonts w:eastAsiaTheme="minorEastAsia"/>
                <w:lang w:val="en-US" w:eastAsia="zh-CN"/>
              </w:rPr>
              <w:t>UE must be aware of the repetition pattern for combination.</w:t>
            </w:r>
          </w:p>
        </w:tc>
      </w:tr>
      <w:tr w:rsidR="00712C0B" w:rsidRPr="005D2298" w14:paraId="0D44EA7D" w14:textId="77777777" w:rsidTr="00404277">
        <w:tc>
          <w:tcPr>
            <w:tcW w:w="3085" w:type="dxa"/>
          </w:tcPr>
          <w:p w14:paraId="6B5CD79A" w14:textId="77777777" w:rsidR="00712C0B" w:rsidRPr="00F91F6B" w:rsidRDefault="00712C0B" w:rsidP="00404277">
            <w:pPr>
              <w:rPr>
                <w:rFonts w:eastAsiaTheme="minorEastAsia"/>
                <w:lang w:eastAsia="zh-CN"/>
              </w:rPr>
            </w:pPr>
            <w:r w:rsidRPr="00F91F6B">
              <w:rPr>
                <w:rFonts w:eastAsiaTheme="minorEastAsia"/>
                <w:lang w:eastAsia="zh-CN"/>
              </w:rPr>
              <w:t>frequency-hopping</w:t>
            </w:r>
          </w:p>
        </w:tc>
        <w:tc>
          <w:tcPr>
            <w:tcW w:w="6804" w:type="dxa"/>
          </w:tcPr>
          <w:p w14:paraId="63C81119" w14:textId="77777777" w:rsidR="00712C0B" w:rsidRPr="00712C0B" w:rsidRDefault="00712C0B" w:rsidP="00404277">
            <w:pPr>
              <w:rPr>
                <w:rFonts w:eastAsiaTheme="minorEastAsia"/>
                <w:lang w:val="en-US" w:eastAsia="zh-CN"/>
              </w:rPr>
            </w:pPr>
            <w:r w:rsidRPr="00712C0B">
              <w:rPr>
                <w:rFonts w:eastAsiaTheme="minorEastAsia" w:hint="eastAsia"/>
                <w:lang w:val="en-US" w:eastAsia="zh-CN"/>
              </w:rPr>
              <w:t>N</w:t>
            </w:r>
            <w:r w:rsidRPr="00712C0B">
              <w:rPr>
                <w:rFonts w:eastAsiaTheme="minorEastAsia"/>
                <w:lang w:val="en-US" w:eastAsia="zh-CN"/>
              </w:rPr>
              <w:t>o, the hopping pattern should be known by UE</w:t>
            </w:r>
          </w:p>
        </w:tc>
      </w:tr>
      <w:tr w:rsidR="00712C0B" w:rsidRPr="005D2298" w14:paraId="4E225C29" w14:textId="77777777" w:rsidTr="00404277">
        <w:tc>
          <w:tcPr>
            <w:tcW w:w="3085" w:type="dxa"/>
          </w:tcPr>
          <w:p w14:paraId="27E4814C" w14:textId="77777777" w:rsidR="00712C0B" w:rsidRPr="00F91F6B" w:rsidRDefault="00712C0B" w:rsidP="00404277">
            <w:pPr>
              <w:rPr>
                <w:rFonts w:eastAsiaTheme="minorEastAsia"/>
                <w:lang w:eastAsia="zh-CN"/>
              </w:rPr>
            </w:pPr>
            <w:r w:rsidRPr="00F91F6B">
              <w:rPr>
                <w:rFonts w:eastAsiaTheme="minorEastAsia"/>
                <w:lang w:eastAsia="zh-CN"/>
              </w:rPr>
              <w:t>power-boosting</w:t>
            </w:r>
          </w:p>
        </w:tc>
        <w:tc>
          <w:tcPr>
            <w:tcW w:w="6804" w:type="dxa"/>
          </w:tcPr>
          <w:p w14:paraId="044109D1" w14:textId="77777777" w:rsidR="00712C0B" w:rsidRPr="00712C0B" w:rsidRDefault="00712C0B" w:rsidP="00404277">
            <w:pPr>
              <w:rPr>
                <w:rFonts w:eastAsiaTheme="minorEastAsia"/>
                <w:lang w:val="en-US" w:eastAsia="zh-CN"/>
              </w:rPr>
            </w:pPr>
            <w:r w:rsidRPr="00712C0B">
              <w:rPr>
                <w:rFonts w:eastAsiaTheme="minorEastAsia"/>
                <w:lang w:val="en-US" w:eastAsia="zh-CN"/>
              </w:rPr>
              <w:t xml:space="preserve">No, </w:t>
            </w:r>
            <w:r w:rsidRPr="00712C0B">
              <w:rPr>
                <w:rFonts w:eastAsiaTheme="minorEastAsia" w:hint="eastAsia"/>
                <w:lang w:val="en-US" w:eastAsia="zh-CN"/>
              </w:rPr>
              <w:t>if</w:t>
            </w:r>
            <w:r w:rsidRPr="00712C0B">
              <w:rPr>
                <w:rFonts w:eastAsiaTheme="minorEastAsia"/>
                <w:lang w:val="en-US" w:eastAsia="zh-CN"/>
              </w:rPr>
              <w:t xml:space="preserve"> RRM measurement based is applied, the boosting offset should be broadcasted to UE for RSRP measurement. </w:t>
            </w:r>
          </w:p>
        </w:tc>
      </w:tr>
      <w:tr w:rsidR="00712C0B" w:rsidRPr="005D2298" w14:paraId="5B8467AB" w14:textId="77777777" w:rsidTr="00404277">
        <w:tc>
          <w:tcPr>
            <w:tcW w:w="3085" w:type="dxa"/>
          </w:tcPr>
          <w:p w14:paraId="17366471" w14:textId="77777777" w:rsidR="00712C0B" w:rsidRPr="00F91F6B" w:rsidRDefault="00712C0B" w:rsidP="00404277">
            <w:pPr>
              <w:rPr>
                <w:rFonts w:eastAsiaTheme="minorEastAsia"/>
                <w:lang w:eastAsia="zh-CN"/>
              </w:rPr>
            </w:pPr>
            <w:r w:rsidRPr="00F91F6B">
              <w:rPr>
                <w:rFonts w:eastAsiaTheme="minorEastAsia"/>
                <w:lang w:eastAsia="zh-CN"/>
              </w:rPr>
              <w:t>transmit diversity</w:t>
            </w:r>
          </w:p>
        </w:tc>
        <w:tc>
          <w:tcPr>
            <w:tcW w:w="6804" w:type="dxa"/>
          </w:tcPr>
          <w:p w14:paraId="1CB80AD6" w14:textId="77777777" w:rsidR="00712C0B" w:rsidRPr="00712C0B" w:rsidRDefault="00712C0B" w:rsidP="00404277">
            <w:pPr>
              <w:rPr>
                <w:rFonts w:eastAsiaTheme="minorEastAsia"/>
                <w:lang w:val="en-US" w:eastAsia="zh-CN"/>
              </w:rPr>
            </w:pPr>
            <w:r w:rsidRPr="00712C0B">
              <w:rPr>
                <w:rFonts w:eastAsiaTheme="minorEastAsia"/>
                <w:lang w:val="en-US" w:eastAsia="zh-CN"/>
              </w:rPr>
              <w:t>Yes, just like LTE cases.</w:t>
            </w:r>
          </w:p>
        </w:tc>
      </w:tr>
      <w:bookmarkEnd w:id="3"/>
    </w:tbl>
    <w:p w14:paraId="7449DFE0" w14:textId="77777777" w:rsidR="00712C0B" w:rsidRDefault="00712C0B" w:rsidP="00975384">
      <w:pPr>
        <w:rPr>
          <w:lang w:val="en-US"/>
        </w:rPr>
      </w:pPr>
    </w:p>
    <w:p w14:paraId="29437882" w14:textId="3D858777" w:rsidR="00E06421" w:rsidRPr="00793059" w:rsidRDefault="00E06421" w:rsidP="00E06421">
      <w:pPr>
        <w:pStyle w:val="Heading5"/>
        <w:rPr>
          <w:lang w:val="en-US"/>
        </w:rPr>
      </w:pPr>
      <w:r w:rsidRPr="00793059">
        <w:rPr>
          <w:rStyle w:val="Heading5Char"/>
          <w:rFonts w:eastAsiaTheme="minorHAnsi"/>
          <w:sz w:val="22"/>
          <w:szCs w:val="22"/>
          <w:highlight w:val="cyan"/>
          <w:lang w:val="en-US"/>
        </w:rPr>
        <w:t>FL1-Hi</w:t>
      </w:r>
      <w:r w:rsidRPr="00A019FC">
        <w:rPr>
          <w:rStyle w:val="Heading5Char"/>
          <w:rFonts w:eastAsiaTheme="minorHAnsi"/>
          <w:sz w:val="22"/>
          <w:szCs w:val="22"/>
          <w:highlight w:val="cyan"/>
          <w:lang w:val="en-US"/>
        </w:rPr>
        <w:t>-Proposal-1</w:t>
      </w:r>
      <w:r w:rsidR="00424E73">
        <w:rPr>
          <w:rStyle w:val="Heading5Char"/>
          <w:rFonts w:eastAsiaTheme="minorHAnsi"/>
          <w:sz w:val="22"/>
          <w:szCs w:val="22"/>
          <w:highlight w:val="cyan"/>
          <w:lang w:val="en-US"/>
        </w:rPr>
        <w:t>8</w:t>
      </w:r>
      <w:r w:rsidRPr="00793059">
        <w:rPr>
          <w:lang w:val="en-US"/>
        </w:rPr>
        <w:t xml:space="preserve">: </w:t>
      </w:r>
    </w:p>
    <w:p w14:paraId="6FCBCA4C" w14:textId="77777777" w:rsidR="00E06421" w:rsidRDefault="009163B3" w:rsidP="00E06421">
      <w:pPr>
        <w:rPr>
          <w:lang w:val="en-US"/>
        </w:rPr>
      </w:pPr>
      <w:r w:rsidRPr="0019665F">
        <w:rPr>
          <w:rFonts w:ascii="Times New Roman" w:hAnsi="Times New Roman"/>
          <w:b/>
          <w:bCs/>
          <w:i/>
          <w:iCs/>
          <w:lang w:val="en-US"/>
        </w:rPr>
        <w:t xml:space="preserve"> </w:t>
      </w:r>
      <w:r w:rsidR="00E06421" w:rsidRPr="00552A07">
        <w:rPr>
          <w:rFonts w:asciiTheme="minorHAnsi" w:eastAsia="DengXian" w:hAnsiTheme="minorHAnsi" w:cstheme="minorHAnsi"/>
          <w:bCs/>
          <w:i/>
          <w:iCs/>
          <w:color w:val="000000" w:themeColor="text1"/>
          <w:lang w:val="en-US"/>
        </w:rPr>
        <w:t>TP for TR38.869</w:t>
      </w:r>
    </w:p>
    <w:p w14:paraId="11BB242D" w14:textId="1AC03F43" w:rsidR="000C3F44" w:rsidRPr="00424E73" w:rsidRDefault="001E224C" w:rsidP="00FF3196">
      <w:pPr>
        <w:pStyle w:val="ListParagraph"/>
        <w:numPr>
          <w:ilvl w:val="0"/>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 xml:space="preserve">for </w:t>
      </w:r>
      <w:r w:rsidR="00242307" w:rsidRPr="00424E73">
        <w:rPr>
          <w:rFonts w:ascii="Times New Roman" w:hAnsi="Times New Roman" w:cs="Times New Roman"/>
          <w:i/>
          <w:iCs/>
          <w:sz w:val="22"/>
          <w:szCs w:val="24"/>
          <w:lang w:val="en-US"/>
        </w:rPr>
        <w:t>coverage enhancement</w:t>
      </w:r>
      <w:r w:rsidRPr="00424E73">
        <w:rPr>
          <w:rFonts w:ascii="Times New Roman" w:hAnsi="Times New Roman" w:cs="Times New Roman"/>
          <w:i/>
          <w:iCs/>
          <w:sz w:val="22"/>
          <w:szCs w:val="24"/>
          <w:lang w:val="en-US"/>
        </w:rPr>
        <w:t xml:space="preserve"> of LP-WUS, if needed, </w:t>
      </w:r>
      <w:r w:rsidR="000B20A0" w:rsidRPr="00424E73">
        <w:rPr>
          <w:rFonts w:ascii="Times New Roman" w:hAnsi="Times New Roman" w:cs="Times New Roman"/>
          <w:i/>
          <w:iCs/>
          <w:sz w:val="22"/>
          <w:szCs w:val="24"/>
          <w:lang w:val="en-US"/>
        </w:rPr>
        <w:t xml:space="preserve">at least </w:t>
      </w:r>
      <w:r w:rsidRPr="00424E73">
        <w:rPr>
          <w:rFonts w:ascii="Times New Roman" w:hAnsi="Times New Roman" w:cs="Times New Roman"/>
          <w:i/>
          <w:iCs/>
          <w:sz w:val="22"/>
          <w:szCs w:val="24"/>
          <w:lang w:val="en-US"/>
        </w:rPr>
        <w:t>the following techniques/mechanisms can be considered</w:t>
      </w:r>
      <w:r w:rsidR="003C22B2" w:rsidRPr="00424E73">
        <w:rPr>
          <w:rFonts w:ascii="Times New Roman" w:hAnsi="Times New Roman" w:cs="Times New Roman"/>
          <w:i/>
          <w:iCs/>
          <w:sz w:val="22"/>
          <w:szCs w:val="24"/>
          <w:lang w:val="en-US"/>
        </w:rPr>
        <w:t>, if needed</w:t>
      </w:r>
      <w:r w:rsidR="00F03CC6" w:rsidRPr="00424E73">
        <w:rPr>
          <w:rFonts w:ascii="Times New Roman" w:hAnsi="Times New Roman" w:cs="Times New Roman"/>
          <w:i/>
          <w:iCs/>
          <w:sz w:val="22"/>
          <w:szCs w:val="24"/>
          <w:lang w:val="en-US"/>
        </w:rPr>
        <w:t>:</w:t>
      </w:r>
    </w:p>
    <w:p w14:paraId="11A40731" w14:textId="53B78F94" w:rsidR="00AC487D" w:rsidRDefault="00C1145D" w:rsidP="00FF3196">
      <w:pPr>
        <w:pStyle w:val="ListParagraph"/>
        <w:numPr>
          <w:ilvl w:val="1"/>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 xml:space="preserve">transparent </w:t>
      </w:r>
      <w:r w:rsidR="000B20A0" w:rsidRPr="00424E73">
        <w:rPr>
          <w:rFonts w:ascii="Times New Roman" w:hAnsi="Times New Roman" w:cs="Times New Roman"/>
          <w:i/>
          <w:iCs/>
          <w:sz w:val="22"/>
          <w:szCs w:val="24"/>
          <w:lang w:val="en-US"/>
        </w:rPr>
        <w:t>transmit diversity</w:t>
      </w:r>
      <w:r w:rsidR="009A13CA">
        <w:rPr>
          <w:rFonts w:ascii="Times New Roman" w:hAnsi="Times New Roman" w:cs="Times New Roman"/>
          <w:i/>
          <w:iCs/>
          <w:sz w:val="22"/>
          <w:szCs w:val="24"/>
          <w:lang w:val="en-US"/>
        </w:rPr>
        <w:t>.</w:t>
      </w:r>
      <w:r w:rsidR="000B20A0" w:rsidRPr="00424E73">
        <w:rPr>
          <w:rFonts w:ascii="Times New Roman" w:hAnsi="Times New Roman" w:cs="Times New Roman"/>
          <w:i/>
          <w:iCs/>
          <w:sz w:val="22"/>
          <w:szCs w:val="24"/>
          <w:lang w:val="en-US"/>
        </w:rPr>
        <w:t xml:space="preserve"> </w:t>
      </w:r>
    </w:p>
    <w:p w14:paraId="3BDF3FF3" w14:textId="627084D0" w:rsidR="000B20A0" w:rsidRPr="00424E73" w:rsidRDefault="000B20A0" w:rsidP="00FF3196">
      <w:pPr>
        <w:pStyle w:val="ListParagraph"/>
        <w:numPr>
          <w:ilvl w:val="1"/>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 xml:space="preserve">time domain </w:t>
      </w:r>
      <w:r w:rsidR="00C1145D" w:rsidRPr="00424E73">
        <w:rPr>
          <w:rFonts w:ascii="Times New Roman" w:hAnsi="Times New Roman" w:cs="Times New Roman"/>
          <w:i/>
          <w:iCs/>
          <w:sz w:val="22"/>
          <w:szCs w:val="24"/>
          <w:lang w:val="en-US"/>
        </w:rPr>
        <w:t>repetition.</w:t>
      </w:r>
      <w:r w:rsidRPr="00424E73">
        <w:rPr>
          <w:rFonts w:ascii="Times New Roman" w:hAnsi="Times New Roman" w:cs="Times New Roman"/>
          <w:i/>
          <w:iCs/>
          <w:sz w:val="22"/>
          <w:szCs w:val="24"/>
          <w:lang w:val="en-US"/>
        </w:rPr>
        <w:t xml:space="preserve"> </w:t>
      </w:r>
    </w:p>
    <w:p w14:paraId="212D428C" w14:textId="56E7E11B" w:rsidR="000B20A0" w:rsidRPr="00424E73" w:rsidRDefault="00C1145D" w:rsidP="00FF3196">
      <w:pPr>
        <w:pStyle w:val="ListParagraph"/>
        <w:numPr>
          <w:ilvl w:val="1"/>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 xml:space="preserve">power boosting </w:t>
      </w:r>
      <w:r w:rsidR="00C46739" w:rsidRPr="00424E73">
        <w:rPr>
          <w:rFonts w:ascii="Times New Roman" w:hAnsi="Times New Roman" w:cs="Times New Roman"/>
          <w:i/>
          <w:iCs/>
          <w:sz w:val="22"/>
          <w:szCs w:val="24"/>
          <w:lang w:val="en-US"/>
        </w:rPr>
        <w:t xml:space="preserve">which could be transparent </w:t>
      </w:r>
      <w:r w:rsidR="00F76063" w:rsidRPr="00424E73">
        <w:rPr>
          <w:rFonts w:ascii="Times New Roman" w:hAnsi="Times New Roman" w:cs="Times New Roman"/>
          <w:i/>
          <w:iCs/>
          <w:sz w:val="22"/>
          <w:szCs w:val="24"/>
          <w:lang w:val="en-US"/>
        </w:rPr>
        <w:t xml:space="preserve">unless resource is used for </w:t>
      </w:r>
      <w:r w:rsidR="00813A01" w:rsidRPr="00424E73">
        <w:rPr>
          <w:rFonts w:ascii="Times New Roman" w:hAnsi="Times New Roman" w:cs="Times New Roman"/>
          <w:i/>
          <w:iCs/>
          <w:sz w:val="22"/>
          <w:szCs w:val="24"/>
          <w:lang w:val="en-US"/>
        </w:rPr>
        <w:t>a</w:t>
      </w:r>
      <w:r w:rsidR="00F76063" w:rsidRPr="00424E73">
        <w:rPr>
          <w:rFonts w:ascii="Times New Roman" w:hAnsi="Times New Roman" w:cs="Times New Roman"/>
          <w:i/>
          <w:iCs/>
          <w:sz w:val="22"/>
          <w:szCs w:val="24"/>
          <w:lang w:val="en-US"/>
        </w:rPr>
        <w:t xml:space="preserve"> measurement. </w:t>
      </w:r>
    </w:p>
    <w:p w14:paraId="42EDFD82" w14:textId="7A5BDC00" w:rsidR="00C1145D" w:rsidRPr="00424E73" w:rsidRDefault="00C1145D" w:rsidP="00FF3196">
      <w:pPr>
        <w:pStyle w:val="ListParagraph"/>
        <w:numPr>
          <w:ilvl w:val="1"/>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frequency hopping</w:t>
      </w:r>
      <w:r w:rsidR="008C06DD" w:rsidRPr="00424E73">
        <w:rPr>
          <w:rFonts w:ascii="Times New Roman" w:hAnsi="Times New Roman" w:cs="Times New Roman"/>
          <w:i/>
          <w:iCs/>
          <w:sz w:val="22"/>
          <w:szCs w:val="24"/>
          <w:lang w:val="en-US"/>
        </w:rPr>
        <w:t>,</w:t>
      </w:r>
      <w:r w:rsidR="00F31ED6" w:rsidRPr="00424E73">
        <w:rPr>
          <w:rFonts w:ascii="Times New Roman" w:hAnsi="Times New Roman" w:cs="Times New Roman"/>
          <w:i/>
          <w:iCs/>
          <w:sz w:val="22"/>
          <w:szCs w:val="24"/>
          <w:lang w:val="en-US"/>
        </w:rPr>
        <w:t xml:space="preserve"> which is not transparent, but </w:t>
      </w:r>
      <w:r w:rsidR="00FC0426" w:rsidRPr="00424E73">
        <w:rPr>
          <w:rFonts w:ascii="Times New Roman" w:hAnsi="Times New Roman" w:cs="Times New Roman"/>
          <w:i/>
          <w:iCs/>
          <w:sz w:val="22"/>
          <w:szCs w:val="24"/>
          <w:lang w:val="en-US"/>
        </w:rPr>
        <w:t xml:space="preserve">does not increase </w:t>
      </w:r>
      <w:r w:rsidR="00F03CC6" w:rsidRPr="00424E73">
        <w:rPr>
          <w:rFonts w:ascii="Times New Roman" w:hAnsi="Times New Roman" w:cs="Times New Roman"/>
          <w:i/>
          <w:iCs/>
          <w:sz w:val="22"/>
          <w:szCs w:val="24"/>
          <w:lang w:val="en-US"/>
        </w:rPr>
        <w:t>overhead</w:t>
      </w:r>
      <w:r w:rsidR="008C06DD" w:rsidRPr="00424E73">
        <w:rPr>
          <w:rFonts w:ascii="Times New Roman" w:hAnsi="Times New Roman" w:cs="Times New Roman"/>
          <w:i/>
          <w:iCs/>
          <w:sz w:val="22"/>
          <w:szCs w:val="24"/>
          <w:lang w:val="en-US"/>
        </w:rPr>
        <w:t>.</w:t>
      </w:r>
    </w:p>
    <w:p w14:paraId="63006828" w14:textId="5C1616A0" w:rsidR="008C06DD" w:rsidRPr="00424E73" w:rsidRDefault="008C06DD" w:rsidP="00FF3196">
      <w:pPr>
        <w:pStyle w:val="ListParagraph"/>
        <w:numPr>
          <w:ilvl w:val="1"/>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FEC</w:t>
      </w:r>
      <w:r w:rsidR="005825BF" w:rsidRPr="00424E73">
        <w:rPr>
          <w:rFonts w:ascii="Times New Roman" w:hAnsi="Times New Roman" w:cs="Times New Roman"/>
          <w:i/>
          <w:iCs/>
          <w:sz w:val="22"/>
          <w:szCs w:val="24"/>
          <w:lang w:val="en-US"/>
        </w:rPr>
        <w:t>,</w:t>
      </w:r>
      <w:r w:rsidR="00A011CB" w:rsidRPr="00424E73">
        <w:rPr>
          <w:rFonts w:ascii="Times New Roman" w:hAnsi="Times New Roman" w:cs="Times New Roman"/>
          <w:i/>
          <w:iCs/>
          <w:sz w:val="22"/>
          <w:szCs w:val="24"/>
          <w:lang w:val="en-US"/>
        </w:rPr>
        <w:t xml:space="preserve"> if payload LP-WUS is adopted</w:t>
      </w:r>
      <w:r w:rsidR="00E06421" w:rsidRPr="00424E73">
        <w:rPr>
          <w:rFonts w:ascii="Times New Roman" w:hAnsi="Times New Roman" w:cs="Times New Roman"/>
          <w:i/>
          <w:iCs/>
          <w:sz w:val="22"/>
          <w:szCs w:val="24"/>
          <w:lang w:val="en-US"/>
        </w:rPr>
        <w:t>.</w:t>
      </w:r>
    </w:p>
    <w:p w14:paraId="0F632F9D" w14:textId="77777777" w:rsidR="00075044" w:rsidRDefault="00075044" w:rsidP="00975384">
      <w:pPr>
        <w:rPr>
          <w:i/>
          <w:iCs/>
          <w:lang w:val="en-US"/>
        </w:rPr>
      </w:pPr>
    </w:p>
    <w:tbl>
      <w:tblPr>
        <w:tblStyle w:val="TableGrid"/>
        <w:tblW w:w="0" w:type="auto"/>
        <w:tblLook w:val="04A0" w:firstRow="1" w:lastRow="0" w:firstColumn="1" w:lastColumn="0" w:noHBand="0" w:noVBand="1"/>
      </w:tblPr>
      <w:tblGrid>
        <w:gridCol w:w="1149"/>
        <w:gridCol w:w="1119"/>
        <w:gridCol w:w="7082"/>
      </w:tblGrid>
      <w:tr w:rsidR="004B0011" w:rsidRPr="00F51B30" w14:paraId="54B69E21" w14:textId="77777777" w:rsidTr="00404277">
        <w:tc>
          <w:tcPr>
            <w:tcW w:w="1149" w:type="dxa"/>
            <w:shd w:val="clear" w:color="auto" w:fill="9CC2E5" w:themeFill="accent5" w:themeFillTint="99"/>
          </w:tcPr>
          <w:p w14:paraId="56AB538A" w14:textId="77777777" w:rsidR="004B0011" w:rsidRPr="00F51B30" w:rsidRDefault="004B0011" w:rsidP="00404277">
            <w:pPr>
              <w:rPr>
                <w:b/>
                <w:bCs/>
                <w:sz w:val="20"/>
                <w:szCs w:val="20"/>
                <w:lang w:val="en-GB"/>
              </w:rPr>
            </w:pPr>
            <w:r w:rsidRPr="00F51B30">
              <w:rPr>
                <w:b/>
                <w:bCs/>
                <w:sz w:val="20"/>
                <w:szCs w:val="20"/>
                <w:lang w:val="en-GB"/>
              </w:rPr>
              <w:t>Company</w:t>
            </w:r>
          </w:p>
        </w:tc>
        <w:tc>
          <w:tcPr>
            <w:tcW w:w="1119" w:type="dxa"/>
            <w:shd w:val="clear" w:color="auto" w:fill="9CC2E5" w:themeFill="accent5" w:themeFillTint="99"/>
          </w:tcPr>
          <w:p w14:paraId="05B0B293" w14:textId="77777777" w:rsidR="004B0011" w:rsidRPr="00F51B30" w:rsidRDefault="004B0011" w:rsidP="00404277">
            <w:pPr>
              <w:rPr>
                <w:b/>
                <w:bCs/>
                <w:sz w:val="20"/>
                <w:szCs w:val="20"/>
                <w:lang w:val="en-GB"/>
              </w:rPr>
            </w:pPr>
            <w:r w:rsidRPr="00F51B30">
              <w:rPr>
                <w:b/>
                <w:bCs/>
                <w:sz w:val="20"/>
                <w:szCs w:val="20"/>
                <w:lang w:val="en-GB"/>
              </w:rPr>
              <w:t>Agree Y/N</w:t>
            </w:r>
          </w:p>
        </w:tc>
        <w:tc>
          <w:tcPr>
            <w:tcW w:w="7082" w:type="dxa"/>
            <w:shd w:val="clear" w:color="auto" w:fill="9CC2E5" w:themeFill="accent5" w:themeFillTint="99"/>
          </w:tcPr>
          <w:p w14:paraId="66BF51EB" w14:textId="77777777" w:rsidR="004B0011" w:rsidRPr="00F51B30" w:rsidRDefault="004B0011" w:rsidP="00404277">
            <w:pPr>
              <w:rPr>
                <w:b/>
                <w:bCs/>
                <w:sz w:val="20"/>
                <w:szCs w:val="20"/>
                <w:lang w:val="en-GB"/>
              </w:rPr>
            </w:pPr>
            <w:r w:rsidRPr="00F51B30">
              <w:rPr>
                <w:b/>
                <w:bCs/>
                <w:sz w:val="20"/>
                <w:szCs w:val="20"/>
                <w:lang w:val="en-GB"/>
              </w:rPr>
              <w:t>Comments</w:t>
            </w:r>
          </w:p>
        </w:tc>
      </w:tr>
      <w:tr w:rsidR="004B0011" w:rsidRPr="00D51A4E" w14:paraId="2F8255D9" w14:textId="77777777" w:rsidTr="00404277">
        <w:tc>
          <w:tcPr>
            <w:tcW w:w="1149" w:type="dxa"/>
          </w:tcPr>
          <w:p w14:paraId="7CDD3831" w14:textId="41CBC0CE" w:rsidR="004B0011" w:rsidRPr="00F51B30" w:rsidRDefault="00870479" w:rsidP="00404277">
            <w:pPr>
              <w:rPr>
                <w:rFonts w:eastAsia="SimSun"/>
                <w:sz w:val="20"/>
                <w:szCs w:val="20"/>
              </w:rPr>
            </w:pPr>
            <w:r>
              <w:rPr>
                <w:rFonts w:eastAsia="SimSun"/>
                <w:sz w:val="20"/>
                <w:szCs w:val="20"/>
              </w:rPr>
              <w:t>vivo</w:t>
            </w:r>
          </w:p>
        </w:tc>
        <w:tc>
          <w:tcPr>
            <w:tcW w:w="1119" w:type="dxa"/>
          </w:tcPr>
          <w:p w14:paraId="4DC1B8B2" w14:textId="40B0657E" w:rsidR="004B0011" w:rsidRPr="00F51B30" w:rsidRDefault="00870479" w:rsidP="00404277">
            <w:pPr>
              <w:jc w:val="both"/>
              <w:rPr>
                <w:rFonts w:eastAsia="SimSun"/>
                <w:sz w:val="20"/>
                <w:szCs w:val="20"/>
              </w:rPr>
            </w:pPr>
            <w:r>
              <w:rPr>
                <w:rFonts w:eastAsia="SimSun"/>
                <w:sz w:val="20"/>
                <w:szCs w:val="20"/>
              </w:rPr>
              <w:t>Y</w:t>
            </w:r>
          </w:p>
        </w:tc>
        <w:tc>
          <w:tcPr>
            <w:tcW w:w="7082" w:type="dxa"/>
          </w:tcPr>
          <w:p w14:paraId="1BD7591C" w14:textId="77777777" w:rsidR="004B0011" w:rsidRPr="00D51A4E" w:rsidRDefault="004B0011" w:rsidP="00404277">
            <w:pPr>
              <w:rPr>
                <w:rFonts w:eastAsiaTheme="minorEastAsia"/>
                <w:lang w:val="en-US"/>
              </w:rPr>
            </w:pPr>
          </w:p>
        </w:tc>
      </w:tr>
      <w:tr w:rsidR="00DD2F4F" w:rsidRPr="00D51A4E" w14:paraId="6D105D2A" w14:textId="77777777" w:rsidTr="00404277">
        <w:tc>
          <w:tcPr>
            <w:tcW w:w="1149" w:type="dxa"/>
          </w:tcPr>
          <w:p w14:paraId="36243508" w14:textId="0F6C5AAA" w:rsidR="00DD2F4F" w:rsidRPr="00F51B30" w:rsidRDefault="00DD2F4F" w:rsidP="00DD2F4F">
            <w:pPr>
              <w:rPr>
                <w:rFonts w:eastAsia="SimSun"/>
                <w:sz w:val="20"/>
                <w:szCs w:val="20"/>
              </w:rPr>
            </w:pPr>
            <w:r>
              <w:rPr>
                <w:rFonts w:eastAsia="SimSun"/>
                <w:sz w:val="20"/>
                <w:szCs w:val="20"/>
              </w:rPr>
              <w:t>Xiaomi</w:t>
            </w:r>
          </w:p>
        </w:tc>
        <w:tc>
          <w:tcPr>
            <w:tcW w:w="1119" w:type="dxa"/>
          </w:tcPr>
          <w:p w14:paraId="26134D86" w14:textId="4ADEDE09"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82" w:type="dxa"/>
          </w:tcPr>
          <w:p w14:paraId="4D91CA72" w14:textId="77777777" w:rsidR="00DD2F4F" w:rsidRPr="00D51A4E" w:rsidRDefault="00DD2F4F" w:rsidP="00DD2F4F">
            <w:pPr>
              <w:rPr>
                <w:rFonts w:eastAsiaTheme="minorEastAsia"/>
                <w:lang w:val="en-US"/>
              </w:rPr>
            </w:pPr>
          </w:p>
        </w:tc>
      </w:tr>
      <w:tr w:rsidR="000B1EF9" w:rsidRPr="005D2298" w14:paraId="2823F954" w14:textId="77777777" w:rsidTr="00404277">
        <w:tc>
          <w:tcPr>
            <w:tcW w:w="1149" w:type="dxa"/>
          </w:tcPr>
          <w:p w14:paraId="27D307B9" w14:textId="6C951531" w:rsidR="000B1EF9" w:rsidRPr="00F51B30" w:rsidRDefault="000B1EF9" w:rsidP="000B1EF9">
            <w:pPr>
              <w:rPr>
                <w:rFonts w:eastAsia="SimSun"/>
                <w:sz w:val="20"/>
                <w:szCs w:val="20"/>
              </w:rPr>
            </w:pPr>
            <w:r>
              <w:rPr>
                <w:rFonts w:eastAsia="SimSun" w:hint="eastAsia"/>
                <w:sz w:val="20"/>
                <w:szCs w:val="20"/>
                <w:lang w:eastAsia="zh-CN"/>
              </w:rPr>
              <w:t>H</w:t>
            </w:r>
            <w:r>
              <w:rPr>
                <w:rFonts w:eastAsia="SimSun"/>
                <w:sz w:val="20"/>
                <w:szCs w:val="20"/>
                <w:lang w:eastAsia="zh-CN"/>
              </w:rPr>
              <w:t>uawei, HiSilicon</w:t>
            </w:r>
          </w:p>
        </w:tc>
        <w:tc>
          <w:tcPr>
            <w:tcW w:w="1119" w:type="dxa"/>
          </w:tcPr>
          <w:p w14:paraId="65DC1A99" w14:textId="2E5AF1F6" w:rsidR="000B1EF9" w:rsidRPr="00F51B30" w:rsidRDefault="000B1EF9" w:rsidP="000B1EF9">
            <w:pPr>
              <w:jc w:val="both"/>
              <w:rPr>
                <w:rFonts w:eastAsia="SimSun"/>
                <w:sz w:val="20"/>
                <w:szCs w:val="20"/>
              </w:rPr>
            </w:pPr>
            <w:r>
              <w:rPr>
                <w:rFonts w:eastAsia="SimSun" w:hint="eastAsia"/>
                <w:sz w:val="20"/>
                <w:szCs w:val="20"/>
                <w:lang w:eastAsia="zh-CN"/>
              </w:rPr>
              <w:t>Y</w:t>
            </w:r>
          </w:p>
        </w:tc>
        <w:tc>
          <w:tcPr>
            <w:tcW w:w="7082" w:type="dxa"/>
          </w:tcPr>
          <w:p w14:paraId="72013944" w14:textId="77777777" w:rsidR="000B1EF9" w:rsidRDefault="000B1EF9" w:rsidP="000B1EF9">
            <w:pPr>
              <w:rPr>
                <w:rFonts w:eastAsiaTheme="minorEastAsia"/>
                <w:lang w:val="en-US" w:eastAsia="zh-CN"/>
              </w:rPr>
            </w:pPr>
            <w:r>
              <w:rPr>
                <w:rFonts w:eastAsiaTheme="minorEastAsia"/>
                <w:lang w:val="en-US" w:eastAsia="zh-CN"/>
              </w:rPr>
              <w:t xml:space="preserve">We think it is a good narrow-down from the candidates in #113. </w:t>
            </w:r>
          </w:p>
          <w:p w14:paraId="33FEC9CF" w14:textId="77777777" w:rsidR="000B1EF9" w:rsidRDefault="000B1EF9" w:rsidP="000B1EF9">
            <w:pPr>
              <w:rPr>
                <w:rFonts w:eastAsiaTheme="minorEastAsia"/>
                <w:lang w:val="en-US" w:eastAsia="zh-CN"/>
              </w:rPr>
            </w:pPr>
            <w:r>
              <w:rPr>
                <w:rFonts w:eastAsiaTheme="minorEastAsia"/>
                <w:lang w:val="en-US" w:eastAsia="zh-CN"/>
              </w:rPr>
              <w:t>For the last bullet of FEC, we are not sure what’s the intension for ‘</w:t>
            </w:r>
            <w:r w:rsidRPr="00424E73">
              <w:rPr>
                <w:rFonts w:ascii="Times New Roman" w:hAnsi="Times New Roman" w:cs="Times New Roman"/>
                <w:i/>
                <w:iCs/>
                <w:szCs w:val="24"/>
                <w:lang w:val="en-US"/>
              </w:rPr>
              <w:t>if payload LP-WUS is adopted</w:t>
            </w:r>
            <w:r>
              <w:rPr>
                <w:rFonts w:eastAsiaTheme="minorEastAsia"/>
                <w:lang w:val="en-US" w:eastAsia="zh-CN"/>
              </w:rPr>
              <w:t xml:space="preserve">’. What kind of payload is adopted? The information beside UE/group ID? We don’t see the necessity to add such kind of condition, so suggest to remove it. </w:t>
            </w:r>
          </w:p>
          <w:p w14:paraId="5090D773" w14:textId="77777777" w:rsidR="000B1EF9" w:rsidRPr="00424E73" w:rsidRDefault="000B1EF9" w:rsidP="00FF3196">
            <w:pPr>
              <w:pStyle w:val="ListParagraph"/>
              <w:numPr>
                <w:ilvl w:val="1"/>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FEC</w:t>
            </w:r>
            <w:r w:rsidRPr="00725C25">
              <w:rPr>
                <w:rFonts w:ascii="Times New Roman" w:hAnsi="Times New Roman" w:cs="Times New Roman"/>
                <w:i/>
                <w:iCs/>
                <w:strike/>
                <w:color w:val="7030A0"/>
                <w:sz w:val="22"/>
                <w:szCs w:val="24"/>
                <w:lang w:val="en-US"/>
              </w:rPr>
              <w:t>, if payload LP-WUS is adopted</w:t>
            </w:r>
            <w:r w:rsidRPr="00424E73">
              <w:rPr>
                <w:rFonts w:ascii="Times New Roman" w:hAnsi="Times New Roman" w:cs="Times New Roman"/>
                <w:i/>
                <w:iCs/>
                <w:sz w:val="22"/>
                <w:szCs w:val="24"/>
                <w:lang w:val="en-US"/>
              </w:rPr>
              <w:t>.</w:t>
            </w:r>
          </w:p>
          <w:p w14:paraId="47F549FB" w14:textId="77777777" w:rsidR="000B1EF9" w:rsidRPr="00D51A4E" w:rsidRDefault="000B1EF9" w:rsidP="000B1EF9">
            <w:pPr>
              <w:rPr>
                <w:rFonts w:eastAsiaTheme="minorEastAsia"/>
                <w:lang w:val="en-US"/>
              </w:rPr>
            </w:pPr>
          </w:p>
        </w:tc>
      </w:tr>
      <w:tr w:rsidR="00CF2DA6" w:rsidRPr="00D51A4E" w14:paraId="1406EE05" w14:textId="77777777" w:rsidTr="00372BF9">
        <w:tc>
          <w:tcPr>
            <w:tcW w:w="1149" w:type="dxa"/>
          </w:tcPr>
          <w:p w14:paraId="1C6C5AE2" w14:textId="77777777" w:rsidR="00CF2DA6" w:rsidRPr="00F51B30" w:rsidRDefault="00CF2DA6" w:rsidP="00372BF9">
            <w:pPr>
              <w:rPr>
                <w:rFonts w:eastAsia="SimSun"/>
                <w:sz w:val="20"/>
                <w:szCs w:val="20"/>
                <w:lang w:eastAsia="zh-CN"/>
              </w:rPr>
            </w:pPr>
            <w:r>
              <w:rPr>
                <w:rFonts w:eastAsia="SimSun" w:hint="eastAsia"/>
                <w:sz w:val="20"/>
                <w:szCs w:val="20"/>
                <w:lang w:eastAsia="zh-CN"/>
              </w:rPr>
              <w:t>S</w:t>
            </w:r>
            <w:r>
              <w:rPr>
                <w:rFonts w:eastAsia="SimSun"/>
                <w:sz w:val="20"/>
                <w:szCs w:val="20"/>
                <w:lang w:eastAsia="zh-CN"/>
              </w:rPr>
              <w:t>harp</w:t>
            </w:r>
          </w:p>
        </w:tc>
        <w:tc>
          <w:tcPr>
            <w:tcW w:w="1119" w:type="dxa"/>
          </w:tcPr>
          <w:p w14:paraId="03E74A7A" w14:textId="77777777" w:rsidR="00CF2DA6" w:rsidRPr="00F51B30" w:rsidRDefault="00CF2DA6" w:rsidP="00372BF9">
            <w:pPr>
              <w:jc w:val="both"/>
              <w:rPr>
                <w:rFonts w:eastAsia="SimSun"/>
                <w:sz w:val="20"/>
                <w:szCs w:val="20"/>
                <w:lang w:eastAsia="zh-CN"/>
              </w:rPr>
            </w:pPr>
            <w:r>
              <w:rPr>
                <w:rFonts w:eastAsia="SimSun" w:hint="eastAsia"/>
                <w:sz w:val="20"/>
                <w:szCs w:val="20"/>
                <w:lang w:eastAsia="zh-CN"/>
              </w:rPr>
              <w:t>Y</w:t>
            </w:r>
          </w:p>
        </w:tc>
        <w:tc>
          <w:tcPr>
            <w:tcW w:w="7082" w:type="dxa"/>
          </w:tcPr>
          <w:p w14:paraId="5B20CA8A" w14:textId="77777777" w:rsidR="00CF2DA6" w:rsidRPr="00D51A4E" w:rsidRDefault="00CF2DA6" w:rsidP="00372BF9">
            <w:pPr>
              <w:rPr>
                <w:rFonts w:eastAsiaTheme="minorEastAsia"/>
                <w:lang w:val="en-US"/>
              </w:rPr>
            </w:pPr>
          </w:p>
        </w:tc>
      </w:tr>
      <w:tr w:rsidR="000B1EF9" w:rsidRPr="00D51A4E" w14:paraId="053D3051" w14:textId="77777777" w:rsidTr="00404277">
        <w:tc>
          <w:tcPr>
            <w:tcW w:w="1149" w:type="dxa"/>
          </w:tcPr>
          <w:p w14:paraId="0720C883" w14:textId="5DF69173" w:rsidR="000B1EF9" w:rsidRPr="00F51B30" w:rsidRDefault="00443F4D" w:rsidP="000B1EF9">
            <w:pPr>
              <w:rPr>
                <w:rFonts w:eastAsia="SimSun"/>
                <w:sz w:val="20"/>
                <w:szCs w:val="20"/>
              </w:rPr>
            </w:pPr>
            <w:r>
              <w:rPr>
                <w:rFonts w:eastAsia="SimSun"/>
                <w:sz w:val="20"/>
                <w:szCs w:val="20"/>
              </w:rPr>
              <w:t>Futurewei</w:t>
            </w:r>
          </w:p>
        </w:tc>
        <w:tc>
          <w:tcPr>
            <w:tcW w:w="1119" w:type="dxa"/>
          </w:tcPr>
          <w:p w14:paraId="0FB8F786" w14:textId="5736C5EA" w:rsidR="000B1EF9" w:rsidRPr="00F51B30" w:rsidRDefault="00443F4D" w:rsidP="000B1EF9">
            <w:pPr>
              <w:jc w:val="both"/>
              <w:rPr>
                <w:rFonts w:eastAsia="SimSun"/>
                <w:sz w:val="20"/>
                <w:szCs w:val="20"/>
              </w:rPr>
            </w:pPr>
            <w:r>
              <w:rPr>
                <w:rFonts w:eastAsia="SimSun"/>
                <w:sz w:val="20"/>
                <w:szCs w:val="20"/>
              </w:rPr>
              <w:t>Y</w:t>
            </w:r>
          </w:p>
        </w:tc>
        <w:tc>
          <w:tcPr>
            <w:tcW w:w="7082" w:type="dxa"/>
          </w:tcPr>
          <w:p w14:paraId="45FC906B" w14:textId="77777777" w:rsidR="000B1EF9" w:rsidRPr="00D51A4E" w:rsidRDefault="000B1EF9" w:rsidP="000B1EF9">
            <w:pPr>
              <w:rPr>
                <w:rFonts w:eastAsiaTheme="minorEastAsia"/>
                <w:lang w:val="en-US"/>
              </w:rPr>
            </w:pPr>
          </w:p>
        </w:tc>
      </w:tr>
      <w:tr w:rsidR="00B2761D" w:rsidRPr="005D2298" w14:paraId="025FD693" w14:textId="77777777" w:rsidTr="00404277">
        <w:tc>
          <w:tcPr>
            <w:tcW w:w="1149" w:type="dxa"/>
          </w:tcPr>
          <w:p w14:paraId="56185FD4" w14:textId="661C875E" w:rsidR="00B2761D" w:rsidRDefault="00B2761D" w:rsidP="000B1EF9">
            <w:pPr>
              <w:rPr>
                <w:rFonts w:eastAsia="SimSun"/>
                <w:sz w:val="20"/>
                <w:szCs w:val="20"/>
              </w:rPr>
            </w:pPr>
            <w:r>
              <w:rPr>
                <w:rFonts w:eastAsia="SimSun"/>
                <w:sz w:val="20"/>
                <w:szCs w:val="20"/>
              </w:rPr>
              <w:t xml:space="preserve">FL2 </w:t>
            </w:r>
          </w:p>
        </w:tc>
        <w:tc>
          <w:tcPr>
            <w:tcW w:w="1119" w:type="dxa"/>
          </w:tcPr>
          <w:p w14:paraId="002137F6" w14:textId="77777777" w:rsidR="00B2761D" w:rsidRDefault="00B2761D" w:rsidP="000B1EF9">
            <w:pPr>
              <w:jc w:val="both"/>
              <w:rPr>
                <w:rFonts w:eastAsia="SimSun"/>
                <w:sz w:val="20"/>
                <w:szCs w:val="20"/>
              </w:rPr>
            </w:pPr>
          </w:p>
        </w:tc>
        <w:tc>
          <w:tcPr>
            <w:tcW w:w="7082" w:type="dxa"/>
          </w:tcPr>
          <w:p w14:paraId="5FE30B23" w14:textId="4B5BB0E8" w:rsidR="00D7124A" w:rsidRPr="00793059" w:rsidRDefault="00D7124A" w:rsidP="00D7124A">
            <w:pPr>
              <w:pStyle w:val="Heading5"/>
              <w:rPr>
                <w:lang w:val="en-US"/>
              </w:rPr>
            </w:pPr>
            <w:r w:rsidRPr="00793059">
              <w:rPr>
                <w:rStyle w:val="Heading5Char"/>
                <w:rFonts w:eastAsiaTheme="minorHAnsi"/>
                <w:sz w:val="22"/>
                <w:szCs w:val="22"/>
                <w:highlight w:val="cyan"/>
                <w:lang w:val="en-US"/>
              </w:rPr>
              <w:t>FL</w:t>
            </w:r>
            <w:r w:rsidR="00F72686">
              <w:rPr>
                <w:rStyle w:val="Heading5Char"/>
                <w:rFonts w:eastAsiaTheme="minorHAnsi"/>
                <w:sz w:val="22"/>
                <w:szCs w:val="22"/>
                <w:highlight w:val="cyan"/>
                <w:lang w:val="en-US"/>
              </w:rPr>
              <w:t>2</w:t>
            </w:r>
            <w:r w:rsidRPr="00793059">
              <w:rPr>
                <w:rStyle w:val="Heading5Char"/>
                <w:rFonts w:eastAsiaTheme="minorHAnsi"/>
                <w:sz w:val="22"/>
                <w:szCs w:val="22"/>
                <w:highlight w:val="cyan"/>
                <w:lang w:val="en-US"/>
              </w:rPr>
              <w:t>-Hi</w:t>
            </w:r>
            <w:r w:rsidRPr="00A019FC">
              <w:rPr>
                <w:rStyle w:val="Heading5Char"/>
                <w:rFonts w:eastAsiaTheme="minorHAnsi"/>
                <w:sz w:val="22"/>
                <w:szCs w:val="22"/>
                <w:highlight w:val="cyan"/>
                <w:lang w:val="en-US"/>
              </w:rPr>
              <w:t>-Proposal-1</w:t>
            </w:r>
            <w:r>
              <w:rPr>
                <w:rStyle w:val="Heading5Char"/>
                <w:rFonts w:eastAsiaTheme="minorHAnsi"/>
                <w:sz w:val="22"/>
                <w:szCs w:val="22"/>
                <w:highlight w:val="cyan"/>
                <w:lang w:val="en-US"/>
              </w:rPr>
              <w:t>8</w:t>
            </w:r>
            <w:r w:rsidRPr="00793059">
              <w:rPr>
                <w:lang w:val="en-US"/>
              </w:rPr>
              <w:t xml:space="preserve">: </w:t>
            </w:r>
          </w:p>
          <w:p w14:paraId="242F189B" w14:textId="77777777" w:rsidR="00D7124A" w:rsidRDefault="00D7124A" w:rsidP="00D7124A">
            <w:pPr>
              <w:rPr>
                <w:lang w:val="en-US"/>
              </w:rPr>
            </w:pPr>
            <w:r w:rsidRPr="0019665F">
              <w:rPr>
                <w:rFonts w:ascii="Times New Roman" w:hAnsi="Times New Roman"/>
                <w:b/>
                <w:bCs/>
                <w:i/>
                <w:iCs/>
                <w:lang w:val="en-US"/>
              </w:rPr>
              <w:t xml:space="preserve"> </w:t>
            </w:r>
            <w:r w:rsidRPr="00552A07">
              <w:rPr>
                <w:rFonts w:asciiTheme="minorHAnsi" w:eastAsia="DengXian" w:hAnsiTheme="minorHAnsi" w:cstheme="minorHAnsi"/>
                <w:bCs/>
                <w:i/>
                <w:iCs/>
                <w:color w:val="000000" w:themeColor="text1"/>
                <w:lang w:val="en-US"/>
              </w:rPr>
              <w:t>TP for TR38.869</w:t>
            </w:r>
          </w:p>
          <w:p w14:paraId="3DCFB273" w14:textId="77777777" w:rsidR="00D7124A" w:rsidRPr="00424E73" w:rsidRDefault="00D7124A" w:rsidP="00FF3196">
            <w:pPr>
              <w:pStyle w:val="ListParagraph"/>
              <w:numPr>
                <w:ilvl w:val="0"/>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for coverage enhancement of LP-WUS, if needed, at least the following techniques/mechanisms can be considered, if needed:</w:t>
            </w:r>
          </w:p>
          <w:p w14:paraId="63FDABD5" w14:textId="77777777" w:rsidR="00D7124A" w:rsidRDefault="00D7124A" w:rsidP="00FF3196">
            <w:pPr>
              <w:pStyle w:val="ListParagraph"/>
              <w:numPr>
                <w:ilvl w:val="1"/>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transparent transmit diversity</w:t>
            </w:r>
            <w:r>
              <w:rPr>
                <w:rFonts w:ascii="Times New Roman" w:hAnsi="Times New Roman" w:cs="Times New Roman"/>
                <w:i/>
                <w:iCs/>
                <w:sz w:val="22"/>
                <w:szCs w:val="24"/>
                <w:lang w:val="en-US"/>
              </w:rPr>
              <w:t>.</w:t>
            </w:r>
            <w:r w:rsidRPr="00424E73">
              <w:rPr>
                <w:rFonts w:ascii="Times New Roman" w:hAnsi="Times New Roman" w:cs="Times New Roman"/>
                <w:i/>
                <w:iCs/>
                <w:sz w:val="22"/>
                <w:szCs w:val="24"/>
                <w:lang w:val="en-US"/>
              </w:rPr>
              <w:t xml:space="preserve"> </w:t>
            </w:r>
          </w:p>
          <w:p w14:paraId="15B60437" w14:textId="77777777" w:rsidR="00D7124A" w:rsidRPr="00424E73" w:rsidRDefault="00D7124A" w:rsidP="00FF3196">
            <w:pPr>
              <w:pStyle w:val="ListParagraph"/>
              <w:numPr>
                <w:ilvl w:val="1"/>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 xml:space="preserve">time domain repetition. </w:t>
            </w:r>
          </w:p>
          <w:p w14:paraId="02CC72CC" w14:textId="77777777" w:rsidR="00D7124A" w:rsidRPr="00424E73" w:rsidRDefault="00D7124A" w:rsidP="00FF3196">
            <w:pPr>
              <w:pStyle w:val="ListParagraph"/>
              <w:numPr>
                <w:ilvl w:val="1"/>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 xml:space="preserve">power boosting which could be transparent unless resource is used for a measurement. </w:t>
            </w:r>
          </w:p>
          <w:p w14:paraId="785CB427" w14:textId="77777777" w:rsidR="00D7124A" w:rsidRPr="00424E73" w:rsidRDefault="00D7124A" w:rsidP="00FF3196">
            <w:pPr>
              <w:pStyle w:val="ListParagraph"/>
              <w:numPr>
                <w:ilvl w:val="1"/>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frequency hopping, which is not transparent, but does not increase overhead.</w:t>
            </w:r>
          </w:p>
          <w:p w14:paraId="17783748" w14:textId="77777777" w:rsidR="00D7124A" w:rsidRPr="00424E73" w:rsidRDefault="00D7124A" w:rsidP="00FF3196">
            <w:pPr>
              <w:pStyle w:val="ListParagraph"/>
              <w:numPr>
                <w:ilvl w:val="1"/>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 xml:space="preserve">FEC, </w:t>
            </w:r>
            <w:r w:rsidRPr="00D7124A">
              <w:rPr>
                <w:rFonts w:ascii="Times New Roman" w:hAnsi="Times New Roman" w:cs="Times New Roman"/>
                <w:i/>
                <w:iCs/>
                <w:strike/>
                <w:color w:val="7030A0"/>
                <w:sz w:val="22"/>
                <w:szCs w:val="24"/>
                <w:lang w:val="en-US"/>
              </w:rPr>
              <w:t>if payload LP-WUS is adopted</w:t>
            </w:r>
            <w:r w:rsidRPr="00424E73">
              <w:rPr>
                <w:rFonts w:ascii="Times New Roman" w:hAnsi="Times New Roman" w:cs="Times New Roman"/>
                <w:i/>
                <w:iCs/>
                <w:sz w:val="22"/>
                <w:szCs w:val="24"/>
                <w:lang w:val="en-US"/>
              </w:rPr>
              <w:t>.</w:t>
            </w:r>
          </w:p>
          <w:p w14:paraId="156C9A15" w14:textId="77777777" w:rsidR="00B2761D" w:rsidRPr="00D51A4E" w:rsidRDefault="00B2761D" w:rsidP="000B1EF9">
            <w:pPr>
              <w:rPr>
                <w:rFonts w:eastAsiaTheme="minorEastAsia"/>
                <w:lang w:val="en-US"/>
              </w:rPr>
            </w:pPr>
          </w:p>
        </w:tc>
      </w:tr>
    </w:tbl>
    <w:p w14:paraId="6DC5C1DE" w14:textId="77777777" w:rsidR="004B0011" w:rsidRPr="00E06421" w:rsidRDefault="004B0011" w:rsidP="00975384">
      <w:pPr>
        <w:rPr>
          <w:i/>
          <w:iCs/>
          <w:lang w:val="en-US"/>
        </w:rPr>
      </w:pPr>
    </w:p>
    <w:p w14:paraId="7CCEAB6C" w14:textId="42929731" w:rsidR="002D6B6F" w:rsidRDefault="0000192B" w:rsidP="006659B3">
      <w:pPr>
        <w:pStyle w:val="Heading2"/>
        <w:rPr>
          <w:lang w:val="en-GB"/>
        </w:rPr>
      </w:pPr>
      <w:r>
        <w:rPr>
          <w:lang w:val="en-GB"/>
        </w:rPr>
        <w:t xml:space="preserve"> </w:t>
      </w:r>
      <w:r w:rsidR="00F27CE5">
        <w:rPr>
          <w:lang w:val="en-GB"/>
        </w:rPr>
        <w:t>Inter-cell interference</w:t>
      </w:r>
      <w:r w:rsidR="00652C89">
        <w:rPr>
          <w:lang w:val="en-GB"/>
        </w:rPr>
        <w:t xml:space="preserve"> and multiplexing </w:t>
      </w:r>
    </w:p>
    <w:p w14:paraId="7F874620" w14:textId="30243274" w:rsidR="001B4821" w:rsidRPr="003F1868" w:rsidRDefault="003F1868" w:rsidP="002D6B6F">
      <w:pPr>
        <w:rPr>
          <w:b/>
          <w:bCs/>
          <w:lang w:val="en-GB"/>
        </w:rPr>
      </w:pPr>
      <w:r w:rsidRPr="003F1868">
        <w:rPr>
          <w:b/>
          <w:bCs/>
          <w:lang w:val="en-GB"/>
        </w:rPr>
        <w:t>Inter-cell interference</w:t>
      </w:r>
    </w:p>
    <w:p w14:paraId="526BD302" w14:textId="0F43EFC4" w:rsidR="00CF3F70" w:rsidRPr="003F1868" w:rsidRDefault="00CF3F70" w:rsidP="00FF3196">
      <w:pPr>
        <w:pStyle w:val="ListParagraph"/>
        <w:numPr>
          <w:ilvl w:val="0"/>
          <w:numId w:val="65"/>
        </w:numPr>
        <w:ind w:leftChars="0"/>
        <w:rPr>
          <w:lang w:val="en-US"/>
        </w:rPr>
      </w:pPr>
      <w:r w:rsidRPr="003F1868">
        <w:rPr>
          <w:lang w:val="en-US"/>
        </w:rPr>
        <w:t>Sequences such as ZC, with good cross-correlation properties may tackle inter-cell interference for OOK and FSK.</w:t>
      </w:r>
      <w:r w:rsidR="005565BC" w:rsidRPr="003F1868">
        <w:rPr>
          <w:lang w:val="en-US"/>
        </w:rPr>
        <w:t xml:space="preserve"> [2]</w:t>
      </w:r>
    </w:p>
    <w:p w14:paraId="4F6E0F2D" w14:textId="7840AF61" w:rsidR="00FF1657" w:rsidRPr="003F1868" w:rsidRDefault="0026548C" w:rsidP="00FF3196">
      <w:pPr>
        <w:pStyle w:val="ListParagraph"/>
        <w:numPr>
          <w:ilvl w:val="0"/>
          <w:numId w:val="65"/>
        </w:numPr>
        <w:ind w:leftChars="0"/>
        <w:rPr>
          <w:lang w:val="en-US" w:eastAsia="zh-CN"/>
        </w:rPr>
      </w:pPr>
      <w:r w:rsidRPr="003F1868">
        <w:rPr>
          <w:lang w:val="en-US" w:eastAsia="zh-CN"/>
        </w:rPr>
        <w:t xml:space="preserve">For envelope detection based receiver, inter-cell interference and noise cause similar impacts to WUS signal. </w:t>
      </w:r>
      <w:r w:rsidR="00FF1657" w:rsidRPr="003F1868">
        <w:rPr>
          <w:lang w:val="en-US" w:eastAsia="zh-CN"/>
        </w:rPr>
        <w:t>[7]</w:t>
      </w:r>
    </w:p>
    <w:p w14:paraId="2893BC08" w14:textId="521D412F" w:rsidR="00A45B82" w:rsidRPr="003F1868" w:rsidRDefault="005565BC" w:rsidP="00FF3196">
      <w:pPr>
        <w:pStyle w:val="ListParagraph"/>
        <w:numPr>
          <w:ilvl w:val="0"/>
          <w:numId w:val="65"/>
        </w:numPr>
        <w:ind w:leftChars="0"/>
      </w:pPr>
      <w:r w:rsidRPr="003F1868">
        <w:t>I</w:t>
      </w:r>
      <w:r w:rsidR="00A45B82" w:rsidRPr="003F1868">
        <w:t xml:space="preserve">nter-cell mitigation by </w:t>
      </w:r>
      <w:r w:rsidR="00DE5538" w:rsidRPr="003F1868">
        <w:t xml:space="preserve">envelop </w:t>
      </w:r>
      <w:r w:rsidRPr="003F1868">
        <w:t>IF</w:t>
      </w:r>
      <w:r w:rsidR="00DE5538" w:rsidRPr="003F1868">
        <w:t>s [1]</w:t>
      </w:r>
    </w:p>
    <w:p w14:paraId="3E560945" w14:textId="4CA385CF" w:rsidR="00F01A7E" w:rsidRPr="003F1868" w:rsidRDefault="00F01A7E" w:rsidP="00FF3196">
      <w:pPr>
        <w:pStyle w:val="ListParagraph"/>
        <w:numPr>
          <w:ilvl w:val="0"/>
          <w:numId w:val="65"/>
        </w:numPr>
        <w:spacing w:after="160" w:line="259" w:lineRule="auto"/>
        <w:ind w:leftChars="0"/>
        <w:contextualSpacing/>
        <w:rPr>
          <w:lang w:val="en-US"/>
        </w:rPr>
      </w:pPr>
      <w:r w:rsidRPr="003F1868">
        <w:rPr>
          <w:lang w:val="en-US"/>
        </w:rPr>
        <w:t xml:space="preserve">Manchester provides robustness </w:t>
      </w:r>
      <w:r w:rsidR="00895C79">
        <w:rPr>
          <w:lang w:val="en-US"/>
        </w:rPr>
        <w:t xml:space="preserve">against </w:t>
      </w:r>
      <w:r w:rsidRPr="003F1868">
        <w:rPr>
          <w:lang w:val="en-US"/>
        </w:rPr>
        <w:t>inter-cell interference [10]</w:t>
      </w:r>
    </w:p>
    <w:p w14:paraId="1D66999E" w14:textId="6565524D" w:rsidR="005565BC" w:rsidRPr="003F1868" w:rsidRDefault="005565BC" w:rsidP="00FF3196">
      <w:pPr>
        <w:pStyle w:val="ListParagraph"/>
        <w:numPr>
          <w:ilvl w:val="0"/>
          <w:numId w:val="65"/>
        </w:numPr>
        <w:ind w:leftChars="0"/>
      </w:pPr>
      <w:r w:rsidRPr="003F1868">
        <w:t>OOK is prone to inter-cell interference[25]</w:t>
      </w:r>
    </w:p>
    <w:p w14:paraId="382CDF6F" w14:textId="77777777" w:rsidR="00DE5538" w:rsidRPr="005A2295" w:rsidRDefault="00DE5538" w:rsidP="002D6B6F">
      <w:pPr>
        <w:rPr>
          <w:lang w:val="en-GB"/>
        </w:rPr>
      </w:pPr>
    </w:p>
    <w:p w14:paraId="49D74CDB" w14:textId="77777777" w:rsidR="00791B72" w:rsidRDefault="00791B72" w:rsidP="00791B72">
      <w:pPr>
        <w:rPr>
          <w:lang w:val="en-US"/>
        </w:rPr>
      </w:pPr>
      <w:r>
        <w:rPr>
          <w:rFonts w:ascii="Times New Roman" w:hAnsi="Times New Roman"/>
          <w:b/>
          <w:bCs/>
          <w:i/>
          <w:iCs/>
          <w:lang w:val="en-US"/>
        </w:rPr>
        <w:t>P</w:t>
      </w:r>
      <w:r w:rsidRPr="0019665F">
        <w:rPr>
          <w:rFonts w:ascii="Times New Roman" w:hAnsi="Times New Roman"/>
          <w:b/>
          <w:bCs/>
          <w:i/>
          <w:iCs/>
          <w:lang w:val="en-US"/>
        </w:rPr>
        <w:t>roposal:</w:t>
      </w:r>
      <w:r>
        <w:rPr>
          <w:rFonts w:ascii="Times New Roman" w:hAnsi="Times New Roman"/>
          <w:b/>
          <w:bCs/>
          <w:i/>
          <w:iCs/>
          <w:lang w:val="en-US"/>
        </w:rPr>
        <w:t xml:space="preserve"> </w:t>
      </w:r>
      <w:r w:rsidRPr="0019665F">
        <w:rPr>
          <w:rFonts w:ascii="Times New Roman" w:hAnsi="Times New Roman"/>
          <w:i/>
          <w:iCs/>
          <w:lang w:val="en-US"/>
        </w:rPr>
        <w:t xml:space="preserve">Capture in TR: </w:t>
      </w:r>
      <w:r w:rsidRPr="0019665F">
        <w:rPr>
          <w:rFonts w:ascii="Times New Roman" w:hAnsi="Times New Roman"/>
          <w:b/>
          <w:bCs/>
          <w:i/>
          <w:iCs/>
          <w:lang w:val="en-US"/>
        </w:rPr>
        <w:t xml:space="preserve"> </w:t>
      </w:r>
    </w:p>
    <w:p w14:paraId="121DA0C4" w14:textId="3C9CA679" w:rsidR="005565BC" w:rsidRDefault="00E50709" w:rsidP="00FF3196">
      <w:pPr>
        <w:pStyle w:val="ListParagraph"/>
        <w:numPr>
          <w:ilvl w:val="0"/>
          <w:numId w:val="68"/>
        </w:numPr>
        <w:ind w:leftChars="0"/>
        <w:rPr>
          <w:lang w:val="en-US"/>
        </w:rPr>
      </w:pPr>
      <w:r>
        <w:rPr>
          <w:lang w:val="en-US"/>
        </w:rPr>
        <w:t>[</w:t>
      </w:r>
      <w:r w:rsidR="0005130C">
        <w:rPr>
          <w:lang w:val="en-US"/>
        </w:rPr>
        <w:t xml:space="preserve">Inter-cell interference impacts OOK performance similarly as </w:t>
      </w:r>
      <w:r>
        <w:rPr>
          <w:lang w:val="en-US"/>
        </w:rPr>
        <w:t>noise.]</w:t>
      </w:r>
    </w:p>
    <w:p w14:paraId="7095386D" w14:textId="356DC3F2" w:rsidR="00E946C4" w:rsidRDefault="00E946C4" w:rsidP="00FF3196">
      <w:pPr>
        <w:pStyle w:val="ListParagraph"/>
        <w:numPr>
          <w:ilvl w:val="0"/>
          <w:numId w:val="68"/>
        </w:numPr>
        <w:ind w:leftChars="0"/>
        <w:rPr>
          <w:lang w:val="en-US"/>
        </w:rPr>
      </w:pPr>
      <w:r>
        <w:rPr>
          <w:lang w:val="en-US"/>
        </w:rPr>
        <w:t>Using sequences with good cross-correlation properties</w:t>
      </w:r>
      <w:r w:rsidR="00C033CA">
        <w:rPr>
          <w:lang w:val="en-US"/>
        </w:rPr>
        <w:t xml:space="preserve"> for</w:t>
      </w:r>
      <w:r w:rsidR="00F17506">
        <w:rPr>
          <w:lang w:val="en-US"/>
        </w:rPr>
        <w:t xml:space="preserve"> modulating</w:t>
      </w:r>
      <w:r w:rsidR="00C033CA">
        <w:rPr>
          <w:lang w:val="en-US"/>
        </w:rPr>
        <w:t xml:space="preserve"> </w:t>
      </w:r>
      <w:r w:rsidR="00F17506">
        <w:rPr>
          <w:lang w:val="en-US"/>
        </w:rPr>
        <w:t xml:space="preserve">[OOK] </w:t>
      </w:r>
      <w:r w:rsidR="00C033CA">
        <w:rPr>
          <w:lang w:val="en-US"/>
        </w:rPr>
        <w:t xml:space="preserve">segment improves robustness against inter-cell interference. </w:t>
      </w:r>
    </w:p>
    <w:p w14:paraId="17E99E49" w14:textId="24B1B8A0" w:rsidR="00C033CA" w:rsidRDefault="008566EB" w:rsidP="00FF3196">
      <w:pPr>
        <w:pStyle w:val="ListParagraph"/>
        <w:numPr>
          <w:ilvl w:val="0"/>
          <w:numId w:val="68"/>
        </w:numPr>
        <w:ind w:leftChars="0"/>
        <w:rPr>
          <w:lang w:val="en-US"/>
        </w:rPr>
      </w:pPr>
      <w:r>
        <w:rPr>
          <w:lang w:val="en-US"/>
        </w:rPr>
        <w:t>Manchester coding improves robustness again inter-cell interference</w:t>
      </w:r>
    </w:p>
    <w:p w14:paraId="64660AF5" w14:textId="1D95DCCD" w:rsidR="00E50709" w:rsidRPr="00E6684B" w:rsidRDefault="00E50709" w:rsidP="00E6684B">
      <w:pPr>
        <w:rPr>
          <w:lang w:val="en-US"/>
        </w:rPr>
      </w:pPr>
    </w:p>
    <w:p w14:paraId="2684B387" w14:textId="77777777" w:rsidR="005565BC" w:rsidRDefault="005565BC" w:rsidP="002D6B6F">
      <w:pPr>
        <w:rPr>
          <w:lang w:val="en-US"/>
        </w:rPr>
      </w:pPr>
    </w:p>
    <w:p w14:paraId="30307260" w14:textId="335183F0" w:rsidR="005565BC" w:rsidRPr="00467189" w:rsidRDefault="003F1868" w:rsidP="002D6B6F">
      <w:pPr>
        <w:rPr>
          <w:b/>
          <w:bCs/>
          <w:lang w:val="en-US"/>
        </w:rPr>
      </w:pPr>
      <w:r w:rsidRPr="00467189">
        <w:rPr>
          <w:b/>
          <w:bCs/>
          <w:lang w:val="en-US"/>
        </w:rPr>
        <w:t>Multiplexing</w:t>
      </w:r>
    </w:p>
    <w:p w14:paraId="7D143F94" w14:textId="1C930605" w:rsidR="00182B03" w:rsidRPr="00064C0B" w:rsidRDefault="00597E8E" w:rsidP="00FF3196">
      <w:pPr>
        <w:pStyle w:val="ListParagraph"/>
        <w:numPr>
          <w:ilvl w:val="0"/>
          <w:numId w:val="67"/>
        </w:numPr>
        <w:ind w:leftChars="0"/>
        <w:rPr>
          <w:rFonts w:asciiTheme="minorHAnsi" w:hAnsiTheme="minorHAnsi" w:cstheme="minorHAnsi"/>
        </w:rPr>
      </w:pPr>
      <w:r w:rsidRPr="00064C0B">
        <w:rPr>
          <w:rFonts w:asciiTheme="minorHAnsi" w:hAnsiTheme="minorHAnsi" w:cstheme="minorHAnsi"/>
        </w:rPr>
        <w:t>For multiplexing of LP-WUSs for different UEs, study at least TDM, FDM, CDM. [2]</w:t>
      </w:r>
    </w:p>
    <w:p w14:paraId="0859C1FD" w14:textId="44C76FA4" w:rsidR="00C879B4" w:rsidRPr="00064C0B" w:rsidRDefault="00C879B4" w:rsidP="00FF3196">
      <w:pPr>
        <w:pStyle w:val="ListParagraph"/>
        <w:numPr>
          <w:ilvl w:val="0"/>
          <w:numId w:val="67"/>
        </w:numPr>
        <w:ind w:leftChars="0"/>
        <w:rPr>
          <w:rFonts w:asciiTheme="minorHAnsi" w:hAnsiTheme="minorHAnsi" w:cstheme="minorHAnsi"/>
        </w:rPr>
      </w:pPr>
      <w:r w:rsidRPr="00064C0B">
        <w:rPr>
          <w:rFonts w:asciiTheme="minorHAnsi" w:hAnsiTheme="minorHAnsi" w:cstheme="minorHAnsi"/>
        </w:rPr>
        <w:t xml:space="preserve">CDM between </w:t>
      </w:r>
      <w:r w:rsidR="000B77B0" w:rsidRPr="00064C0B">
        <w:rPr>
          <w:rFonts w:asciiTheme="minorHAnsi" w:hAnsiTheme="minorHAnsi" w:cstheme="minorHAnsi"/>
        </w:rPr>
        <w:t>LP-WUS would result into muti-level code, in terms of amplitude [23]</w:t>
      </w:r>
    </w:p>
    <w:p w14:paraId="55BCC689" w14:textId="1453BC80" w:rsidR="00182B03" w:rsidRPr="00064C0B" w:rsidRDefault="00C8274B" w:rsidP="00FF3196">
      <w:pPr>
        <w:pStyle w:val="ListParagraph"/>
        <w:numPr>
          <w:ilvl w:val="0"/>
          <w:numId w:val="67"/>
        </w:numPr>
        <w:ind w:leftChars="0"/>
        <w:rPr>
          <w:rFonts w:asciiTheme="minorHAnsi" w:hAnsiTheme="minorHAnsi" w:cstheme="minorHAnsi"/>
        </w:rPr>
      </w:pPr>
      <w:r w:rsidRPr="00064C0B">
        <w:rPr>
          <w:rFonts w:asciiTheme="minorHAnsi" w:hAnsiTheme="minorHAnsi" w:cstheme="minorHAnsi"/>
        </w:rPr>
        <w:t>Multiplexing TDM/FDM with other NR signals</w:t>
      </w:r>
      <w:r w:rsidR="003F1868" w:rsidRPr="00064C0B">
        <w:rPr>
          <w:rFonts w:asciiTheme="minorHAnsi" w:hAnsiTheme="minorHAnsi" w:cstheme="minorHAnsi"/>
        </w:rPr>
        <w:t xml:space="preserve"> [25]</w:t>
      </w:r>
    </w:p>
    <w:p w14:paraId="54F5FCE9" w14:textId="70B638CB" w:rsidR="00B9198E" w:rsidRPr="00064C0B" w:rsidRDefault="008D1221" w:rsidP="00FF3196">
      <w:pPr>
        <w:pStyle w:val="ListParagraph"/>
        <w:numPr>
          <w:ilvl w:val="0"/>
          <w:numId w:val="67"/>
        </w:numPr>
        <w:ind w:leftChars="0"/>
        <w:rPr>
          <w:rFonts w:asciiTheme="minorHAnsi" w:hAnsiTheme="minorHAnsi" w:cstheme="minorHAnsi"/>
        </w:rPr>
      </w:pPr>
      <w:r w:rsidRPr="00064C0B">
        <w:rPr>
          <w:rFonts w:asciiTheme="minorHAnsi" w:hAnsiTheme="minorHAnsi" w:cstheme="minorHAnsi"/>
        </w:rPr>
        <w:t>Reuse of unused LP-WUS resource for other NR signals [25]</w:t>
      </w:r>
    </w:p>
    <w:p w14:paraId="2F8344A3" w14:textId="77777777" w:rsidR="00AD5413" w:rsidRPr="00064C0B" w:rsidRDefault="00AD5413" w:rsidP="00FF3196">
      <w:pPr>
        <w:pStyle w:val="ListParagraph"/>
        <w:numPr>
          <w:ilvl w:val="0"/>
          <w:numId w:val="67"/>
        </w:numPr>
        <w:ind w:leftChars="0"/>
        <w:rPr>
          <w:rFonts w:asciiTheme="minorHAnsi" w:hAnsiTheme="minorHAnsi" w:cstheme="minorHAnsi"/>
          <w:szCs w:val="20"/>
          <w:lang w:val="en-US"/>
        </w:rPr>
      </w:pPr>
      <w:r w:rsidRPr="00064C0B">
        <w:rPr>
          <w:rFonts w:asciiTheme="minorHAnsi" w:hAnsiTheme="minorHAnsi" w:cstheme="minorHAnsi"/>
          <w:szCs w:val="20"/>
          <w:lang w:val="en-US"/>
        </w:rPr>
        <w:t>Capture following in the TR that the LP-WUS can co-exist with legacy signals/channels in TDMed and/or FDMed multiplexing manner in the same carrier. Introducing the LP-WUS will have no significant impacts on coexistence with non-low-power-WUR UEs. [7]</w:t>
      </w:r>
    </w:p>
    <w:p w14:paraId="525C06F2" w14:textId="77777777" w:rsidR="00AD5413" w:rsidRPr="003F1868" w:rsidRDefault="00AD5413" w:rsidP="00AD5413">
      <w:pPr>
        <w:pStyle w:val="ListParagraph"/>
        <w:ind w:leftChars="0" w:left="720" w:firstLine="0"/>
      </w:pPr>
    </w:p>
    <w:p w14:paraId="754134D5" w14:textId="1C0FA65E" w:rsidR="00813A01" w:rsidRPr="00793059" w:rsidRDefault="00813A01" w:rsidP="00813A01">
      <w:pPr>
        <w:pStyle w:val="Heading5"/>
        <w:rPr>
          <w:lang w:val="en-US"/>
        </w:rPr>
      </w:pPr>
      <w:r w:rsidRPr="00793059">
        <w:rPr>
          <w:rStyle w:val="Heading5Char"/>
          <w:rFonts w:eastAsiaTheme="minorHAnsi"/>
          <w:sz w:val="22"/>
          <w:szCs w:val="22"/>
          <w:highlight w:val="cyan"/>
          <w:lang w:val="en-US"/>
        </w:rPr>
        <w:t>FL1-Hi</w:t>
      </w:r>
      <w:r w:rsidRPr="00A019FC">
        <w:rPr>
          <w:rStyle w:val="Heading5Char"/>
          <w:rFonts w:eastAsiaTheme="minorHAnsi"/>
          <w:sz w:val="22"/>
          <w:szCs w:val="22"/>
          <w:highlight w:val="cyan"/>
          <w:lang w:val="en-US"/>
        </w:rPr>
        <w:t>-Proposal-1</w:t>
      </w:r>
      <w:r w:rsidR="00F0497C">
        <w:rPr>
          <w:rStyle w:val="Heading5Char"/>
          <w:rFonts w:eastAsiaTheme="minorHAnsi"/>
          <w:sz w:val="22"/>
          <w:szCs w:val="22"/>
          <w:highlight w:val="cyan"/>
          <w:lang w:val="en-US"/>
        </w:rPr>
        <w:t>9</w:t>
      </w:r>
      <w:r w:rsidRPr="00793059">
        <w:rPr>
          <w:lang w:val="en-US"/>
        </w:rPr>
        <w:t xml:space="preserve">: </w:t>
      </w:r>
    </w:p>
    <w:p w14:paraId="6194CCE2" w14:textId="77777777" w:rsidR="00813A01" w:rsidRDefault="00813A01" w:rsidP="00813A01">
      <w:pPr>
        <w:rPr>
          <w:lang w:val="en-US"/>
        </w:rPr>
      </w:pPr>
      <w:r w:rsidRPr="0019665F">
        <w:rPr>
          <w:rFonts w:ascii="Times New Roman" w:hAnsi="Times New Roman"/>
          <w:b/>
          <w:bCs/>
          <w:i/>
          <w:iCs/>
          <w:lang w:val="en-US"/>
        </w:rPr>
        <w:t xml:space="preserve"> </w:t>
      </w:r>
      <w:r w:rsidRPr="00552A07">
        <w:rPr>
          <w:rFonts w:asciiTheme="minorHAnsi" w:eastAsia="DengXian" w:hAnsiTheme="minorHAnsi" w:cstheme="minorHAnsi"/>
          <w:bCs/>
          <w:i/>
          <w:iCs/>
          <w:color w:val="000000" w:themeColor="text1"/>
          <w:lang w:val="en-US"/>
        </w:rPr>
        <w:t>TP for TR38.869</w:t>
      </w:r>
    </w:p>
    <w:p w14:paraId="77615BD4" w14:textId="440BFD9A" w:rsidR="00467189" w:rsidRPr="00F0497C" w:rsidRDefault="00F27003" w:rsidP="00FF3196">
      <w:pPr>
        <w:pStyle w:val="ListParagraph"/>
        <w:numPr>
          <w:ilvl w:val="0"/>
          <w:numId w:val="65"/>
        </w:numPr>
        <w:ind w:leftChars="0"/>
        <w:rPr>
          <w:rFonts w:ascii="Times New Roman" w:hAnsi="Times New Roman" w:cs="Times New Roman"/>
          <w:i/>
          <w:iCs/>
          <w:sz w:val="22"/>
          <w:szCs w:val="24"/>
          <w:lang w:val="en-US"/>
        </w:rPr>
      </w:pPr>
      <w:r w:rsidRPr="00F0497C">
        <w:rPr>
          <w:rFonts w:ascii="Times New Roman" w:hAnsi="Times New Roman" w:cs="Times New Roman"/>
          <w:i/>
          <w:iCs/>
          <w:sz w:val="22"/>
          <w:szCs w:val="24"/>
          <w:lang w:val="en-US"/>
        </w:rPr>
        <w:t>For multiplexing between LP-WUS and other NR signals and channels</w:t>
      </w:r>
      <w:r w:rsidR="004173BB" w:rsidRPr="00F0497C">
        <w:rPr>
          <w:rFonts w:ascii="Times New Roman" w:hAnsi="Times New Roman" w:cs="Times New Roman"/>
          <w:i/>
          <w:iCs/>
          <w:sz w:val="22"/>
          <w:szCs w:val="24"/>
          <w:lang w:val="en-US"/>
        </w:rPr>
        <w:t>,</w:t>
      </w:r>
      <w:r w:rsidRPr="00F0497C">
        <w:rPr>
          <w:rFonts w:ascii="Times New Roman" w:hAnsi="Times New Roman" w:cs="Times New Roman"/>
          <w:i/>
          <w:iCs/>
          <w:sz w:val="22"/>
          <w:szCs w:val="24"/>
          <w:lang w:val="en-US"/>
        </w:rPr>
        <w:t xml:space="preserve"> TDM and FDM </w:t>
      </w:r>
      <w:r w:rsidR="00861523">
        <w:rPr>
          <w:rFonts w:ascii="Times New Roman" w:hAnsi="Times New Roman" w:cs="Times New Roman"/>
          <w:i/>
          <w:iCs/>
          <w:sz w:val="22"/>
          <w:szCs w:val="24"/>
          <w:lang w:val="en-US"/>
        </w:rPr>
        <w:t>can be</w:t>
      </w:r>
      <w:r w:rsidRPr="00F0497C">
        <w:rPr>
          <w:rFonts w:ascii="Times New Roman" w:hAnsi="Times New Roman" w:cs="Times New Roman"/>
          <w:i/>
          <w:iCs/>
          <w:sz w:val="22"/>
          <w:szCs w:val="24"/>
          <w:lang w:val="en-US"/>
        </w:rPr>
        <w:t xml:space="preserve"> </w:t>
      </w:r>
      <w:r w:rsidR="00861523">
        <w:rPr>
          <w:rFonts w:ascii="Times New Roman" w:hAnsi="Times New Roman" w:cs="Times New Roman"/>
          <w:i/>
          <w:iCs/>
          <w:sz w:val="22"/>
          <w:szCs w:val="24"/>
          <w:lang w:val="en-US"/>
        </w:rPr>
        <w:t>used</w:t>
      </w:r>
      <w:r w:rsidRPr="00F0497C">
        <w:rPr>
          <w:rFonts w:ascii="Times New Roman" w:hAnsi="Times New Roman" w:cs="Times New Roman"/>
          <w:i/>
          <w:iCs/>
          <w:sz w:val="22"/>
          <w:szCs w:val="24"/>
          <w:lang w:val="en-US"/>
        </w:rPr>
        <w:t xml:space="preserve">. </w:t>
      </w:r>
      <w:r w:rsidR="00791B72" w:rsidRPr="00F0497C">
        <w:rPr>
          <w:rFonts w:ascii="Times New Roman" w:hAnsi="Times New Roman" w:cs="Times New Roman"/>
          <w:i/>
          <w:iCs/>
          <w:sz w:val="22"/>
          <w:szCs w:val="24"/>
          <w:lang w:val="en-US"/>
        </w:rPr>
        <w:t>LP-WUS unused resources should be possible to reuse for other NR signals and channels.</w:t>
      </w:r>
    </w:p>
    <w:p w14:paraId="1A3C55CB" w14:textId="2370FB12" w:rsidR="00791B72" w:rsidRPr="00F0497C" w:rsidRDefault="00791B72" w:rsidP="00FF3196">
      <w:pPr>
        <w:pStyle w:val="ListParagraph"/>
        <w:numPr>
          <w:ilvl w:val="0"/>
          <w:numId w:val="65"/>
        </w:numPr>
        <w:ind w:leftChars="0"/>
        <w:rPr>
          <w:rFonts w:ascii="Times New Roman" w:hAnsi="Times New Roman" w:cs="Times New Roman"/>
          <w:i/>
          <w:iCs/>
          <w:sz w:val="22"/>
          <w:szCs w:val="24"/>
          <w:lang w:val="en-US"/>
        </w:rPr>
      </w:pPr>
      <w:r w:rsidRPr="00F0497C">
        <w:rPr>
          <w:rFonts w:ascii="Times New Roman" w:hAnsi="Times New Roman" w:cs="Times New Roman"/>
          <w:i/>
          <w:iCs/>
          <w:sz w:val="22"/>
          <w:szCs w:val="24"/>
          <w:lang w:val="en-US"/>
        </w:rPr>
        <w:t>For multiplexing between LP-WUS</w:t>
      </w:r>
      <w:r w:rsidR="004173BB" w:rsidRPr="00F0497C">
        <w:rPr>
          <w:rFonts w:ascii="Times New Roman" w:hAnsi="Times New Roman" w:cs="Times New Roman"/>
          <w:i/>
          <w:iCs/>
          <w:sz w:val="22"/>
          <w:szCs w:val="24"/>
          <w:lang w:val="en-US"/>
        </w:rPr>
        <w:t>s</w:t>
      </w:r>
      <w:r w:rsidRPr="00F0497C">
        <w:rPr>
          <w:rFonts w:ascii="Times New Roman" w:hAnsi="Times New Roman" w:cs="Times New Roman"/>
          <w:i/>
          <w:iCs/>
          <w:sz w:val="22"/>
          <w:szCs w:val="24"/>
          <w:lang w:val="en-US"/>
        </w:rPr>
        <w:t xml:space="preserve"> for different UEs, at least TDM and FDM is recommended.</w:t>
      </w:r>
    </w:p>
    <w:p w14:paraId="5383BB22" w14:textId="77777777" w:rsidR="008D1221" w:rsidRDefault="008D1221" w:rsidP="002D6B6F">
      <w:pPr>
        <w:rPr>
          <w:lang w:val="en-GB"/>
        </w:rPr>
      </w:pPr>
    </w:p>
    <w:tbl>
      <w:tblPr>
        <w:tblStyle w:val="TableGrid"/>
        <w:tblW w:w="0" w:type="auto"/>
        <w:tblLook w:val="04A0" w:firstRow="1" w:lastRow="0" w:firstColumn="1" w:lastColumn="0" w:noHBand="0" w:noVBand="1"/>
      </w:tblPr>
      <w:tblGrid>
        <w:gridCol w:w="1185"/>
        <w:gridCol w:w="1118"/>
        <w:gridCol w:w="7047"/>
      </w:tblGrid>
      <w:tr w:rsidR="004B0011" w:rsidRPr="00F51B30" w14:paraId="65F6D739" w14:textId="77777777" w:rsidTr="00DD2F4F">
        <w:tc>
          <w:tcPr>
            <w:tcW w:w="1185" w:type="dxa"/>
            <w:shd w:val="clear" w:color="auto" w:fill="9CC2E5" w:themeFill="accent5" w:themeFillTint="99"/>
          </w:tcPr>
          <w:p w14:paraId="2A7562AB" w14:textId="77777777" w:rsidR="004B0011" w:rsidRPr="00F51B30" w:rsidRDefault="004B0011" w:rsidP="00404277">
            <w:pPr>
              <w:rPr>
                <w:b/>
                <w:bCs/>
                <w:sz w:val="20"/>
                <w:szCs w:val="20"/>
                <w:lang w:val="en-GB"/>
              </w:rPr>
            </w:pPr>
            <w:r w:rsidRPr="00F51B30">
              <w:rPr>
                <w:b/>
                <w:bCs/>
                <w:sz w:val="20"/>
                <w:szCs w:val="20"/>
                <w:lang w:val="en-GB"/>
              </w:rPr>
              <w:t>Company</w:t>
            </w:r>
          </w:p>
        </w:tc>
        <w:tc>
          <w:tcPr>
            <w:tcW w:w="1118" w:type="dxa"/>
            <w:shd w:val="clear" w:color="auto" w:fill="9CC2E5" w:themeFill="accent5" w:themeFillTint="99"/>
          </w:tcPr>
          <w:p w14:paraId="74570379" w14:textId="77777777" w:rsidR="004B0011" w:rsidRPr="00F51B30" w:rsidRDefault="004B0011" w:rsidP="00404277">
            <w:pPr>
              <w:rPr>
                <w:b/>
                <w:bCs/>
                <w:sz w:val="20"/>
                <w:szCs w:val="20"/>
                <w:lang w:val="en-GB"/>
              </w:rPr>
            </w:pPr>
            <w:r w:rsidRPr="00F51B30">
              <w:rPr>
                <w:b/>
                <w:bCs/>
                <w:sz w:val="20"/>
                <w:szCs w:val="20"/>
                <w:lang w:val="en-GB"/>
              </w:rPr>
              <w:t>Agree Y/N</w:t>
            </w:r>
          </w:p>
        </w:tc>
        <w:tc>
          <w:tcPr>
            <w:tcW w:w="7047" w:type="dxa"/>
            <w:shd w:val="clear" w:color="auto" w:fill="9CC2E5" w:themeFill="accent5" w:themeFillTint="99"/>
          </w:tcPr>
          <w:p w14:paraId="492D327E" w14:textId="77777777" w:rsidR="004B0011" w:rsidRPr="00F51B30" w:rsidRDefault="004B0011" w:rsidP="00404277">
            <w:pPr>
              <w:rPr>
                <w:b/>
                <w:bCs/>
                <w:sz w:val="20"/>
                <w:szCs w:val="20"/>
                <w:lang w:val="en-GB"/>
              </w:rPr>
            </w:pPr>
            <w:r w:rsidRPr="00F51B30">
              <w:rPr>
                <w:b/>
                <w:bCs/>
                <w:sz w:val="20"/>
                <w:szCs w:val="20"/>
                <w:lang w:val="en-GB"/>
              </w:rPr>
              <w:t>Comments</w:t>
            </w:r>
          </w:p>
        </w:tc>
      </w:tr>
      <w:tr w:rsidR="00C166A1" w:rsidRPr="00F42EFA" w14:paraId="76C66806" w14:textId="77777777" w:rsidTr="00DD2F4F">
        <w:tc>
          <w:tcPr>
            <w:tcW w:w="1185" w:type="dxa"/>
          </w:tcPr>
          <w:p w14:paraId="49ABA28A" w14:textId="6CF46349"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8" w:type="dxa"/>
          </w:tcPr>
          <w:p w14:paraId="58875323" w14:textId="7691E53F" w:rsidR="00C166A1" w:rsidRPr="00F51B30" w:rsidRDefault="00C166A1" w:rsidP="00C166A1">
            <w:pPr>
              <w:jc w:val="both"/>
              <w:rPr>
                <w:rFonts w:eastAsia="SimSun"/>
                <w:sz w:val="20"/>
                <w:szCs w:val="20"/>
              </w:rPr>
            </w:pPr>
            <w:r>
              <w:rPr>
                <w:rFonts w:eastAsia="SimSun" w:hint="eastAsia"/>
                <w:sz w:val="20"/>
                <w:szCs w:val="20"/>
                <w:lang w:eastAsia="zh-CN"/>
              </w:rPr>
              <w:t>P</w:t>
            </w:r>
            <w:r>
              <w:rPr>
                <w:rFonts w:eastAsia="SimSun"/>
                <w:sz w:val="20"/>
                <w:szCs w:val="20"/>
                <w:lang w:eastAsia="zh-CN"/>
              </w:rPr>
              <w:t>artially Y</w:t>
            </w:r>
          </w:p>
        </w:tc>
        <w:tc>
          <w:tcPr>
            <w:tcW w:w="7047" w:type="dxa"/>
          </w:tcPr>
          <w:p w14:paraId="5A8D38BC" w14:textId="56149A4C" w:rsidR="00C166A1" w:rsidRPr="00D51A4E" w:rsidRDefault="00C166A1" w:rsidP="00C166A1">
            <w:pPr>
              <w:rPr>
                <w:rFonts w:eastAsiaTheme="minorEastAsia"/>
                <w:lang w:val="en-US"/>
              </w:rPr>
            </w:pPr>
            <w:r>
              <w:rPr>
                <w:rFonts w:eastAsiaTheme="minorEastAsia"/>
                <w:lang w:val="en-US" w:eastAsia="zh-CN"/>
              </w:rPr>
              <w:t>“different UEs” can be “different UE groups or UE subgroups or UEs”</w:t>
            </w:r>
          </w:p>
        </w:tc>
      </w:tr>
      <w:tr w:rsidR="00C166A1" w:rsidRPr="00D51A4E" w14:paraId="4D831EC3" w14:textId="77777777" w:rsidTr="00DD2F4F">
        <w:tc>
          <w:tcPr>
            <w:tcW w:w="1185" w:type="dxa"/>
          </w:tcPr>
          <w:p w14:paraId="3491A551" w14:textId="69A4A8C3" w:rsidR="00C166A1" w:rsidRPr="00F51B30" w:rsidRDefault="00870479" w:rsidP="00C166A1">
            <w:pPr>
              <w:rPr>
                <w:rFonts w:eastAsia="SimSun"/>
                <w:sz w:val="20"/>
                <w:szCs w:val="20"/>
              </w:rPr>
            </w:pPr>
            <w:r>
              <w:rPr>
                <w:rFonts w:eastAsia="SimSun"/>
                <w:sz w:val="20"/>
                <w:szCs w:val="20"/>
              </w:rPr>
              <w:t>vivo</w:t>
            </w:r>
          </w:p>
        </w:tc>
        <w:tc>
          <w:tcPr>
            <w:tcW w:w="1118" w:type="dxa"/>
          </w:tcPr>
          <w:p w14:paraId="527FE712" w14:textId="6CEB1FD9" w:rsidR="00C166A1" w:rsidRPr="00F51B30" w:rsidRDefault="00870479" w:rsidP="00C166A1">
            <w:pPr>
              <w:jc w:val="both"/>
              <w:rPr>
                <w:rFonts w:eastAsia="SimSun"/>
                <w:sz w:val="20"/>
                <w:szCs w:val="20"/>
              </w:rPr>
            </w:pPr>
            <w:r>
              <w:rPr>
                <w:rFonts w:eastAsia="SimSun"/>
                <w:sz w:val="20"/>
                <w:szCs w:val="20"/>
              </w:rPr>
              <w:t>Y</w:t>
            </w:r>
          </w:p>
        </w:tc>
        <w:tc>
          <w:tcPr>
            <w:tcW w:w="7047" w:type="dxa"/>
          </w:tcPr>
          <w:p w14:paraId="0FD084CB" w14:textId="77777777" w:rsidR="00C166A1" w:rsidRPr="00D51A4E" w:rsidRDefault="00C166A1" w:rsidP="00C166A1">
            <w:pPr>
              <w:rPr>
                <w:rFonts w:eastAsiaTheme="minorEastAsia"/>
                <w:lang w:val="en-US"/>
              </w:rPr>
            </w:pPr>
          </w:p>
        </w:tc>
      </w:tr>
      <w:tr w:rsidR="00C166A1" w:rsidRPr="00D51A4E" w14:paraId="7D747E0E" w14:textId="77777777" w:rsidTr="00DD2F4F">
        <w:tc>
          <w:tcPr>
            <w:tcW w:w="1185" w:type="dxa"/>
          </w:tcPr>
          <w:p w14:paraId="3A3FEF77" w14:textId="4E5EA45A" w:rsidR="00C166A1" w:rsidRPr="00F51B30" w:rsidRDefault="00114551" w:rsidP="00114551">
            <w:pPr>
              <w:tabs>
                <w:tab w:val="left" w:pos="508"/>
              </w:tabs>
              <w:rPr>
                <w:rFonts w:eastAsia="SimSun"/>
                <w:sz w:val="20"/>
                <w:szCs w:val="20"/>
              </w:rPr>
            </w:pPr>
            <w:r>
              <w:rPr>
                <w:rFonts w:eastAsia="SimSun"/>
                <w:sz w:val="20"/>
                <w:szCs w:val="20"/>
              </w:rPr>
              <w:t>CTC</w:t>
            </w:r>
          </w:p>
        </w:tc>
        <w:tc>
          <w:tcPr>
            <w:tcW w:w="1118" w:type="dxa"/>
          </w:tcPr>
          <w:p w14:paraId="41D26CCA" w14:textId="1FD3E9A4" w:rsidR="00C166A1" w:rsidRPr="00F51B30" w:rsidRDefault="00114551" w:rsidP="00C166A1">
            <w:pPr>
              <w:jc w:val="both"/>
              <w:rPr>
                <w:rFonts w:eastAsia="SimSun"/>
                <w:sz w:val="20"/>
                <w:szCs w:val="20"/>
                <w:lang w:eastAsia="zh-CN"/>
              </w:rPr>
            </w:pPr>
            <w:r>
              <w:rPr>
                <w:rFonts w:eastAsia="SimSun" w:hint="eastAsia"/>
                <w:sz w:val="20"/>
                <w:szCs w:val="20"/>
                <w:lang w:eastAsia="zh-CN"/>
              </w:rPr>
              <w:t>Y</w:t>
            </w:r>
          </w:p>
        </w:tc>
        <w:tc>
          <w:tcPr>
            <w:tcW w:w="7047" w:type="dxa"/>
          </w:tcPr>
          <w:p w14:paraId="40A462F1" w14:textId="77777777" w:rsidR="00C166A1" w:rsidRPr="00D51A4E" w:rsidRDefault="00C166A1" w:rsidP="00C166A1">
            <w:pPr>
              <w:rPr>
                <w:rFonts w:eastAsiaTheme="minorEastAsia"/>
                <w:lang w:val="en-US"/>
              </w:rPr>
            </w:pPr>
          </w:p>
        </w:tc>
      </w:tr>
      <w:tr w:rsidR="00DD2F4F" w:rsidRPr="005D2298" w14:paraId="03681003" w14:textId="77777777" w:rsidTr="00DD2F4F">
        <w:tc>
          <w:tcPr>
            <w:tcW w:w="1185" w:type="dxa"/>
          </w:tcPr>
          <w:p w14:paraId="7914DC5D" w14:textId="1C5D3E5A" w:rsidR="00DD2F4F" w:rsidRPr="00F51B30" w:rsidRDefault="00DD2F4F" w:rsidP="00DD2F4F">
            <w:pPr>
              <w:rPr>
                <w:rFonts w:eastAsia="SimSun"/>
                <w:sz w:val="20"/>
                <w:szCs w:val="20"/>
              </w:rPr>
            </w:pPr>
            <w:r>
              <w:rPr>
                <w:rFonts w:eastAsia="SimSun"/>
                <w:sz w:val="20"/>
                <w:szCs w:val="20"/>
                <w:lang w:eastAsia="zh-CN"/>
              </w:rPr>
              <w:t>Xiaomi</w:t>
            </w:r>
          </w:p>
        </w:tc>
        <w:tc>
          <w:tcPr>
            <w:tcW w:w="1118" w:type="dxa"/>
          </w:tcPr>
          <w:p w14:paraId="3056D09A" w14:textId="402DB5F2"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47" w:type="dxa"/>
          </w:tcPr>
          <w:p w14:paraId="0D8D5E51" w14:textId="34A9E80C" w:rsidR="00DD2F4F" w:rsidRPr="00D51A4E" w:rsidRDefault="00DD2F4F" w:rsidP="00DD2F4F">
            <w:pPr>
              <w:rPr>
                <w:rFonts w:eastAsiaTheme="minorEastAsia"/>
                <w:lang w:val="en-US"/>
              </w:rPr>
            </w:pPr>
            <w:r>
              <w:rPr>
                <w:rFonts w:eastAsiaTheme="minorEastAsia"/>
                <w:lang w:val="en-US" w:eastAsia="zh-CN"/>
              </w:rPr>
              <w:t>A</w:t>
            </w:r>
            <w:r>
              <w:rPr>
                <w:rFonts w:eastAsiaTheme="minorEastAsia" w:hint="eastAsia"/>
                <w:lang w:val="en-US" w:eastAsia="zh-CN"/>
              </w:rPr>
              <w:t>lso</w:t>
            </w:r>
            <w:r>
              <w:rPr>
                <w:rFonts w:eastAsiaTheme="minorEastAsia"/>
                <w:lang w:val="en-US" w:eastAsia="zh-CN"/>
              </w:rPr>
              <w:t xml:space="preserve"> OK with the comment from spreadtrum.</w:t>
            </w:r>
          </w:p>
        </w:tc>
      </w:tr>
      <w:tr w:rsidR="000B1EF9" w:rsidRPr="005D2298" w14:paraId="1D91922B" w14:textId="77777777" w:rsidTr="00DD2F4F">
        <w:tc>
          <w:tcPr>
            <w:tcW w:w="1185" w:type="dxa"/>
          </w:tcPr>
          <w:p w14:paraId="70A4897E" w14:textId="319012DD" w:rsidR="000B1EF9" w:rsidRDefault="000B1EF9" w:rsidP="000B1EF9">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1118" w:type="dxa"/>
          </w:tcPr>
          <w:p w14:paraId="733B9B49" w14:textId="7F306C77" w:rsidR="000B1EF9" w:rsidRDefault="000B1EF9" w:rsidP="000B1EF9">
            <w:pPr>
              <w:jc w:val="both"/>
              <w:rPr>
                <w:rFonts w:eastAsia="SimSun"/>
                <w:sz w:val="20"/>
                <w:szCs w:val="20"/>
                <w:lang w:eastAsia="zh-CN"/>
              </w:rPr>
            </w:pPr>
            <w:r>
              <w:rPr>
                <w:rFonts w:eastAsia="SimSun" w:hint="eastAsia"/>
                <w:sz w:val="20"/>
                <w:szCs w:val="20"/>
                <w:lang w:eastAsia="zh-CN"/>
              </w:rPr>
              <w:t>Y</w:t>
            </w:r>
          </w:p>
        </w:tc>
        <w:tc>
          <w:tcPr>
            <w:tcW w:w="7047" w:type="dxa"/>
          </w:tcPr>
          <w:p w14:paraId="7FBE1CAB" w14:textId="77777777" w:rsidR="000B1EF9" w:rsidRDefault="000B1EF9" w:rsidP="000B1EF9">
            <w:pPr>
              <w:rPr>
                <w:rFonts w:eastAsiaTheme="minorEastAsia"/>
                <w:lang w:val="en-US" w:eastAsia="zh-CN"/>
              </w:rPr>
            </w:pPr>
            <w:r>
              <w:rPr>
                <w:rFonts w:eastAsiaTheme="minorEastAsia"/>
                <w:lang w:val="en-US" w:eastAsia="zh-CN"/>
              </w:rPr>
              <w:t xml:space="preserve">Besides TDM and FDM, DCM is another way to multiplex UEs, and as shown in our tdoc CDM shows better performance than TDM with higher data rate. So we suggest the following change in </w:t>
            </w:r>
            <w:r w:rsidRPr="003E2C1A">
              <w:rPr>
                <w:rFonts w:eastAsiaTheme="minorEastAsia"/>
                <w:color w:val="7030A0"/>
                <w:lang w:val="en-US" w:eastAsia="zh-CN"/>
              </w:rPr>
              <w:t>purple</w:t>
            </w:r>
            <w:r>
              <w:rPr>
                <w:rFonts w:eastAsiaTheme="minorEastAsia"/>
                <w:lang w:val="en-US" w:eastAsia="zh-CN"/>
              </w:rPr>
              <w:t>.</w:t>
            </w:r>
          </w:p>
          <w:p w14:paraId="3B5ECDAC" w14:textId="77777777" w:rsidR="000B1EF9" w:rsidRPr="00F0497C" w:rsidRDefault="000B1EF9" w:rsidP="00FF3196">
            <w:pPr>
              <w:pStyle w:val="ListParagraph"/>
              <w:numPr>
                <w:ilvl w:val="0"/>
                <w:numId w:val="65"/>
              </w:numPr>
              <w:ind w:leftChars="0"/>
              <w:rPr>
                <w:rFonts w:ascii="Times New Roman" w:hAnsi="Times New Roman" w:cs="Times New Roman"/>
                <w:i/>
                <w:iCs/>
                <w:sz w:val="22"/>
                <w:szCs w:val="24"/>
                <w:lang w:val="en-US"/>
              </w:rPr>
            </w:pPr>
            <w:r w:rsidRPr="00F0497C">
              <w:rPr>
                <w:rFonts w:ascii="Times New Roman" w:hAnsi="Times New Roman" w:cs="Times New Roman"/>
                <w:i/>
                <w:iCs/>
                <w:sz w:val="22"/>
                <w:szCs w:val="24"/>
                <w:lang w:val="en-US"/>
              </w:rPr>
              <w:t>For multiplexing between LP-WUSs for different UEs, at least TDM and FDM is recommended</w:t>
            </w:r>
            <w:r w:rsidRPr="003E2C1A">
              <w:rPr>
                <w:rFonts w:ascii="Times New Roman" w:hAnsi="Times New Roman" w:cs="Times New Roman"/>
                <w:i/>
                <w:iCs/>
                <w:color w:val="7030A0"/>
              </w:rPr>
              <w:t>, and CDM can be further considered</w:t>
            </w:r>
            <w:r w:rsidRPr="00F0497C">
              <w:rPr>
                <w:rFonts w:ascii="Times New Roman" w:hAnsi="Times New Roman" w:cs="Times New Roman"/>
                <w:i/>
                <w:iCs/>
                <w:sz w:val="22"/>
                <w:szCs w:val="24"/>
                <w:lang w:val="en-US"/>
              </w:rPr>
              <w:t>.</w:t>
            </w:r>
          </w:p>
          <w:p w14:paraId="50C12ABE" w14:textId="77777777" w:rsidR="000B1EF9" w:rsidRDefault="000B1EF9" w:rsidP="000B1EF9">
            <w:pPr>
              <w:rPr>
                <w:rFonts w:eastAsiaTheme="minorEastAsia"/>
                <w:lang w:val="en-US" w:eastAsia="zh-CN"/>
              </w:rPr>
            </w:pPr>
          </w:p>
        </w:tc>
      </w:tr>
      <w:tr w:rsidR="00CF2DA6" w:rsidRPr="00D51A4E" w14:paraId="4C7E73CD" w14:textId="77777777" w:rsidTr="00372BF9">
        <w:tc>
          <w:tcPr>
            <w:tcW w:w="1185" w:type="dxa"/>
          </w:tcPr>
          <w:p w14:paraId="1ABAA87E" w14:textId="77777777" w:rsidR="00CF2DA6" w:rsidRDefault="00CF2DA6" w:rsidP="00372BF9">
            <w:pPr>
              <w:rPr>
                <w:rFonts w:eastAsia="SimSun"/>
                <w:sz w:val="20"/>
                <w:szCs w:val="20"/>
                <w:lang w:eastAsia="zh-CN"/>
              </w:rPr>
            </w:pPr>
            <w:r>
              <w:rPr>
                <w:rFonts w:eastAsia="SimSun" w:hint="eastAsia"/>
                <w:sz w:val="20"/>
                <w:szCs w:val="20"/>
                <w:lang w:eastAsia="zh-CN"/>
              </w:rPr>
              <w:t>S</w:t>
            </w:r>
            <w:r>
              <w:rPr>
                <w:rFonts w:eastAsia="SimSun"/>
                <w:sz w:val="20"/>
                <w:szCs w:val="20"/>
                <w:lang w:eastAsia="zh-CN"/>
              </w:rPr>
              <w:t>harp</w:t>
            </w:r>
          </w:p>
        </w:tc>
        <w:tc>
          <w:tcPr>
            <w:tcW w:w="1118" w:type="dxa"/>
          </w:tcPr>
          <w:p w14:paraId="05DEA712" w14:textId="77777777" w:rsidR="00CF2DA6" w:rsidRDefault="00CF2DA6" w:rsidP="00372BF9">
            <w:pPr>
              <w:jc w:val="both"/>
              <w:rPr>
                <w:rFonts w:eastAsia="SimSun"/>
                <w:sz w:val="20"/>
                <w:szCs w:val="20"/>
                <w:lang w:eastAsia="zh-CN"/>
              </w:rPr>
            </w:pPr>
            <w:r>
              <w:rPr>
                <w:rFonts w:eastAsia="SimSun" w:hint="eastAsia"/>
                <w:sz w:val="20"/>
                <w:szCs w:val="20"/>
                <w:lang w:eastAsia="zh-CN"/>
              </w:rPr>
              <w:t>Y</w:t>
            </w:r>
          </w:p>
        </w:tc>
        <w:tc>
          <w:tcPr>
            <w:tcW w:w="7047" w:type="dxa"/>
          </w:tcPr>
          <w:p w14:paraId="49BC00FB" w14:textId="77777777" w:rsidR="00CF2DA6" w:rsidRDefault="00CF2DA6" w:rsidP="00372BF9">
            <w:pPr>
              <w:rPr>
                <w:rFonts w:eastAsiaTheme="minorEastAsia"/>
                <w:lang w:val="en-US" w:eastAsia="zh-CN"/>
              </w:rPr>
            </w:pPr>
          </w:p>
        </w:tc>
      </w:tr>
      <w:tr w:rsidR="000B1EF9" w:rsidRPr="00F42EFA" w14:paraId="307375FC" w14:textId="77777777" w:rsidTr="00DD2F4F">
        <w:tc>
          <w:tcPr>
            <w:tcW w:w="1185" w:type="dxa"/>
          </w:tcPr>
          <w:p w14:paraId="3369F84E" w14:textId="35F553E1" w:rsidR="000B1EF9" w:rsidRDefault="00443F4D" w:rsidP="000B1EF9">
            <w:pPr>
              <w:rPr>
                <w:rFonts w:eastAsia="SimSun"/>
                <w:sz w:val="20"/>
                <w:szCs w:val="20"/>
                <w:lang w:eastAsia="zh-CN"/>
              </w:rPr>
            </w:pPr>
            <w:r>
              <w:rPr>
                <w:rFonts w:eastAsia="SimSun"/>
                <w:sz w:val="20"/>
                <w:szCs w:val="20"/>
                <w:lang w:eastAsia="zh-CN"/>
              </w:rPr>
              <w:t>Futurewei</w:t>
            </w:r>
          </w:p>
        </w:tc>
        <w:tc>
          <w:tcPr>
            <w:tcW w:w="1118" w:type="dxa"/>
          </w:tcPr>
          <w:p w14:paraId="03679D89" w14:textId="77777777" w:rsidR="000B1EF9" w:rsidRDefault="000B1EF9" w:rsidP="000B1EF9">
            <w:pPr>
              <w:jc w:val="both"/>
              <w:rPr>
                <w:rFonts w:eastAsia="SimSun"/>
                <w:sz w:val="20"/>
                <w:szCs w:val="20"/>
                <w:lang w:eastAsia="zh-CN"/>
              </w:rPr>
            </w:pPr>
          </w:p>
        </w:tc>
        <w:tc>
          <w:tcPr>
            <w:tcW w:w="7047" w:type="dxa"/>
          </w:tcPr>
          <w:p w14:paraId="3913320A" w14:textId="578E0EFB" w:rsidR="000B1EF9" w:rsidRDefault="00443F4D" w:rsidP="000B1EF9">
            <w:pPr>
              <w:rPr>
                <w:rFonts w:eastAsiaTheme="minorEastAsia"/>
                <w:lang w:val="en-US" w:eastAsia="zh-CN"/>
              </w:rPr>
            </w:pPr>
            <w:r>
              <w:rPr>
                <w:rFonts w:eastAsiaTheme="minorEastAsia"/>
                <w:lang w:val="en-US" w:eastAsia="zh-CN"/>
              </w:rPr>
              <w:t>We are OK and also agree with comment from Spreadtrum (we can keep LP-WUSs without “for different UEs”) and Huawei.</w:t>
            </w:r>
          </w:p>
        </w:tc>
      </w:tr>
      <w:tr w:rsidR="00D374A1" w:rsidRPr="005D2298" w14:paraId="2AC68EBF" w14:textId="77777777" w:rsidTr="00DD2F4F">
        <w:tc>
          <w:tcPr>
            <w:tcW w:w="1185" w:type="dxa"/>
          </w:tcPr>
          <w:p w14:paraId="519857CC" w14:textId="2FDE5229" w:rsidR="00D374A1" w:rsidRDefault="00D374A1" w:rsidP="000B1EF9">
            <w:pPr>
              <w:rPr>
                <w:rFonts w:eastAsia="SimSun"/>
                <w:sz w:val="20"/>
                <w:szCs w:val="20"/>
                <w:lang w:eastAsia="zh-CN"/>
              </w:rPr>
            </w:pPr>
            <w:r>
              <w:rPr>
                <w:rFonts w:eastAsia="SimSun"/>
                <w:sz w:val="20"/>
                <w:szCs w:val="20"/>
                <w:lang w:eastAsia="zh-CN"/>
              </w:rPr>
              <w:t>FL2</w:t>
            </w:r>
          </w:p>
        </w:tc>
        <w:tc>
          <w:tcPr>
            <w:tcW w:w="1118" w:type="dxa"/>
          </w:tcPr>
          <w:p w14:paraId="5C6CFC92" w14:textId="77777777" w:rsidR="00D374A1" w:rsidRDefault="00D374A1" w:rsidP="000B1EF9">
            <w:pPr>
              <w:jc w:val="both"/>
              <w:rPr>
                <w:rFonts w:eastAsia="SimSun"/>
                <w:sz w:val="20"/>
                <w:szCs w:val="20"/>
                <w:lang w:eastAsia="zh-CN"/>
              </w:rPr>
            </w:pPr>
          </w:p>
        </w:tc>
        <w:tc>
          <w:tcPr>
            <w:tcW w:w="7047" w:type="dxa"/>
          </w:tcPr>
          <w:p w14:paraId="4FF58A44" w14:textId="0658AA51" w:rsidR="00F72686" w:rsidRPr="00793059" w:rsidRDefault="00F72686" w:rsidP="00F72686">
            <w:pPr>
              <w:pStyle w:val="Heading5"/>
              <w:rPr>
                <w:lang w:val="en-US"/>
              </w:rPr>
            </w:pPr>
            <w:r w:rsidRPr="00793059">
              <w:rPr>
                <w:rStyle w:val="Heading5Char"/>
                <w:rFonts w:eastAsiaTheme="minorHAnsi"/>
                <w:sz w:val="22"/>
                <w:szCs w:val="22"/>
                <w:highlight w:val="cyan"/>
                <w:lang w:val="en-US"/>
              </w:rPr>
              <w:t>FL</w:t>
            </w:r>
            <w:r>
              <w:rPr>
                <w:rStyle w:val="Heading5Char"/>
                <w:rFonts w:eastAsiaTheme="minorHAnsi"/>
                <w:sz w:val="22"/>
                <w:szCs w:val="22"/>
                <w:highlight w:val="cyan"/>
                <w:lang w:val="en-US"/>
              </w:rPr>
              <w:t>2</w:t>
            </w:r>
            <w:r w:rsidRPr="00793059">
              <w:rPr>
                <w:rStyle w:val="Heading5Char"/>
                <w:rFonts w:eastAsiaTheme="minorHAnsi"/>
                <w:sz w:val="22"/>
                <w:szCs w:val="22"/>
                <w:highlight w:val="cyan"/>
                <w:lang w:val="en-US"/>
              </w:rPr>
              <w:t>-Hi</w:t>
            </w:r>
            <w:r w:rsidRPr="00A019FC">
              <w:rPr>
                <w:rStyle w:val="Heading5Char"/>
                <w:rFonts w:eastAsiaTheme="minorHAnsi"/>
                <w:sz w:val="22"/>
                <w:szCs w:val="22"/>
                <w:highlight w:val="cyan"/>
                <w:lang w:val="en-US"/>
              </w:rPr>
              <w:t>-Proposal-1</w:t>
            </w:r>
            <w:r>
              <w:rPr>
                <w:rStyle w:val="Heading5Char"/>
                <w:rFonts w:eastAsiaTheme="minorHAnsi"/>
                <w:sz w:val="22"/>
                <w:szCs w:val="22"/>
                <w:highlight w:val="cyan"/>
                <w:lang w:val="en-US"/>
              </w:rPr>
              <w:t>9</w:t>
            </w:r>
            <w:r w:rsidRPr="00793059">
              <w:rPr>
                <w:lang w:val="en-US"/>
              </w:rPr>
              <w:t xml:space="preserve">: </w:t>
            </w:r>
          </w:p>
          <w:p w14:paraId="19C645A5" w14:textId="77777777" w:rsidR="00F72686" w:rsidRDefault="00F72686" w:rsidP="00F72686">
            <w:pPr>
              <w:rPr>
                <w:lang w:val="en-US"/>
              </w:rPr>
            </w:pPr>
            <w:r w:rsidRPr="0019665F">
              <w:rPr>
                <w:rFonts w:ascii="Times New Roman" w:hAnsi="Times New Roman"/>
                <w:b/>
                <w:bCs/>
                <w:i/>
                <w:iCs/>
                <w:lang w:val="en-US"/>
              </w:rPr>
              <w:t xml:space="preserve"> </w:t>
            </w:r>
            <w:r w:rsidRPr="00552A07">
              <w:rPr>
                <w:rFonts w:asciiTheme="minorHAnsi" w:eastAsia="DengXian" w:hAnsiTheme="minorHAnsi" w:cstheme="minorHAnsi"/>
                <w:bCs/>
                <w:i/>
                <w:iCs/>
                <w:color w:val="000000" w:themeColor="text1"/>
                <w:lang w:val="en-US"/>
              </w:rPr>
              <w:t>TP for TR38.869</w:t>
            </w:r>
          </w:p>
          <w:p w14:paraId="666A96D7" w14:textId="77777777" w:rsidR="00F72686" w:rsidRPr="00F0497C" w:rsidRDefault="00F72686" w:rsidP="00FF3196">
            <w:pPr>
              <w:pStyle w:val="ListParagraph"/>
              <w:numPr>
                <w:ilvl w:val="0"/>
                <w:numId w:val="65"/>
              </w:numPr>
              <w:ind w:leftChars="0"/>
              <w:rPr>
                <w:rFonts w:ascii="Times New Roman" w:hAnsi="Times New Roman" w:cs="Times New Roman"/>
                <w:i/>
                <w:iCs/>
                <w:sz w:val="22"/>
                <w:szCs w:val="24"/>
                <w:lang w:val="en-US"/>
              </w:rPr>
            </w:pPr>
            <w:r w:rsidRPr="00F0497C">
              <w:rPr>
                <w:rFonts w:ascii="Times New Roman" w:hAnsi="Times New Roman" w:cs="Times New Roman"/>
                <w:i/>
                <w:iCs/>
                <w:sz w:val="22"/>
                <w:szCs w:val="24"/>
                <w:lang w:val="en-US"/>
              </w:rPr>
              <w:t xml:space="preserve">For multiplexing between LP-WUS and other NR signals and channels, TDM and FDM </w:t>
            </w:r>
            <w:r>
              <w:rPr>
                <w:rFonts w:ascii="Times New Roman" w:hAnsi="Times New Roman" w:cs="Times New Roman"/>
                <w:i/>
                <w:iCs/>
                <w:sz w:val="22"/>
                <w:szCs w:val="24"/>
                <w:lang w:val="en-US"/>
              </w:rPr>
              <w:t>can be</w:t>
            </w:r>
            <w:r w:rsidRPr="00F0497C">
              <w:rPr>
                <w:rFonts w:ascii="Times New Roman" w:hAnsi="Times New Roman" w:cs="Times New Roman"/>
                <w:i/>
                <w:iCs/>
                <w:sz w:val="22"/>
                <w:szCs w:val="24"/>
                <w:lang w:val="en-US"/>
              </w:rPr>
              <w:t xml:space="preserve"> </w:t>
            </w:r>
            <w:r>
              <w:rPr>
                <w:rFonts w:ascii="Times New Roman" w:hAnsi="Times New Roman" w:cs="Times New Roman"/>
                <w:i/>
                <w:iCs/>
                <w:sz w:val="22"/>
                <w:szCs w:val="24"/>
                <w:lang w:val="en-US"/>
              </w:rPr>
              <w:t>used</w:t>
            </w:r>
            <w:r w:rsidRPr="00F0497C">
              <w:rPr>
                <w:rFonts w:ascii="Times New Roman" w:hAnsi="Times New Roman" w:cs="Times New Roman"/>
                <w:i/>
                <w:iCs/>
                <w:sz w:val="22"/>
                <w:szCs w:val="24"/>
                <w:lang w:val="en-US"/>
              </w:rPr>
              <w:t>. LP-WUS unused resources should be possible to reuse for other NR signals and channels.</w:t>
            </w:r>
          </w:p>
          <w:p w14:paraId="2229B663" w14:textId="2DF8EFCB" w:rsidR="00F72686" w:rsidRPr="00F0497C" w:rsidRDefault="00F72686" w:rsidP="00FF3196">
            <w:pPr>
              <w:pStyle w:val="ListParagraph"/>
              <w:numPr>
                <w:ilvl w:val="0"/>
                <w:numId w:val="65"/>
              </w:numPr>
              <w:ind w:leftChars="0"/>
              <w:rPr>
                <w:rFonts w:ascii="Times New Roman" w:hAnsi="Times New Roman" w:cs="Times New Roman"/>
                <w:i/>
                <w:iCs/>
                <w:sz w:val="22"/>
                <w:szCs w:val="24"/>
                <w:lang w:val="en-US"/>
              </w:rPr>
            </w:pPr>
            <w:r w:rsidRPr="00F0497C">
              <w:rPr>
                <w:rFonts w:ascii="Times New Roman" w:hAnsi="Times New Roman" w:cs="Times New Roman"/>
                <w:i/>
                <w:iCs/>
                <w:sz w:val="22"/>
                <w:szCs w:val="24"/>
                <w:lang w:val="en-US"/>
              </w:rPr>
              <w:t xml:space="preserve">For multiplexing between LP-WUSs for different </w:t>
            </w:r>
            <w:r w:rsidRPr="00E922DA">
              <w:rPr>
                <w:rFonts w:ascii="Times New Roman" w:hAnsi="Times New Roman" w:cs="Times New Roman"/>
                <w:i/>
                <w:iCs/>
                <w:color w:val="FF0000"/>
                <w:sz w:val="22"/>
                <w:szCs w:val="24"/>
                <w:lang w:val="en-US"/>
              </w:rPr>
              <w:t>different UE groups or UE subgroups or UEs</w:t>
            </w:r>
            <w:r w:rsidRPr="00F0497C">
              <w:rPr>
                <w:rFonts w:ascii="Times New Roman" w:hAnsi="Times New Roman" w:cs="Times New Roman"/>
                <w:i/>
                <w:iCs/>
                <w:sz w:val="22"/>
                <w:szCs w:val="24"/>
                <w:lang w:val="en-US"/>
              </w:rPr>
              <w:t>, at least TDM and FDM is recommended</w:t>
            </w:r>
            <w:r>
              <w:rPr>
                <w:rFonts w:ascii="Times New Roman" w:hAnsi="Times New Roman" w:cs="Times New Roman"/>
                <w:i/>
                <w:iCs/>
                <w:sz w:val="22"/>
                <w:szCs w:val="24"/>
                <w:lang w:val="en-US"/>
              </w:rPr>
              <w:t xml:space="preserve">, </w:t>
            </w:r>
            <w:r w:rsidRPr="00E922DA">
              <w:rPr>
                <w:rFonts w:ascii="Times New Roman" w:hAnsi="Times New Roman" w:cs="Times New Roman"/>
                <w:i/>
                <w:iCs/>
                <w:color w:val="FF0000"/>
                <w:sz w:val="22"/>
                <w:szCs w:val="24"/>
                <w:lang w:val="en-US"/>
              </w:rPr>
              <w:t>and CDM can be further considered</w:t>
            </w:r>
            <w:r>
              <w:rPr>
                <w:rFonts w:ascii="Times New Roman" w:hAnsi="Times New Roman" w:cs="Times New Roman"/>
                <w:i/>
                <w:iCs/>
                <w:color w:val="FF0000"/>
                <w:sz w:val="22"/>
                <w:szCs w:val="24"/>
                <w:lang w:val="en-US"/>
              </w:rPr>
              <w:t xml:space="preserve"> </w:t>
            </w:r>
            <w:r>
              <w:rPr>
                <w:rFonts w:ascii="Times New Roman" w:hAnsi="Times New Roman" w:cs="Times New Roman"/>
                <w:i/>
                <w:iCs/>
                <w:color w:val="FF0000"/>
                <w:szCs w:val="24"/>
              </w:rPr>
              <w:t>in normative phase</w:t>
            </w:r>
            <w:r>
              <w:rPr>
                <w:rFonts w:ascii="Times New Roman" w:hAnsi="Times New Roman" w:cs="Times New Roman"/>
                <w:i/>
                <w:iCs/>
                <w:sz w:val="22"/>
                <w:szCs w:val="24"/>
                <w:lang w:val="en-US"/>
              </w:rPr>
              <w:t>.</w:t>
            </w:r>
          </w:p>
          <w:p w14:paraId="5A160E91" w14:textId="77777777" w:rsidR="00D374A1" w:rsidRPr="00F72686" w:rsidRDefault="00D374A1" w:rsidP="00D374A1">
            <w:pPr>
              <w:rPr>
                <w:lang w:val="en-US"/>
              </w:rPr>
            </w:pPr>
          </w:p>
          <w:p w14:paraId="5C224BE6" w14:textId="77777777" w:rsidR="00D374A1" w:rsidRPr="00D374A1" w:rsidRDefault="00D374A1" w:rsidP="000B1EF9">
            <w:pPr>
              <w:rPr>
                <w:rFonts w:eastAsiaTheme="minorEastAsia"/>
                <w:lang w:val="en-GB" w:eastAsia="zh-CN"/>
              </w:rPr>
            </w:pPr>
          </w:p>
        </w:tc>
      </w:tr>
    </w:tbl>
    <w:p w14:paraId="3C4E7F46" w14:textId="77777777" w:rsidR="004B0011" w:rsidRDefault="004B0011" w:rsidP="002D6B6F">
      <w:pPr>
        <w:rPr>
          <w:lang w:val="en-GB"/>
        </w:rPr>
      </w:pPr>
    </w:p>
    <w:p w14:paraId="6996F1CF" w14:textId="7DEA1C77" w:rsidR="004A4BD6" w:rsidRDefault="008F5EB6" w:rsidP="00D90B9F">
      <w:pPr>
        <w:pStyle w:val="Heading2"/>
        <w:rPr>
          <w:lang w:val="en-GB"/>
        </w:rPr>
      </w:pPr>
      <w:r>
        <w:rPr>
          <w:lang w:val="en-GB"/>
        </w:rPr>
        <w:t>LP-WUS m</w:t>
      </w:r>
      <w:r w:rsidR="004A4BD6">
        <w:rPr>
          <w:lang w:val="en-GB"/>
        </w:rPr>
        <w:t xml:space="preserve">onitoring </w:t>
      </w:r>
    </w:p>
    <w:tbl>
      <w:tblPr>
        <w:tblStyle w:val="TableGrid"/>
        <w:tblW w:w="0" w:type="auto"/>
        <w:tblLook w:val="04A0" w:firstRow="1" w:lastRow="0" w:firstColumn="1" w:lastColumn="0" w:noHBand="0" w:noVBand="1"/>
      </w:tblPr>
      <w:tblGrid>
        <w:gridCol w:w="9350"/>
      </w:tblGrid>
      <w:tr w:rsidR="00FC64DA" w:rsidRPr="005D2298" w14:paraId="20A54482" w14:textId="77777777" w:rsidTr="00FC64DA">
        <w:tc>
          <w:tcPr>
            <w:tcW w:w="9350" w:type="dxa"/>
          </w:tcPr>
          <w:p w14:paraId="648D27A5" w14:textId="77777777" w:rsidR="00A65728" w:rsidRPr="00B33B77" w:rsidRDefault="00A65728" w:rsidP="00A65728">
            <w:pPr>
              <w:rPr>
                <w:rFonts w:cs="Times"/>
                <w:szCs w:val="20"/>
                <w:highlight w:val="green"/>
              </w:rPr>
            </w:pPr>
            <w:r w:rsidRPr="00B33B77">
              <w:rPr>
                <w:rFonts w:cs="Times"/>
                <w:b/>
                <w:bCs/>
                <w:szCs w:val="20"/>
                <w:highlight w:val="green"/>
              </w:rPr>
              <w:t>Agreement</w:t>
            </w:r>
          </w:p>
          <w:p w14:paraId="1636D663" w14:textId="77777777" w:rsidR="00A65728" w:rsidRPr="00AC37BA" w:rsidRDefault="00A65728" w:rsidP="00A65728">
            <w:pPr>
              <w:rPr>
                <w:rFonts w:cs="Times"/>
                <w:szCs w:val="20"/>
                <w:lang w:val="en-US"/>
              </w:rPr>
            </w:pPr>
            <w:r w:rsidRPr="00AC37BA">
              <w:rPr>
                <w:rFonts w:cs="Times"/>
                <w:szCs w:val="20"/>
                <w:lang w:val="en-US"/>
              </w:rPr>
              <w:t>Study further pros and cons of the following monitoring behaviors of LP-WUR</w:t>
            </w:r>
          </w:p>
          <w:p w14:paraId="50CB4797" w14:textId="77777777" w:rsidR="00A65728" w:rsidRPr="000C6760" w:rsidRDefault="00A65728" w:rsidP="00D00221">
            <w:pPr>
              <w:pStyle w:val="ListParagraph"/>
              <w:numPr>
                <w:ilvl w:val="0"/>
                <w:numId w:val="18"/>
              </w:numPr>
              <w:ind w:leftChars="0" w:left="720" w:hanging="360"/>
              <w:rPr>
                <w:rFonts w:cs="Times"/>
                <w:szCs w:val="20"/>
              </w:rPr>
            </w:pPr>
            <w:r w:rsidRPr="000C6760">
              <w:rPr>
                <w:rFonts w:cs="Times"/>
                <w:szCs w:val="20"/>
              </w:rPr>
              <w:t>Option1: Duty cycle, corresponds to LP-WUR switches between ON/OFF states</w:t>
            </w:r>
            <w:r w:rsidRPr="000C6760">
              <w:rPr>
                <w:rFonts w:cs="Times"/>
                <w:color w:val="FF0000"/>
                <w:szCs w:val="20"/>
              </w:rPr>
              <w:t xml:space="preserve"> </w:t>
            </w:r>
          </w:p>
          <w:p w14:paraId="3706F301" w14:textId="61A2FDCC" w:rsidR="00FC64DA" w:rsidRPr="00A65728" w:rsidRDefault="00A65728" w:rsidP="00D00221">
            <w:pPr>
              <w:pStyle w:val="ListParagraph"/>
              <w:numPr>
                <w:ilvl w:val="0"/>
                <w:numId w:val="18"/>
              </w:numPr>
              <w:ind w:leftChars="0" w:left="720" w:hanging="360"/>
            </w:pPr>
            <w:r w:rsidRPr="000C6760">
              <w:rPr>
                <w:rFonts w:cs="Times"/>
                <w:szCs w:val="20"/>
              </w:rPr>
              <w:t xml:space="preserve">Option2: Continuous monitoring, corresponds to LP-WUR is ON all the time </w:t>
            </w:r>
          </w:p>
        </w:tc>
      </w:tr>
    </w:tbl>
    <w:p w14:paraId="3C1BF2FC" w14:textId="77777777" w:rsidR="00FC64DA" w:rsidRDefault="00FC64DA" w:rsidP="00B166D6">
      <w:pPr>
        <w:rPr>
          <w:lang w:val="en-US"/>
        </w:rPr>
      </w:pPr>
    </w:p>
    <w:p w14:paraId="37B2178F" w14:textId="609DE6A7" w:rsidR="00155E3E" w:rsidRPr="0045350A" w:rsidRDefault="00155E3E" w:rsidP="00FF3196">
      <w:pPr>
        <w:pStyle w:val="ListParagraph"/>
        <w:numPr>
          <w:ilvl w:val="0"/>
          <w:numId w:val="70"/>
        </w:numPr>
        <w:ind w:leftChars="0"/>
        <w:rPr>
          <w:lang w:val="en-US"/>
        </w:rPr>
      </w:pPr>
      <w:r w:rsidRPr="0045350A">
        <w:t>Support the slot/occasion for LP-WUS, where a LP-WUS can only be transmitted from the starting location of a slot/occasion for LP-WUS</w:t>
      </w:r>
      <w:r w:rsidR="000A25A6" w:rsidRPr="0045350A">
        <w:t xml:space="preserve"> </w:t>
      </w:r>
      <w:r w:rsidR="000A25A6" w:rsidRPr="0045350A">
        <w:rPr>
          <w:lang w:val="en-US"/>
        </w:rPr>
        <w:t>[2][7][15][22]</w:t>
      </w:r>
    </w:p>
    <w:p w14:paraId="2388B0FB" w14:textId="58BFDD7A" w:rsidR="00AA66B9" w:rsidRDefault="00E64A15" w:rsidP="00FF3196">
      <w:pPr>
        <w:pStyle w:val="ListParagraph"/>
        <w:numPr>
          <w:ilvl w:val="1"/>
          <w:numId w:val="70"/>
        </w:numPr>
        <w:ind w:leftChars="0"/>
      </w:pPr>
      <w:r>
        <w:t>LP-WUS occasions</w:t>
      </w:r>
      <w:r w:rsidR="00AA66B9">
        <w:t xml:space="preserve"> are in NR slot/symbol grid</w:t>
      </w:r>
      <w:r w:rsidR="00F74E92">
        <w:t xml:space="preserve"> [2][7]</w:t>
      </w:r>
    </w:p>
    <w:p w14:paraId="0ACE1049" w14:textId="1977E9DE" w:rsidR="000A07C4" w:rsidRDefault="00E64A15" w:rsidP="00FF3196">
      <w:pPr>
        <w:pStyle w:val="ListParagraph"/>
        <w:numPr>
          <w:ilvl w:val="1"/>
          <w:numId w:val="70"/>
        </w:numPr>
        <w:ind w:leftChars="0"/>
      </w:pPr>
      <w:r>
        <w:t>Periodic window with multiple LP-WUS occasions</w:t>
      </w:r>
      <w:r w:rsidR="00F74E92">
        <w:t xml:space="preserve"> </w:t>
      </w:r>
      <w:r w:rsidR="00BB307A">
        <w:t>[7]</w:t>
      </w:r>
    </w:p>
    <w:p w14:paraId="54231A2D" w14:textId="7FA73F56" w:rsidR="000A07C4" w:rsidRDefault="000A07C4" w:rsidP="00FF3196">
      <w:pPr>
        <w:pStyle w:val="ListParagraph"/>
        <w:numPr>
          <w:ilvl w:val="1"/>
          <w:numId w:val="70"/>
        </w:numPr>
        <w:ind w:leftChars="0"/>
      </w:pPr>
      <w:r>
        <w:t>Periodici</w:t>
      </w:r>
      <w:r w:rsidR="00ED0E0D">
        <w:t>ties to be discussed in normative phase</w:t>
      </w:r>
      <w:r w:rsidR="00BB307A">
        <w:t xml:space="preserve"> [7]</w:t>
      </w:r>
    </w:p>
    <w:p w14:paraId="497A6346" w14:textId="1CF30D43" w:rsidR="000A07C4" w:rsidRPr="000A07C4" w:rsidRDefault="00422279" w:rsidP="00FF3196">
      <w:pPr>
        <w:pStyle w:val="ListParagraph"/>
        <w:numPr>
          <w:ilvl w:val="1"/>
          <w:numId w:val="70"/>
        </w:numPr>
        <w:ind w:leftChars="0" w:left="720" w:firstLine="0"/>
      </w:pPr>
      <w:r>
        <w:t>Monitoring config is cell or user-specific [21]</w:t>
      </w:r>
    </w:p>
    <w:p w14:paraId="42C82C29" w14:textId="6F2E8491" w:rsidR="002F5CD3" w:rsidRPr="0045350A" w:rsidRDefault="002F5CD3" w:rsidP="00FF3196">
      <w:pPr>
        <w:pStyle w:val="ListParagraph"/>
        <w:numPr>
          <w:ilvl w:val="0"/>
          <w:numId w:val="70"/>
        </w:numPr>
        <w:ind w:leftChars="0"/>
      </w:pPr>
      <w:r w:rsidRPr="0045350A">
        <w:t>Duty-cycle is supported</w:t>
      </w:r>
      <w:r w:rsidR="000A25A6" w:rsidRPr="0045350A">
        <w:t>.</w:t>
      </w:r>
      <w:r w:rsidRPr="0045350A">
        <w:t xml:space="preserve"> [15][18][23]</w:t>
      </w:r>
    </w:p>
    <w:p w14:paraId="0D658195" w14:textId="1C9678E5" w:rsidR="00AA4C31" w:rsidRPr="0045350A" w:rsidRDefault="00085934" w:rsidP="00FF3196">
      <w:pPr>
        <w:pStyle w:val="ListParagraph"/>
        <w:numPr>
          <w:ilvl w:val="0"/>
          <w:numId w:val="70"/>
        </w:numPr>
        <w:ind w:leftChars="0"/>
        <w:rPr>
          <w:lang w:val="en-US"/>
        </w:rPr>
      </w:pPr>
      <w:r w:rsidRPr="0045350A">
        <w:rPr>
          <w:lang w:val="en-US"/>
        </w:rPr>
        <w:t>For idle/inactive mode, always-on and duty cycle can be supported.</w:t>
      </w:r>
      <w:r w:rsidR="000A25A6" w:rsidRPr="0045350A">
        <w:rPr>
          <w:lang w:val="en-US"/>
        </w:rPr>
        <w:t xml:space="preserve"> [13]</w:t>
      </w:r>
    </w:p>
    <w:p w14:paraId="463E8B1C" w14:textId="003BED90" w:rsidR="00155E3E" w:rsidRPr="005F70FD" w:rsidRDefault="00155E3E" w:rsidP="00FF3196">
      <w:pPr>
        <w:pStyle w:val="ListParagraph"/>
        <w:numPr>
          <w:ilvl w:val="0"/>
          <w:numId w:val="69"/>
        </w:numPr>
        <w:ind w:leftChars="0"/>
      </w:pPr>
      <w:r w:rsidRPr="005F70FD">
        <w:t>From gNB perspective, the slot/occasion for LP-WUS can be continuously located</w:t>
      </w:r>
      <w:r w:rsidR="009C5D0D" w:rsidRPr="005F70FD">
        <w:t xml:space="preserve">. </w:t>
      </w:r>
      <w:r w:rsidRPr="005F70FD">
        <w:t xml:space="preserve"> </w:t>
      </w:r>
      <w:r w:rsidR="00026E6C">
        <w:t>[2]</w:t>
      </w:r>
    </w:p>
    <w:p w14:paraId="686B99EB" w14:textId="7B719ABA" w:rsidR="00155E3E" w:rsidRPr="005F70FD" w:rsidRDefault="009C5D0D" w:rsidP="00FF3196">
      <w:pPr>
        <w:pStyle w:val="ListParagraph"/>
        <w:numPr>
          <w:ilvl w:val="0"/>
          <w:numId w:val="69"/>
        </w:numPr>
        <w:ind w:leftChars="0"/>
      </w:pPr>
      <w:r w:rsidRPr="005F70FD">
        <w:t xml:space="preserve">The </w:t>
      </w:r>
      <w:r w:rsidR="00155E3E" w:rsidRPr="005F70FD">
        <w:t>relationship between the slot/occasion for LP-WUS and slot/frame of legacy NR system</w:t>
      </w:r>
      <w:r w:rsidRPr="005F70FD">
        <w:t xml:space="preserve"> will simplify specification.</w:t>
      </w:r>
      <w:r w:rsidR="00026E6C">
        <w:t xml:space="preserve"> [2]</w:t>
      </w:r>
    </w:p>
    <w:p w14:paraId="5AFDF208" w14:textId="5D470E07" w:rsidR="00F858A8" w:rsidRDefault="00155E3E" w:rsidP="00FF3196">
      <w:pPr>
        <w:pStyle w:val="ListParagraph"/>
        <w:numPr>
          <w:ilvl w:val="0"/>
          <w:numId w:val="69"/>
        </w:numPr>
        <w:ind w:leftChars="0"/>
      </w:pPr>
      <w:r w:rsidRPr="005F70FD">
        <w:t>Indexing of the slot/occasion for LP-WUS</w:t>
      </w:r>
      <w:r w:rsidR="00FB23FB" w:rsidRPr="005F70FD">
        <w:t xml:space="preserve"> enables WUR to keep track of timing</w:t>
      </w:r>
      <w:r w:rsidR="002F5CD3" w:rsidRPr="005F70FD">
        <w:t>.</w:t>
      </w:r>
      <w:r w:rsidR="00026E6C">
        <w:t xml:space="preserve"> [2]</w:t>
      </w:r>
    </w:p>
    <w:p w14:paraId="1FC72D18" w14:textId="430AD62C" w:rsidR="00811470" w:rsidRPr="005F70FD" w:rsidRDefault="00811470" w:rsidP="00FF3196">
      <w:pPr>
        <w:pStyle w:val="ListParagraph"/>
        <w:numPr>
          <w:ilvl w:val="0"/>
          <w:numId w:val="69"/>
        </w:numPr>
        <w:ind w:leftChars="0"/>
      </w:pPr>
      <w:r w:rsidRPr="005F70FD">
        <w:t xml:space="preserve">“Continuous monitoring“ </w:t>
      </w:r>
      <w:r w:rsidR="00024178" w:rsidRPr="005F70FD">
        <w:t>can be regarded as monitoring once a slot.</w:t>
      </w:r>
      <w:r w:rsidR="00026E6C">
        <w:t xml:space="preserve"> [2]</w:t>
      </w:r>
    </w:p>
    <w:p w14:paraId="00F0655D" w14:textId="43EF2CAF" w:rsidR="00F858A8" w:rsidRPr="005F70FD" w:rsidRDefault="00960C2C" w:rsidP="00FF3196">
      <w:pPr>
        <w:pStyle w:val="ListParagraph"/>
        <w:numPr>
          <w:ilvl w:val="0"/>
          <w:numId w:val="69"/>
        </w:numPr>
        <w:ind w:leftChars="0"/>
        <w:rPr>
          <w:lang w:val="en-US"/>
        </w:rPr>
      </w:pPr>
      <w:r w:rsidRPr="005F70FD">
        <w:rPr>
          <w:lang w:val="en-US"/>
        </w:rPr>
        <w:t xml:space="preserve">Duty cycle aka DRX for LP-WUS monitoring is </w:t>
      </w:r>
      <w:r w:rsidR="001C4E34" w:rsidRPr="005F70FD">
        <w:rPr>
          <w:lang w:val="en-US"/>
        </w:rPr>
        <w:t>preferred choice for all receivers except RF envelop detector [</w:t>
      </w:r>
      <w:r w:rsidR="008C4834" w:rsidRPr="005F70FD">
        <w:rPr>
          <w:lang w:val="en-US"/>
        </w:rPr>
        <w:t>11</w:t>
      </w:r>
      <w:r w:rsidR="001C4E34" w:rsidRPr="005F70FD">
        <w:rPr>
          <w:lang w:val="en-US"/>
        </w:rPr>
        <w:t>]</w:t>
      </w:r>
    </w:p>
    <w:p w14:paraId="5C5B3756" w14:textId="77777777" w:rsidR="008E7B13" w:rsidRDefault="008E7B13" w:rsidP="00B166D6">
      <w:pPr>
        <w:rPr>
          <w:lang w:val="en-US"/>
        </w:rPr>
      </w:pPr>
    </w:p>
    <w:p w14:paraId="4458CC13" w14:textId="66225654" w:rsidR="00004FBB" w:rsidRPr="00793059" w:rsidRDefault="00004FBB" w:rsidP="00004FBB">
      <w:pPr>
        <w:pStyle w:val="Heading5"/>
        <w:rPr>
          <w:lang w:val="en-US"/>
        </w:rPr>
      </w:pPr>
      <w:r w:rsidRPr="00793059">
        <w:rPr>
          <w:rStyle w:val="Heading5Char"/>
          <w:rFonts w:eastAsiaTheme="minorHAnsi"/>
          <w:sz w:val="22"/>
          <w:szCs w:val="22"/>
          <w:highlight w:val="cyan"/>
          <w:lang w:val="en-US"/>
        </w:rPr>
        <w:t>FL1-Hi</w:t>
      </w:r>
      <w:r w:rsidRPr="00A019FC">
        <w:rPr>
          <w:rStyle w:val="Heading5Char"/>
          <w:rFonts w:eastAsiaTheme="minorHAnsi"/>
          <w:sz w:val="22"/>
          <w:szCs w:val="22"/>
          <w:highlight w:val="cyan"/>
          <w:lang w:val="en-US"/>
        </w:rPr>
        <w:t>-Proposal</w:t>
      </w:r>
      <w:r w:rsidRPr="00861523">
        <w:rPr>
          <w:rStyle w:val="Heading5Char"/>
          <w:rFonts w:eastAsiaTheme="minorHAnsi"/>
          <w:sz w:val="22"/>
          <w:szCs w:val="22"/>
          <w:highlight w:val="cyan"/>
          <w:lang w:val="en-US"/>
        </w:rPr>
        <w:t>-</w:t>
      </w:r>
      <w:r w:rsidR="00861523" w:rsidRPr="00861523">
        <w:rPr>
          <w:rStyle w:val="Heading5Char"/>
          <w:rFonts w:eastAsiaTheme="minorHAnsi"/>
          <w:sz w:val="22"/>
          <w:szCs w:val="22"/>
          <w:highlight w:val="cyan"/>
          <w:lang w:val="en-US"/>
        </w:rPr>
        <w:t>20</w:t>
      </w:r>
      <w:r w:rsidRPr="00793059">
        <w:rPr>
          <w:lang w:val="en-US"/>
        </w:rPr>
        <w:t xml:space="preserve">: </w:t>
      </w:r>
    </w:p>
    <w:p w14:paraId="1D99D4E3" w14:textId="77777777" w:rsidR="00004FBB" w:rsidRDefault="00004FBB" w:rsidP="00004FBB">
      <w:pPr>
        <w:rPr>
          <w:lang w:val="en-US"/>
        </w:rPr>
      </w:pPr>
      <w:r w:rsidRPr="0019665F">
        <w:rPr>
          <w:rFonts w:ascii="Times New Roman" w:hAnsi="Times New Roman"/>
          <w:b/>
          <w:bCs/>
          <w:i/>
          <w:iCs/>
          <w:lang w:val="en-US"/>
        </w:rPr>
        <w:t xml:space="preserve"> </w:t>
      </w:r>
      <w:r w:rsidRPr="00552A07">
        <w:rPr>
          <w:rFonts w:asciiTheme="minorHAnsi" w:eastAsia="DengXian" w:hAnsiTheme="minorHAnsi" w:cstheme="minorHAnsi"/>
          <w:bCs/>
          <w:i/>
          <w:iCs/>
          <w:color w:val="000000" w:themeColor="text1"/>
          <w:lang w:val="en-US"/>
        </w:rPr>
        <w:t>TP for TR38.869</w:t>
      </w:r>
    </w:p>
    <w:p w14:paraId="601821DE" w14:textId="7C871FE0" w:rsidR="0000436A" w:rsidRPr="00793EAB" w:rsidRDefault="0000436A" w:rsidP="00FF3196">
      <w:pPr>
        <w:pStyle w:val="ListParagraph"/>
        <w:numPr>
          <w:ilvl w:val="0"/>
          <w:numId w:val="70"/>
        </w:numPr>
        <w:ind w:leftChars="0"/>
        <w:rPr>
          <w:i/>
          <w:iCs/>
          <w:lang w:val="en-US"/>
        </w:rPr>
      </w:pPr>
      <w:r w:rsidRPr="00793EAB">
        <w:rPr>
          <w:i/>
          <w:iCs/>
        </w:rPr>
        <w:t>Support the slot/occasion for LP-WUS, where a LP-WUS can only be transmitted from the starting location of a slot/occasion for LP-WUS</w:t>
      </w:r>
      <w:r w:rsidR="00BF5F08">
        <w:rPr>
          <w:i/>
          <w:iCs/>
        </w:rPr>
        <w:t>.</w:t>
      </w:r>
      <w:r w:rsidRPr="00793EAB">
        <w:rPr>
          <w:i/>
          <w:iCs/>
        </w:rPr>
        <w:t xml:space="preserve"> </w:t>
      </w:r>
    </w:p>
    <w:p w14:paraId="18D82861" w14:textId="271F69C5" w:rsidR="0000436A" w:rsidRPr="00793EAB" w:rsidRDefault="0000436A" w:rsidP="00FF3196">
      <w:pPr>
        <w:pStyle w:val="ListParagraph"/>
        <w:numPr>
          <w:ilvl w:val="1"/>
          <w:numId w:val="70"/>
        </w:numPr>
        <w:ind w:leftChars="0"/>
        <w:rPr>
          <w:i/>
          <w:iCs/>
        </w:rPr>
      </w:pPr>
      <w:r w:rsidRPr="00793EAB">
        <w:rPr>
          <w:i/>
          <w:iCs/>
        </w:rPr>
        <w:t xml:space="preserve">LP-WUS occasions </w:t>
      </w:r>
      <w:r w:rsidR="00EB6F2A">
        <w:rPr>
          <w:i/>
          <w:iCs/>
        </w:rPr>
        <w:t>follow</w:t>
      </w:r>
      <w:r w:rsidR="00162FC3" w:rsidRPr="00793EAB">
        <w:rPr>
          <w:i/>
          <w:iCs/>
        </w:rPr>
        <w:t xml:space="preserve"> </w:t>
      </w:r>
      <w:r w:rsidRPr="00793EAB">
        <w:rPr>
          <w:i/>
          <w:iCs/>
        </w:rPr>
        <w:t>NR slot/symbol grid</w:t>
      </w:r>
      <w:r w:rsidR="00E5781B">
        <w:rPr>
          <w:i/>
          <w:iCs/>
        </w:rPr>
        <w:t>.</w:t>
      </w:r>
      <w:r w:rsidRPr="00793EAB">
        <w:rPr>
          <w:i/>
          <w:iCs/>
        </w:rPr>
        <w:t xml:space="preserve"> </w:t>
      </w:r>
    </w:p>
    <w:p w14:paraId="3791C5D7" w14:textId="6EDFBAF9" w:rsidR="0000436A" w:rsidRPr="00793EAB" w:rsidRDefault="0000436A" w:rsidP="00FF3196">
      <w:pPr>
        <w:pStyle w:val="ListParagraph"/>
        <w:numPr>
          <w:ilvl w:val="1"/>
          <w:numId w:val="70"/>
        </w:numPr>
        <w:ind w:leftChars="0"/>
        <w:rPr>
          <w:i/>
          <w:iCs/>
        </w:rPr>
      </w:pPr>
      <w:r w:rsidRPr="00793EAB">
        <w:rPr>
          <w:i/>
          <w:iCs/>
        </w:rPr>
        <w:t xml:space="preserve">Periodic window with multiple LP-WUS occasions </w:t>
      </w:r>
      <w:r w:rsidR="00583990">
        <w:rPr>
          <w:i/>
          <w:iCs/>
        </w:rPr>
        <w:t xml:space="preserve">to be discussed </w:t>
      </w:r>
      <w:r w:rsidRPr="00793EAB">
        <w:rPr>
          <w:i/>
          <w:iCs/>
        </w:rPr>
        <w:t>in normative phase</w:t>
      </w:r>
      <w:r w:rsidR="00E5781B">
        <w:rPr>
          <w:i/>
          <w:iCs/>
        </w:rPr>
        <w:t>.</w:t>
      </w:r>
      <w:r w:rsidRPr="00793EAB">
        <w:rPr>
          <w:i/>
          <w:iCs/>
        </w:rPr>
        <w:t xml:space="preserve"> </w:t>
      </w:r>
    </w:p>
    <w:p w14:paraId="6E5F9036" w14:textId="2EF33FC1" w:rsidR="0000436A" w:rsidRPr="00793EAB" w:rsidRDefault="0000436A" w:rsidP="00FF3196">
      <w:pPr>
        <w:pStyle w:val="ListParagraph"/>
        <w:numPr>
          <w:ilvl w:val="1"/>
          <w:numId w:val="70"/>
        </w:numPr>
        <w:ind w:leftChars="0"/>
        <w:rPr>
          <w:i/>
          <w:iCs/>
        </w:rPr>
      </w:pPr>
      <w:r w:rsidRPr="00793EAB">
        <w:rPr>
          <w:i/>
          <w:iCs/>
        </w:rPr>
        <w:t>Periodicities</w:t>
      </w:r>
      <w:r w:rsidR="00E36C57">
        <w:rPr>
          <w:i/>
          <w:iCs/>
        </w:rPr>
        <w:t xml:space="preserve"> of </w:t>
      </w:r>
      <w:r w:rsidR="002205BB">
        <w:rPr>
          <w:i/>
          <w:iCs/>
        </w:rPr>
        <w:t>LP-WUS occasions</w:t>
      </w:r>
      <w:r w:rsidRPr="00793EAB">
        <w:rPr>
          <w:i/>
          <w:iCs/>
        </w:rPr>
        <w:t xml:space="preserve"> to be discussed in normative phase</w:t>
      </w:r>
      <w:r w:rsidR="00E5781B">
        <w:rPr>
          <w:i/>
          <w:iCs/>
        </w:rPr>
        <w:t>.</w:t>
      </w:r>
    </w:p>
    <w:p w14:paraId="632C4FEA" w14:textId="1814DA45" w:rsidR="0000436A" w:rsidRPr="00793EAB" w:rsidRDefault="00793EAB" w:rsidP="00FF3196">
      <w:pPr>
        <w:pStyle w:val="ListParagraph"/>
        <w:numPr>
          <w:ilvl w:val="1"/>
          <w:numId w:val="70"/>
        </w:numPr>
        <w:ind w:leftChars="0"/>
        <w:rPr>
          <w:i/>
          <w:iCs/>
        </w:rPr>
      </w:pPr>
      <w:r w:rsidRPr="00793EAB">
        <w:rPr>
          <w:i/>
          <w:iCs/>
        </w:rPr>
        <w:t>LP-WUS m</w:t>
      </w:r>
      <w:r w:rsidR="0000436A" w:rsidRPr="00793EAB">
        <w:rPr>
          <w:i/>
          <w:iCs/>
        </w:rPr>
        <w:t>onitoring config</w:t>
      </w:r>
      <w:r w:rsidRPr="00793EAB">
        <w:rPr>
          <w:i/>
          <w:iCs/>
        </w:rPr>
        <w:t xml:space="preserve">uration </w:t>
      </w:r>
      <w:r w:rsidR="002F3D80" w:rsidRPr="00793EAB">
        <w:rPr>
          <w:i/>
          <w:iCs/>
        </w:rPr>
        <w:t>ca</w:t>
      </w:r>
      <w:r w:rsidR="00B654FE">
        <w:rPr>
          <w:i/>
          <w:iCs/>
        </w:rPr>
        <w:t>n</w:t>
      </w:r>
      <w:r w:rsidR="002F3D80" w:rsidRPr="00793EAB">
        <w:rPr>
          <w:i/>
          <w:iCs/>
        </w:rPr>
        <w:t xml:space="preserve"> be </w:t>
      </w:r>
      <w:r w:rsidR="0000436A" w:rsidRPr="00793EAB">
        <w:rPr>
          <w:i/>
          <w:iCs/>
        </w:rPr>
        <w:t>cell or user-specific</w:t>
      </w:r>
      <w:r w:rsidR="00E5781B">
        <w:rPr>
          <w:i/>
          <w:iCs/>
        </w:rPr>
        <w:t>.</w:t>
      </w:r>
    </w:p>
    <w:p w14:paraId="38533C88" w14:textId="77777777" w:rsidR="00085934" w:rsidRDefault="00085934" w:rsidP="00B166D6">
      <w:pPr>
        <w:rPr>
          <w:i/>
          <w:iCs/>
          <w:lang w:val="en-GB"/>
        </w:rPr>
      </w:pPr>
    </w:p>
    <w:tbl>
      <w:tblPr>
        <w:tblStyle w:val="TableGrid"/>
        <w:tblW w:w="0" w:type="auto"/>
        <w:tblLook w:val="04A0" w:firstRow="1" w:lastRow="0" w:firstColumn="1" w:lastColumn="0" w:noHBand="0" w:noVBand="1"/>
      </w:tblPr>
      <w:tblGrid>
        <w:gridCol w:w="1185"/>
        <w:gridCol w:w="1117"/>
        <w:gridCol w:w="7048"/>
      </w:tblGrid>
      <w:tr w:rsidR="004B0011" w:rsidRPr="00F51B30" w14:paraId="1024D232" w14:textId="77777777" w:rsidTr="00DD2F4F">
        <w:tc>
          <w:tcPr>
            <w:tcW w:w="1185" w:type="dxa"/>
            <w:shd w:val="clear" w:color="auto" w:fill="9CC2E5" w:themeFill="accent5" w:themeFillTint="99"/>
          </w:tcPr>
          <w:p w14:paraId="343287D1" w14:textId="77777777" w:rsidR="004B0011" w:rsidRPr="00F51B30" w:rsidRDefault="004B0011" w:rsidP="00404277">
            <w:pPr>
              <w:rPr>
                <w:b/>
                <w:bCs/>
                <w:sz w:val="20"/>
                <w:szCs w:val="20"/>
                <w:lang w:val="en-GB"/>
              </w:rPr>
            </w:pPr>
            <w:r w:rsidRPr="00F51B30">
              <w:rPr>
                <w:b/>
                <w:bCs/>
                <w:sz w:val="20"/>
                <w:szCs w:val="20"/>
                <w:lang w:val="en-GB"/>
              </w:rPr>
              <w:t>Company</w:t>
            </w:r>
          </w:p>
        </w:tc>
        <w:tc>
          <w:tcPr>
            <w:tcW w:w="1117" w:type="dxa"/>
            <w:shd w:val="clear" w:color="auto" w:fill="9CC2E5" w:themeFill="accent5" w:themeFillTint="99"/>
          </w:tcPr>
          <w:p w14:paraId="11913F62" w14:textId="77777777" w:rsidR="004B0011" w:rsidRPr="00F51B30" w:rsidRDefault="004B0011" w:rsidP="00404277">
            <w:pPr>
              <w:rPr>
                <w:b/>
                <w:bCs/>
                <w:sz w:val="20"/>
                <w:szCs w:val="20"/>
                <w:lang w:val="en-GB"/>
              </w:rPr>
            </w:pPr>
            <w:r w:rsidRPr="00F51B30">
              <w:rPr>
                <w:b/>
                <w:bCs/>
                <w:sz w:val="20"/>
                <w:szCs w:val="20"/>
                <w:lang w:val="en-GB"/>
              </w:rPr>
              <w:t>Agree Y/N</w:t>
            </w:r>
          </w:p>
        </w:tc>
        <w:tc>
          <w:tcPr>
            <w:tcW w:w="7048" w:type="dxa"/>
            <w:shd w:val="clear" w:color="auto" w:fill="9CC2E5" w:themeFill="accent5" w:themeFillTint="99"/>
          </w:tcPr>
          <w:p w14:paraId="0C396002" w14:textId="77777777" w:rsidR="004B0011" w:rsidRPr="00F51B30" w:rsidRDefault="004B0011" w:rsidP="00404277">
            <w:pPr>
              <w:rPr>
                <w:b/>
                <w:bCs/>
                <w:sz w:val="20"/>
                <w:szCs w:val="20"/>
                <w:lang w:val="en-GB"/>
              </w:rPr>
            </w:pPr>
            <w:r w:rsidRPr="00F51B30">
              <w:rPr>
                <w:b/>
                <w:bCs/>
                <w:sz w:val="20"/>
                <w:szCs w:val="20"/>
                <w:lang w:val="en-GB"/>
              </w:rPr>
              <w:t>Comments</w:t>
            </w:r>
          </w:p>
        </w:tc>
      </w:tr>
      <w:tr w:rsidR="00C166A1" w:rsidRPr="00D51A4E" w14:paraId="4DACB2F7" w14:textId="77777777" w:rsidTr="00DD2F4F">
        <w:tc>
          <w:tcPr>
            <w:tcW w:w="1185" w:type="dxa"/>
          </w:tcPr>
          <w:p w14:paraId="6FA074BE" w14:textId="435D7053" w:rsidR="00C166A1" w:rsidRPr="00F51B30" w:rsidRDefault="00C166A1" w:rsidP="00C166A1">
            <w:pPr>
              <w:rPr>
                <w:rFonts w:eastAsia="SimSun"/>
                <w:sz w:val="20"/>
                <w:szCs w:val="20"/>
              </w:rPr>
            </w:pPr>
            <w:r>
              <w:rPr>
                <w:rFonts w:eastAsia="SimSun"/>
                <w:sz w:val="20"/>
                <w:szCs w:val="20"/>
                <w:lang w:eastAsia="zh-CN"/>
              </w:rPr>
              <w:t>Spreadtrum</w:t>
            </w:r>
          </w:p>
        </w:tc>
        <w:tc>
          <w:tcPr>
            <w:tcW w:w="1117" w:type="dxa"/>
          </w:tcPr>
          <w:p w14:paraId="79ABA025" w14:textId="72AAEFB0" w:rsidR="00C166A1" w:rsidRPr="00F51B30" w:rsidRDefault="00C166A1" w:rsidP="00C166A1">
            <w:pPr>
              <w:jc w:val="both"/>
              <w:rPr>
                <w:rFonts w:eastAsia="SimSun"/>
                <w:sz w:val="20"/>
                <w:szCs w:val="20"/>
              </w:rPr>
            </w:pPr>
            <w:r>
              <w:rPr>
                <w:rFonts w:eastAsia="SimSun" w:hint="eastAsia"/>
                <w:sz w:val="20"/>
                <w:szCs w:val="20"/>
                <w:lang w:eastAsia="zh-CN"/>
              </w:rPr>
              <w:t>P</w:t>
            </w:r>
            <w:r>
              <w:rPr>
                <w:rFonts w:eastAsia="SimSun"/>
                <w:sz w:val="20"/>
                <w:szCs w:val="20"/>
                <w:lang w:eastAsia="zh-CN"/>
              </w:rPr>
              <w:t>artially Y</w:t>
            </w:r>
          </w:p>
        </w:tc>
        <w:tc>
          <w:tcPr>
            <w:tcW w:w="7048" w:type="dxa"/>
          </w:tcPr>
          <w:p w14:paraId="482BA6D9" w14:textId="22BA18B1" w:rsidR="00C166A1" w:rsidRPr="00D51A4E" w:rsidRDefault="00C166A1" w:rsidP="00C166A1">
            <w:pPr>
              <w:rPr>
                <w:rFonts w:eastAsiaTheme="minorEastAsia"/>
                <w:lang w:val="en-US"/>
              </w:rPr>
            </w:pPr>
            <w:r>
              <w:rPr>
                <w:rFonts w:eastAsiaTheme="minorEastAsia"/>
                <w:lang w:val="en-US" w:eastAsia="zh-CN"/>
              </w:rPr>
              <w:t>“Periodic window” is not necessary to be captured. “monitoring window” due to time error is just UE implementation. It does not mean multiple monitoring occasions.</w:t>
            </w:r>
          </w:p>
        </w:tc>
      </w:tr>
      <w:tr w:rsidR="00C166A1" w:rsidRPr="00D51A4E" w14:paraId="3C1005FD" w14:textId="77777777" w:rsidTr="00DD2F4F">
        <w:tc>
          <w:tcPr>
            <w:tcW w:w="1185" w:type="dxa"/>
          </w:tcPr>
          <w:p w14:paraId="755A894A" w14:textId="220271D9" w:rsidR="00C166A1" w:rsidRPr="00F51B30" w:rsidRDefault="00870479" w:rsidP="00C166A1">
            <w:pPr>
              <w:rPr>
                <w:rFonts w:eastAsia="SimSun"/>
                <w:sz w:val="20"/>
                <w:szCs w:val="20"/>
              </w:rPr>
            </w:pPr>
            <w:r>
              <w:rPr>
                <w:rFonts w:eastAsia="SimSun"/>
                <w:sz w:val="20"/>
                <w:szCs w:val="20"/>
              </w:rPr>
              <w:t>vivo</w:t>
            </w:r>
          </w:p>
        </w:tc>
        <w:tc>
          <w:tcPr>
            <w:tcW w:w="1117" w:type="dxa"/>
          </w:tcPr>
          <w:p w14:paraId="2D51DABD" w14:textId="77777777" w:rsidR="00C166A1" w:rsidRPr="00F51B30" w:rsidRDefault="00C166A1" w:rsidP="00C166A1">
            <w:pPr>
              <w:jc w:val="both"/>
              <w:rPr>
                <w:rFonts w:eastAsia="SimSun"/>
                <w:sz w:val="20"/>
                <w:szCs w:val="20"/>
              </w:rPr>
            </w:pPr>
          </w:p>
        </w:tc>
        <w:tc>
          <w:tcPr>
            <w:tcW w:w="7048" w:type="dxa"/>
          </w:tcPr>
          <w:p w14:paraId="38414C11" w14:textId="49DA0E94" w:rsidR="00C166A1" w:rsidRPr="00D51A4E" w:rsidRDefault="00870479" w:rsidP="00C166A1">
            <w:pPr>
              <w:rPr>
                <w:rFonts w:eastAsiaTheme="minorEastAsia"/>
                <w:lang w:val="en-US"/>
              </w:rPr>
            </w:pPr>
            <w:r>
              <w:rPr>
                <w:rFonts w:eastAsiaTheme="minorEastAsia"/>
                <w:lang w:val="en-US"/>
              </w:rPr>
              <w:t>Low priority</w:t>
            </w:r>
          </w:p>
        </w:tc>
      </w:tr>
      <w:tr w:rsidR="00DD2F4F" w:rsidRPr="005D2298" w14:paraId="1C022686" w14:textId="77777777" w:rsidTr="00DD2F4F">
        <w:tc>
          <w:tcPr>
            <w:tcW w:w="1185" w:type="dxa"/>
          </w:tcPr>
          <w:p w14:paraId="4DC27E45" w14:textId="18E3E447" w:rsidR="00DD2F4F" w:rsidRPr="00F51B30" w:rsidRDefault="00DD2F4F" w:rsidP="00DD2F4F">
            <w:pPr>
              <w:rPr>
                <w:rFonts w:eastAsia="SimSun"/>
                <w:sz w:val="20"/>
                <w:szCs w:val="20"/>
              </w:rPr>
            </w:pPr>
            <w:r>
              <w:rPr>
                <w:rFonts w:eastAsia="SimSun"/>
                <w:sz w:val="20"/>
                <w:szCs w:val="20"/>
              </w:rPr>
              <w:t>Xiaomi</w:t>
            </w:r>
          </w:p>
        </w:tc>
        <w:tc>
          <w:tcPr>
            <w:tcW w:w="1117" w:type="dxa"/>
          </w:tcPr>
          <w:p w14:paraId="39730238" w14:textId="77777777" w:rsidR="00DD2F4F" w:rsidRPr="00F51B30" w:rsidRDefault="00DD2F4F" w:rsidP="00DD2F4F">
            <w:pPr>
              <w:jc w:val="both"/>
              <w:rPr>
                <w:rFonts w:eastAsia="SimSun"/>
                <w:sz w:val="20"/>
                <w:szCs w:val="20"/>
              </w:rPr>
            </w:pPr>
          </w:p>
        </w:tc>
        <w:tc>
          <w:tcPr>
            <w:tcW w:w="7048" w:type="dxa"/>
          </w:tcPr>
          <w:p w14:paraId="79B942F1" w14:textId="77777777" w:rsidR="00DD2F4F" w:rsidRDefault="00DD2F4F" w:rsidP="00DD2F4F">
            <w:pPr>
              <w:rPr>
                <w:rFonts w:eastAsiaTheme="minorEastAsia"/>
                <w:lang w:val="en-US" w:eastAsia="zh-CN"/>
              </w:rPr>
            </w:pPr>
            <w:r>
              <w:rPr>
                <w:rFonts w:eastAsiaTheme="minorEastAsia"/>
                <w:lang w:val="en-US" w:eastAsia="zh-CN"/>
              </w:rPr>
              <w:t>Seems the proposal wants to support duty cycle monitoring. And we suggest the following modification,</w:t>
            </w:r>
          </w:p>
          <w:p w14:paraId="534A1EDF" w14:textId="77777777" w:rsidR="00DD2F4F" w:rsidRPr="00793EAB" w:rsidRDefault="00DD2F4F" w:rsidP="00FF3196">
            <w:pPr>
              <w:pStyle w:val="ListParagraph"/>
              <w:numPr>
                <w:ilvl w:val="0"/>
                <w:numId w:val="70"/>
              </w:numPr>
              <w:ind w:leftChars="0"/>
              <w:rPr>
                <w:i/>
                <w:iCs/>
                <w:lang w:val="en-US"/>
              </w:rPr>
            </w:pPr>
            <w:r w:rsidRPr="00793EAB">
              <w:rPr>
                <w:i/>
                <w:iCs/>
              </w:rPr>
              <w:t>Support the</w:t>
            </w:r>
            <w:r>
              <w:rPr>
                <w:i/>
                <w:iCs/>
              </w:rPr>
              <w:t xml:space="preserve"> </w:t>
            </w:r>
            <w:r w:rsidRPr="005D3E5D">
              <w:rPr>
                <w:i/>
                <w:iCs/>
                <w:color w:val="FF0000"/>
              </w:rPr>
              <w:t>periodical</w:t>
            </w:r>
            <w:r w:rsidRPr="00793EAB">
              <w:rPr>
                <w:i/>
                <w:iCs/>
              </w:rPr>
              <w:t xml:space="preserve"> slot</w:t>
            </w:r>
            <w:r w:rsidRPr="005D3E5D">
              <w:rPr>
                <w:i/>
                <w:iCs/>
                <w:color w:val="FF0000"/>
              </w:rPr>
              <w:t>s</w:t>
            </w:r>
            <w:r w:rsidRPr="00793EAB">
              <w:rPr>
                <w:i/>
                <w:iCs/>
              </w:rPr>
              <w:t>/occasion</w:t>
            </w:r>
            <w:r w:rsidRPr="005D3E5D">
              <w:rPr>
                <w:i/>
                <w:iCs/>
                <w:color w:val="FF0000"/>
              </w:rPr>
              <w:t>s</w:t>
            </w:r>
            <w:r w:rsidRPr="00793EAB">
              <w:rPr>
                <w:i/>
                <w:iCs/>
              </w:rPr>
              <w:t xml:space="preserve"> for LP-WUS, where a LP-WUS can only be transmitted from the starting location of a slot/occasion for LP-WUS</w:t>
            </w:r>
            <w:r>
              <w:rPr>
                <w:i/>
                <w:iCs/>
              </w:rPr>
              <w:t>.</w:t>
            </w:r>
            <w:r w:rsidRPr="00793EAB">
              <w:rPr>
                <w:i/>
                <w:iCs/>
              </w:rPr>
              <w:t xml:space="preserve"> </w:t>
            </w:r>
          </w:p>
          <w:p w14:paraId="5D8F2CA6" w14:textId="77777777" w:rsidR="00DD2F4F" w:rsidRPr="00793EAB" w:rsidRDefault="00DD2F4F" w:rsidP="00FF3196">
            <w:pPr>
              <w:pStyle w:val="ListParagraph"/>
              <w:numPr>
                <w:ilvl w:val="1"/>
                <w:numId w:val="70"/>
              </w:numPr>
              <w:ind w:leftChars="0"/>
              <w:rPr>
                <w:i/>
                <w:iCs/>
              </w:rPr>
            </w:pPr>
            <w:r w:rsidRPr="00793EAB">
              <w:rPr>
                <w:i/>
                <w:iCs/>
              </w:rPr>
              <w:t xml:space="preserve">LP-WUS occasions </w:t>
            </w:r>
            <w:r>
              <w:rPr>
                <w:i/>
                <w:iCs/>
              </w:rPr>
              <w:t>follow</w:t>
            </w:r>
            <w:r w:rsidRPr="00793EAB">
              <w:rPr>
                <w:i/>
                <w:iCs/>
              </w:rPr>
              <w:t xml:space="preserve"> NR slot/symbol grid</w:t>
            </w:r>
            <w:r>
              <w:rPr>
                <w:i/>
                <w:iCs/>
              </w:rPr>
              <w:t>.</w:t>
            </w:r>
            <w:r w:rsidRPr="00793EAB">
              <w:rPr>
                <w:i/>
                <w:iCs/>
              </w:rPr>
              <w:t xml:space="preserve"> </w:t>
            </w:r>
          </w:p>
          <w:p w14:paraId="58B0BBC3" w14:textId="77777777" w:rsidR="00DD2F4F" w:rsidRPr="00793EAB" w:rsidRDefault="00DD2F4F" w:rsidP="00FF3196">
            <w:pPr>
              <w:pStyle w:val="ListParagraph"/>
              <w:numPr>
                <w:ilvl w:val="1"/>
                <w:numId w:val="70"/>
              </w:numPr>
              <w:ind w:leftChars="0"/>
              <w:rPr>
                <w:i/>
                <w:iCs/>
              </w:rPr>
            </w:pPr>
            <w:r w:rsidRPr="00793EAB">
              <w:rPr>
                <w:i/>
                <w:iCs/>
              </w:rPr>
              <w:t xml:space="preserve">Periodic window with multiple LP-WUS occasions </w:t>
            </w:r>
            <w:r>
              <w:rPr>
                <w:i/>
                <w:iCs/>
              </w:rPr>
              <w:t xml:space="preserve">to be discussed </w:t>
            </w:r>
            <w:r w:rsidRPr="00793EAB">
              <w:rPr>
                <w:i/>
                <w:iCs/>
              </w:rPr>
              <w:t>in normative phase</w:t>
            </w:r>
            <w:r>
              <w:rPr>
                <w:i/>
                <w:iCs/>
              </w:rPr>
              <w:t>.</w:t>
            </w:r>
            <w:r w:rsidRPr="00793EAB">
              <w:rPr>
                <w:i/>
                <w:iCs/>
              </w:rPr>
              <w:t xml:space="preserve"> </w:t>
            </w:r>
          </w:p>
          <w:p w14:paraId="0F20116B" w14:textId="77777777" w:rsidR="00DD2F4F" w:rsidRPr="00793EAB" w:rsidRDefault="00DD2F4F" w:rsidP="00FF3196">
            <w:pPr>
              <w:pStyle w:val="ListParagraph"/>
              <w:numPr>
                <w:ilvl w:val="1"/>
                <w:numId w:val="70"/>
              </w:numPr>
              <w:ind w:leftChars="0"/>
              <w:rPr>
                <w:i/>
                <w:iCs/>
              </w:rPr>
            </w:pPr>
            <w:r w:rsidRPr="00793EAB">
              <w:rPr>
                <w:i/>
                <w:iCs/>
              </w:rPr>
              <w:t>Periodicities</w:t>
            </w:r>
            <w:r>
              <w:rPr>
                <w:i/>
                <w:iCs/>
              </w:rPr>
              <w:t xml:space="preserve"> of LP-WUS occasions</w:t>
            </w:r>
            <w:r w:rsidRPr="00793EAB">
              <w:rPr>
                <w:i/>
                <w:iCs/>
              </w:rPr>
              <w:t xml:space="preserve"> to be discussed in normative phase</w:t>
            </w:r>
            <w:r>
              <w:rPr>
                <w:i/>
                <w:iCs/>
              </w:rPr>
              <w:t>.</w:t>
            </w:r>
          </w:p>
          <w:p w14:paraId="5C48E6B9" w14:textId="77777777" w:rsidR="00DD2F4F" w:rsidRPr="00793EAB" w:rsidRDefault="00DD2F4F" w:rsidP="00FF3196">
            <w:pPr>
              <w:pStyle w:val="ListParagraph"/>
              <w:numPr>
                <w:ilvl w:val="1"/>
                <w:numId w:val="70"/>
              </w:numPr>
              <w:ind w:leftChars="0"/>
              <w:rPr>
                <w:i/>
                <w:iCs/>
              </w:rPr>
            </w:pPr>
            <w:r w:rsidRPr="00793EAB">
              <w:rPr>
                <w:i/>
                <w:iCs/>
              </w:rPr>
              <w:t>LP-WUS monitoring configuration ca</w:t>
            </w:r>
            <w:r>
              <w:rPr>
                <w:i/>
                <w:iCs/>
              </w:rPr>
              <w:t>n</w:t>
            </w:r>
            <w:r w:rsidRPr="00793EAB">
              <w:rPr>
                <w:i/>
                <w:iCs/>
              </w:rPr>
              <w:t xml:space="preserve"> be cell or user-specific</w:t>
            </w:r>
            <w:r>
              <w:rPr>
                <w:i/>
                <w:iCs/>
              </w:rPr>
              <w:t>.</w:t>
            </w:r>
          </w:p>
          <w:p w14:paraId="73C83187" w14:textId="77777777" w:rsidR="00DD2F4F" w:rsidRDefault="00DD2F4F" w:rsidP="00DD2F4F">
            <w:pPr>
              <w:rPr>
                <w:i/>
                <w:iCs/>
                <w:lang w:val="en-GB"/>
              </w:rPr>
            </w:pPr>
          </w:p>
          <w:p w14:paraId="0C29006E" w14:textId="77777777" w:rsidR="00DD2F4F" w:rsidRPr="00D51A4E" w:rsidRDefault="00DD2F4F" w:rsidP="00DD2F4F">
            <w:pPr>
              <w:rPr>
                <w:rFonts w:eastAsiaTheme="minorEastAsia"/>
                <w:lang w:val="en-US"/>
              </w:rPr>
            </w:pPr>
          </w:p>
        </w:tc>
      </w:tr>
      <w:tr w:rsidR="00CE6BA1" w:rsidRPr="00D51A4E" w14:paraId="706EFC39" w14:textId="77777777" w:rsidTr="00DD2F4F">
        <w:tc>
          <w:tcPr>
            <w:tcW w:w="1185" w:type="dxa"/>
          </w:tcPr>
          <w:p w14:paraId="198C9CC0" w14:textId="059D0F6C" w:rsidR="00CE6BA1" w:rsidRPr="00F51B30" w:rsidRDefault="00CE6BA1" w:rsidP="00CE6BA1">
            <w:pPr>
              <w:rPr>
                <w:rFonts w:eastAsia="SimSun"/>
                <w:sz w:val="20"/>
                <w:szCs w:val="20"/>
              </w:rPr>
            </w:pPr>
            <w:r>
              <w:rPr>
                <w:rFonts w:eastAsia="Malgun Gothic" w:hint="eastAsia"/>
                <w:sz w:val="20"/>
                <w:szCs w:val="20"/>
                <w:lang w:eastAsia="ko-KR"/>
              </w:rPr>
              <w:t>LGE</w:t>
            </w:r>
          </w:p>
        </w:tc>
        <w:tc>
          <w:tcPr>
            <w:tcW w:w="1117" w:type="dxa"/>
          </w:tcPr>
          <w:p w14:paraId="426642D3" w14:textId="77777777" w:rsidR="00CE6BA1" w:rsidRPr="00F51B30" w:rsidRDefault="00CE6BA1" w:rsidP="00CE6BA1">
            <w:pPr>
              <w:jc w:val="both"/>
              <w:rPr>
                <w:rFonts w:eastAsia="SimSun"/>
                <w:sz w:val="20"/>
                <w:szCs w:val="20"/>
              </w:rPr>
            </w:pPr>
          </w:p>
        </w:tc>
        <w:tc>
          <w:tcPr>
            <w:tcW w:w="7048" w:type="dxa"/>
          </w:tcPr>
          <w:p w14:paraId="681E60A8" w14:textId="75654F0A" w:rsidR="00CE6BA1" w:rsidRPr="00D51A4E" w:rsidRDefault="00CE6BA1" w:rsidP="00CE6BA1">
            <w:pPr>
              <w:rPr>
                <w:rFonts w:eastAsiaTheme="minorEastAsia"/>
                <w:lang w:val="en-US"/>
              </w:rPr>
            </w:pPr>
            <w:r>
              <w:rPr>
                <w:rFonts w:eastAsia="Malgun Gothic" w:hint="eastAsia"/>
                <w:lang w:val="en-US" w:eastAsia="ko-KR"/>
              </w:rPr>
              <w:t xml:space="preserve">Agree with Spreadtrum. </w:t>
            </w:r>
          </w:p>
        </w:tc>
      </w:tr>
      <w:tr w:rsidR="000B1EF9" w:rsidRPr="005D2298" w14:paraId="0A2E0CBC" w14:textId="77777777" w:rsidTr="00DD2F4F">
        <w:tc>
          <w:tcPr>
            <w:tcW w:w="1185" w:type="dxa"/>
          </w:tcPr>
          <w:p w14:paraId="006AFF81" w14:textId="4ED2C8D7" w:rsidR="000B1EF9" w:rsidRDefault="000B1EF9" w:rsidP="000B1EF9">
            <w:pPr>
              <w:rPr>
                <w:rFonts w:eastAsia="Malgun Gothic"/>
                <w:sz w:val="20"/>
                <w:szCs w:val="20"/>
                <w:lang w:eastAsia="ko-KR"/>
              </w:rPr>
            </w:pPr>
            <w:r>
              <w:rPr>
                <w:rFonts w:eastAsia="SimSun" w:hint="eastAsia"/>
                <w:sz w:val="20"/>
                <w:szCs w:val="20"/>
                <w:lang w:eastAsia="zh-CN"/>
              </w:rPr>
              <w:t>H</w:t>
            </w:r>
            <w:r>
              <w:rPr>
                <w:rFonts w:eastAsia="SimSun"/>
                <w:sz w:val="20"/>
                <w:szCs w:val="20"/>
                <w:lang w:eastAsia="zh-CN"/>
              </w:rPr>
              <w:t>uawei, HiSilicon</w:t>
            </w:r>
          </w:p>
        </w:tc>
        <w:tc>
          <w:tcPr>
            <w:tcW w:w="1117" w:type="dxa"/>
          </w:tcPr>
          <w:p w14:paraId="23D8A892" w14:textId="076FCE07" w:rsidR="000B1EF9" w:rsidRPr="00F51B30" w:rsidRDefault="000B1EF9" w:rsidP="000B1EF9">
            <w:pPr>
              <w:jc w:val="both"/>
              <w:rPr>
                <w:rFonts w:eastAsia="SimSun"/>
                <w:sz w:val="20"/>
                <w:szCs w:val="20"/>
              </w:rPr>
            </w:pPr>
            <w:r>
              <w:rPr>
                <w:rFonts w:eastAsia="SimSun"/>
                <w:sz w:val="20"/>
                <w:szCs w:val="20"/>
                <w:lang w:eastAsia="zh-CN"/>
              </w:rPr>
              <w:t>Partially Y</w:t>
            </w:r>
          </w:p>
        </w:tc>
        <w:tc>
          <w:tcPr>
            <w:tcW w:w="7048" w:type="dxa"/>
          </w:tcPr>
          <w:p w14:paraId="673FA7ED" w14:textId="77777777" w:rsidR="000B1EF9" w:rsidRDefault="000B1EF9" w:rsidP="000B1EF9">
            <w:pPr>
              <w:rPr>
                <w:rFonts w:eastAsiaTheme="minorEastAsia"/>
                <w:lang w:val="en-US" w:eastAsia="zh-CN"/>
              </w:rPr>
            </w:pPr>
            <w:r>
              <w:rPr>
                <w:rFonts w:eastAsiaTheme="minorEastAsia"/>
                <w:lang w:val="en-US" w:eastAsia="zh-CN"/>
              </w:rPr>
              <w:t>We are fine with the main bullet and the 1</w:t>
            </w:r>
            <w:r w:rsidRPr="00500D52">
              <w:rPr>
                <w:rFonts w:eastAsiaTheme="minorEastAsia"/>
                <w:vertAlign w:val="superscript"/>
                <w:lang w:val="en-US" w:eastAsia="zh-CN"/>
              </w:rPr>
              <w:t>st</w:t>
            </w:r>
            <w:r>
              <w:rPr>
                <w:rFonts w:eastAsiaTheme="minorEastAsia"/>
                <w:lang w:val="en-US" w:eastAsia="zh-CN"/>
              </w:rPr>
              <w:t xml:space="preserve"> sub-bullet. </w:t>
            </w:r>
          </w:p>
          <w:p w14:paraId="101A1095" w14:textId="77777777" w:rsidR="000B1EF9" w:rsidRDefault="000B1EF9" w:rsidP="000B1EF9">
            <w:pPr>
              <w:rPr>
                <w:rFonts w:eastAsiaTheme="minorEastAsia"/>
                <w:lang w:val="en-US" w:eastAsia="zh-CN"/>
              </w:rPr>
            </w:pPr>
            <w:r>
              <w:rPr>
                <w:rFonts w:eastAsiaTheme="minorEastAsia"/>
                <w:lang w:val="en-US" w:eastAsia="zh-CN"/>
              </w:rPr>
              <w:t>For the last three sub-bullets, it seems to be some details and there is no need to mention them.</w:t>
            </w:r>
          </w:p>
          <w:p w14:paraId="52FAE3AB" w14:textId="77777777" w:rsidR="000B1EF9" w:rsidRDefault="000B1EF9" w:rsidP="000B1EF9">
            <w:pPr>
              <w:rPr>
                <w:rFonts w:eastAsiaTheme="minorEastAsia"/>
                <w:lang w:val="en-US" w:eastAsia="zh-CN"/>
              </w:rPr>
            </w:pPr>
            <w:r>
              <w:rPr>
                <w:rFonts w:eastAsiaTheme="minorEastAsia"/>
                <w:lang w:val="en-US" w:eastAsia="zh-CN"/>
              </w:rPr>
              <w:t xml:space="preserve">So we suggest the following changes in </w:t>
            </w:r>
            <w:r w:rsidRPr="00500D52">
              <w:rPr>
                <w:rFonts w:eastAsiaTheme="minorEastAsia"/>
                <w:color w:val="7030A0"/>
                <w:lang w:val="en-US" w:eastAsia="zh-CN"/>
              </w:rPr>
              <w:t>purple</w:t>
            </w:r>
            <w:r>
              <w:rPr>
                <w:rFonts w:eastAsiaTheme="minorEastAsia"/>
                <w:lang w:val="en-US" w:eastAsia="zh-CN"/>
              </w:rPr>
              <w:t>.</w:t>
            </w:r>
          </w:p>
          <w:p w14:paraId="7DFCF228" w14:textId="77777777" w:rsidR="000B1EF9" w:rsidRPr="00793EAB" w:rsidRDefault="000B1EF9" w:rsidP="00FF3196">
            <w:pPr>
              <w:pStyle w:val="ListParagraph"/>
              <w:numPr>
                <w:ilvl w:val="0"/>
                <w:numId w:val="70"/>
              </w:numPr>
              <w:ind w:leftChars="0"/>
              <w:rPr>
                <w:i/>
                <w:iCs/>
                <w:lang w:val="en-US"/>
              </w:rPr>
            </w:pPr>
            <w:r w:rsidRPr="00793EAB">
              <w:rPr>
                <w:i/>
                <w:iCs/>
              </w:rPr>
              <w:t>Support the slot/occasion for LP-WUS, where a LP-WUS can only be transmitted from the starting location of a slot/occasion for LP-WUS</w:t>
            </w:r>
            <w:r>
              <w:rPr>
                <w:i/>
                <w:iCs/>
              </w:rPr>
              <w:t>.</w:t>
            </w:r>
            <w:r w:rsidRPr="00793EAB">
              <w:rPr>
                <w:i/>
                <w:iCs/>
              </w:rPr>
              <w:t xml:space="preserve"> </w:t>
            </w:r>
          </w:p>
          <w:p w14:paraId="6BE2DCF8" w14:textId="77777777" w:rsidR="000B1EF9" w:rsidRPr="00793EAB" w:rsidRDefault="000B1EF9" w:rsidP="00FF3196">
            <w:pPr>
              <w:pStyle w:val="ListParagraph"/>
              <w:numPr>
                <w:ilvl w:val="1"/>
                <w:numId w:val="70"/>
              </w:numPr>
              <w:ind w:leftChars="0"/>
              <w:rPr>
                <w:i/>
                <w:iCs/>
              </w:rPr>
            </w:pPr>
            <w:r w:rsidRPr="00793EAB">
              <w:rPr>
                <w:i/>
                <w:iCs/>
              </w:rPr>
              <w:t xml:space="preserve">LP-WUS occasions </w:t>
            </w:r>
            <w:r>
              <w:rPr>
                <w:i/>
                <w:iCs/>
              </w:rPr>
              <w:t>follow</w:t>
            </w:r>
            <w:r w:rsidRPr="00793EAB">
              <w:rPr>
                <w:i/>
                <w:iCs/>
              </w:rPr>
              <w:t xml:space="preserve"> NR slot/symbol grid</w:t>
            </w:r>
            <w:r>
              <w:rPr>
                <w:i/>
                <w:iCs/>
              </w:rPr>
              <w:t>.</w:t>
            </w:r>
            <w:r w:rsidRPr="00793EAB">
              <w:rPr>
                <w:i/>
                <w:iCs/>
              </w:rPr>
              <w:t xml:space="preserve"> </w:t>
            </w:r>
          </w:p>
          <w:p w14:paraId="7943FA6B" w14:textId="77777777" w:rsidR="000B1EF9" w:rsidRPr="00500D52" w:rsidRDefault="000B1EF9" w:rsidP="00FF3196">
            <w:pPr>
              <w:pStyle w:val="ListParagraph"/>
              <w:numPr>
                <w:ilvl w:val="1"/>
                <w:numId w:val="70"/>
              </w:numPr>
              <w:ind w:leftChars="0"/>
              <w:rPr>
                <w:i/>
                <w:iCs/>
                <w:strike/>
                <w:color w:val="7030A0"/>
              </w:rPr>
            </w:pPr>
            <w:r w:rsidRPr="00500D52">
              <w:rPr>
                <w:i/>
                <w:iCs/>
                <w:strike/>
                <w:color w:val="7030A0"/>
              </w:rPr>
              <w:t xml:space="preserve">Periodic window with multiple LP-WUS occasions to be discussed in normative phase. </w:t>
            </w:r>
          </w:p>
          <w:p w14:paraId="3FEAE377" w14:textId="77777777" w:rsidR="000B1EF9" w:rsidRPr="00500D52" w:rsidRDefault="000B1EF9" w:rsidP="00FF3196">
            <w:pPr>
              <w:pStyle w:val="ListParagraph"/>
              <w:numPr>
                <w:ilvl w:val="1"/>
                <w:numId w:val="70"/>
              </w:numPr>
              <w:ind w:leftChars="0"/>
              <w:rPr>
                <w:i/>
                <w:iCs/>
                <w:strike/>
                <w:color w:val="7030A0"/>
              </w:rPr>
            </w:pPr>
            <w:r w:rsidRPr="00500D52">
              <w:rPr>
                <w:i/>
                <w:iCs/>
                <w:strike/>
                <w:color w:val="7030A0"/>
              </w:rPr>
              <w:t>Periodicities of LP-WUS occasions to be discussed in normative phase.</w:t>
            </w:r>
          </w:p>
          <w:p w14:paraId="31252B2A" w14:textId="77777777" w:rsidR="000B1EF9" w:rsidRPr="00500D52" w:rsidRDefault="000B1EF9" w:rsidP="00FF3196">
            <w:pPr>
              <w:pStyle w:val="ListParagraph"/>
              <w:numPr>
                <w:ilvl w:val="1"/>
                <w:numId w:val="70"/>
              </w:numPr>
              <w:ind w:leftChars="0"/>
              <w:rPr>
                <w:i/>
                <w:iCs/>
                <w:strike/>
                <w:color w:val="7030A0"/>
              </w:rPr>
            </w:pPr>
            <w:r w:rsidRPr="00500D52">
              <w:rPr>
                <w:i/>
                <w:iCs/>
                <w:strike/>
                <w:color w:val="7030A0"/>
              </w:rPr>
              <w:t>LP-WUS monitoring configuration can be cell or user-specific.</w:t>
            </w:r>
          </w:p>
          <w:p w14:paraId="49C79F10" w14:textId="77777777" w:rsidR="000B1EF9" w:rsidRDefault="000B1EF9" w:rsidP="000B1EF9">
            <w:pPr>
              <w:rPr>
                <w:rFonts w:eastAsia="Malgun Gothic"/>
                <w:lang w:val="en-US" w:eastAsia="ko-KR"/>
              </w:rPr>
            </w:pPr>
          </w:p>
        </w:tc>
      </w:tr>
      <w:tr w:rsidR="000B1EF9" w:rsidRPr="00D51A4E" w14:paraId="3A8980E5" w14:textId="77777777" w:rsidTr="00DD2F4F">
        <w:tc>
          <w:tcPr>
            <w:tcW w:w="1185" w:type="dxa"/>
          </w:tcPr>
          <w:p w14:paraId="6FF5B65A" w14:textId="21EF530B" w:rsidR="000B1EF9" w:rsidRDefault="00CB4A4C" w:rsidP="000B1EF9">
            <w:pPr>
              <w:rPr>
                <w:rFonts w:eastAsia="SimSun"/>
                <w:sz w:val="20"/>
                <w:szCs w:val="20"/>
                <w:lang w:eastAsia="zh-CN"/>
              </w:rPr>
            </w:pPr>
            <w:r>
              <w:rPr>
                <w:rFonts w:eastAsia="SimSun"/>
                <w:sz w:val="20"/>
                <w:szCs w:val="20"/>
                <w:lang w:eastAsia="zh-CN"/>
              </w:rPr>
              <w:t>Futurewei</w:t>
            </w:r>
          </w:p>
        </w:tc>
        <w:tc>
          <w:tcPr>
            <w:tcW w:w="1117" w:type="dxa"/>
          </w:tcPr>
          <w:p w14:paraId="40619B33" w14:textId="77777777" w:rsidR="000B1EF9" w:rsidRDefault="000B1EF9" w:rsidP="000B1EF9">
            <w:pPr>
              <w:jc w:val="both"/>
              <w:rPr>
                <w:rFonts w:eastAsia="SimSun"/>
                <w:sz w:val="20"/>
                <w:szCs w:val="20"/>
                <w:lang w:eastAsia="zh-CN"/>
              </w:rPr>
            </w:pPr>
          </w:p>
        </w:tc>
        <w:tc>
          <w:tcPr>
            <w:tcW w:w="7048" w:type="dxa"/>
          </w:tcPr>
          <w:p w14:paraId="7B8BBAC8" w14:textId="3B204717" w:rsidR="000B1EF9" w:rsidRDefault="00CB4A4C" w:rsidP="000B1EF9">
            <w:pPr>
              <w:rPr>
                <w:rFonts w:eastAsiaTheme="minorEastAsia"/>
                <w:lang w:val="en-US" w:eastAsia="zh-CN"/>
              </w:rPr>
            </w:pPr>
            <w:r>
              <w:rPr>
                <w:rFonts w:eastAsiaTheme="minorEastAsia"/>
                <w:lang w:val="en-US" w:eastAsia="zh-CN"/>
              </w:rPr>
              <w:t>We are OK.</w:t>
            </w:r>
          </w:p>
        </w:tc>
      </w:tr>
      <w:tr w:rsidR="009C2363" w:rsidRPr="005D2298" w14:paraId="3FC03CD9" w14:textId="77777777" w:rsidTr="00DD2F4F">
        <w:tc>
          <w:tcPr>
            <w:tcW w:w="1185" w:type="dxa"/>
          </w:tcPr>
          <w:p w14:paraId="3876920C" w14:textId="4EC3F18D" w:rsidR="009C2363" w:rsidRDefault="009C2363" w:rsidP="009C2363">
            <w:pPr>
              <w:rPr>
                <w:rFonts w:eastAsia="SimSun"/>
                <w:sz w:val="20"/>
                <w:szCs w:val="20"/>
                <w:lang w:eastAsia="zh-CN"/>
              </w:rPr>
            </w:pPr>
            <w:r>
              <w:rPr>
                <w:rFonts w:eastAsia="SimSun"/>
                <w:sz w:val="20"/>
                <w:szCs w:val="20"/>
                <w:lang w:eastAsia="zh-CN"/>
              </w:rPr>
              <w:t>FL2</w:t>
            </w:r>
          </w:p>
        </w:tc>
        <w:tc>
          <w:tcPr>
            <w:tcW w:w="1117" w:type="dxa"/>
          </w:tcPr>
          <w:p w14:paraId="37CD9F1E" w14:textId="77777777" w:rsidR="009C2363" w:rsidRDefault="009C2363" w:rsidP="009C2363">
            <w:pPr>
              <w:jc w:val="both"/>
              <w:rPr>
                <w:rFonts w:eastAsia="SimSun"/>
                <w:sz w:val="20"/>
                <w:szCs w:val="20"/>
                <w:lang w:eastAsia="zh-CN"/>
              </w:rPr>
            </w:pPr>
          </w:p>
        </w:tc>
        <w:tc>
          <w:tcPr>
            <w:tcW w:w="7048" w:type="dxa"/>
          </w:tcPr>
          <w:p w14:paraId="0118848A" w14:textId="77777777" w:rsidR="009C2363" w:rsidRPr="00793059" w:rsidRDefault="009C2363" w:rsidP="009C2363">
            <w:pPr>
              <w:pStyle w:val="Heading5"/>
              <w:rPr>
                <w:lang w:val="en-US"/>
              </w:rPr>
            </w:pPr>
            <w:r w:rsidRPr="00793059">
              <w:rPr>
                <w:rStyle w:val="Heading5Char"/>
                <w:rFonts w:eastAsiaTheme="minorHAnsi"/>
                <w:sz w:val="22"/>
                <w:szCs w:val="22"/>
                <w:highlight w:val="cyan"/>
                <w:lang w:val="en-US"/>
              </w:rPr>
              <w:t>FL</w:t>
            </w:r>
            <w:r>
              <w:rPr>
                <w:rStyle w:val="Heading5Char"/>
                <w:rFonts w:eastAsiaTheme="minorHAnsi"/>
                <w:sz w:val="22"/>
                <w:szCs w:val="22"/>
                <w:highlight w:val="cyan"/>
                <w:lang w:val="en-US"/>
              </w:rPr>
              <w:t>2</w:t>
            </w:r>
            <w:r w:rsidRPr="00793059">
              <w:rPr>
                <w:rStyle w:val="Heading5Char"/>
                <w:rFonts w:eastAsiaTheme="minorHAnsi"/>
                <w:sz w:val="22"/>
                <w:szCs w:val="22"/>
                <w:highlight w:val="cyan"/>
                <w:lang w:val="en-US"/>
              </w:rPr>
              <w:t>-Hi</w:t>
            </w:r>
            <w:r w:rsidRPr="00A019FC">
              <w:rPr>
                <w:rStyle w:val="Heading5Char"/>
                <w:rFonts w:eastAsiaTheme="minorHAnsi"/>
                <w:sz w:val="22"/>
                <w:szCs w:val="22"/>
                <w:highlight w:val="cyan"/>
                <w:lang w:val="en-US"/>
              </w:rPr>
              <w:t>-Proposal</w:t>
            </w:r>
            <w:r w:rsidRPr="00861523">
              <w:rPr>
                <w:rStyle w:val="Heading5Char"/>
                <w:rFonts w:eastAsiaTheme="minorHAnsi"/>
                <w:sz w:val="22"/>
                <w:szCs w:val="22"/>
                <w:highlight w:val="cyan"/>
                <w:lang w:val="en-US"/>
              </w:rPr>
              <w:t>-20</w:t>
            </w:r>
            <w:r w:rsidRPr="00793059">
              <w:rPr>
                <w:lang w:val="en-US"/>
              </w:rPr>
              <w:t xml:space="preserve">: </w:t>
            </w:r>
          </w:p>
          <w:p w14:paraId="24A15383" w14:textId="77777777" w:rsidR="009C2363" w:rsidRDefault="009C2363" w:rsidP="009C2363">
            <w:pPr>
              <w:rPr>
                <w:lang w:val="en-US"/>
              </w:rPr>
            </w:pPr>
            <w:r w:rsidRPr="0019665F">
              <w:rPr>
                <w:rFonts w:ascii="Times New Roman" w:hAnsi="Times New Roman"/>
                <w:b/>
                <w:bCs/>
                <w:i/>
                <w:iCs/>
                <w:lang w:val="en-US"/>
              </w:rPr>
              <w:t xml:space="preserve"> </w:t>
            </w:r>
            <w:r w:rsidRPr="00552A07">
              <w:rPr>
                <w:rFonts w:asciiTheme="minorHAnsi" w:eastAsia="DengXian" w:hAnsiTheme="minorHAnsi" w:cstheme="minorHAnsi"/>
                <w:bCs/>
                <w:i/>
                <w:iCs/>
                <w:color w:val="000000" w:themeColor="text1"/>
                <w:lang w:val="en-US"/>
              </w:rPr>
              <w:t>TP for TR38.869</w:t>
            </w:r>
          </w:p>
          <w:p w14:paraId="5C0D96F7" w14:textId="77777777" w:rsidR="009C2363" w:rsidRPr="00793EAB" w:rsidRDefault="009C2363" w:rsidP="00FF3196">
            <w:pPr>
              <w:pStyle w:val="ListParagraph"/>
              <w:numPr>
                <w:ilvl w:val="0"/>
                <w:numId w:val="70"/>
              </w:numPr>
              <w:ind w:leftChars="0"/>
              <w:rPr>
                <w:i/>
                <w:iCs/>
                <w:lang w:val="en-US"/>
              </w:rPr>
            </w:pPr>
            <w:r w:rsidRPr="00793EAB">
              <w:rPr>
                <w:i/>
                <w:iCs/>
              </w:rPr>
              <w:t>Support the slot/occasion for LP-WUS, where a LP-WUS can only be transmitted from the starting location of a slot/occasion for LP-WUS</w:t>
            </w:r>
            <w:r>
              <w:rPr>
                <w:i/>
                <w:iCs/>
              </w:rPr>
              <w:t>.</w:t>
            </w:r>
            <w:r w:rsidRPr="00793EAB">
              <w:rPr>
                <w:i/>
                <w:iCs/>
              </w:rPr>
              <w:t xml:space="preserve"> </w:t>
            </w:r>
          </w:p>
          <w:p w14:paraId="106566ED" w14:textId="77777777" w:rsidR="009C2363" w:rsidRPr="00793EAB" w:rsidRDefault="009C2363" w:rsidP="00FF3196">
            <w:pPr>
              <w:pStyle w:val="ListParagraph"/>
              <w:numPr>
                <w:ilvl w:val="1"/>
                <w:numId w:val="70"/>
              </w:numPr>
              <w:ind w:leftChars="0"/>
              <w:rPr>
                <w:i/>
                <w:iCs/>
              </w:rPr>
            </w:pPr>
            <w:r w:rsidRPr="00793EAB">
              <w:rPr>
                <w:i/>
                <w:iCs/>
              </w:rPr>
              <w:t xml:space="preserve">LP-WUS occasions </w:t>
            </w:r>
            <w:r>
              <w:rPr>
                <w:i/>
                <w:iCs/>
              </w:rPr>
              <w:t>follow</w:t>
            </w:r>
            <w:r w:rsidRPr="00793EAB">
              <w:rPr>
                <w:i/>
                <w:iCs/>
              </w:rPr>
              <w:t xml:space="preserve"> NR slot/symbol grid</w:t>
            </w:r>
            <w:r>
              <w:rPr>
                <w:i/>
                <w:iCs/>
              </w:rPr>
              <w:t>.</w:t>
            </w:r>
            <w:r w:rsidRPr="00793EAB">
              <w:rPr>
                <w:i/>
                <w:iCs/>
              </w:rPr>
              <w:t xml:space="preserve"> </w:t>
            </w:r>
          </w:p>
          <w:p w14:paraId="1D2A3E28" w14:textId="77777777" w:rsidR="009C2363" w:rsidRPr="00E922DA" w:rsidRDefault="009C2363" w:rsidP="00FF3196">
            <w:pPr>
              <w:pStyle w:val="ListParagraph"/>
              <w:numPr>
                <w:ilvl w:val="1"/>
                <w:numId w:val="70"/>
              </w:numPr>
              <w:ind w:leftChars="0"/>
              <w:rPr>
                <w:i/>
                <w:iCs/>
                <w:strike/>
                <w:highlight w:val="yellow"/>
              </w:rPr>
            </w:pPr>
            <w:r w:rsidRPr="00E922DA">
              <w:rPr>
                <w:i/>
                <w:iCs/>
                <w:strike/>
                <w:highlight w:val="yellow"/>
              </w:rPr>
              <w:t xml:space="preserve">Periodic window with multiple LP-WUS occasions to be discussed in normative phase. </w:t>
            </w:r>
          </w:p>
          <w:p w14:paraId="789F56E0" w14:textId="77777777" w:rsidR="009C2363" w:rsidRPr="00E922DA" w:rsidRDefault="009C2363" w:rsidP="00FF3196">
            <w:pPr>
              <w:pStyle w:val="ListParagraph"/>
              <w:numPr>
                <w:ilvl w:val="1"/>
                <w:numId w:val="70"/>
              </w:numPr>
              <w:ind w:leftChars="0"/>
              <w:rPr>
                <w:i/>
                <w:iCs/>
                <w:strike/>
                <w:highlight w:val="yellow"/>
              </w:rPr>
            </w:pPr>
            <w:r w:rsidRPr="00E922DA">
              <w:rPr>
                <w:i/>
                <w:iCs/>
                <w:strike/>
                <w:highlight w:val="yellow"/>
              </w:rPr>
              <w:t>Periodicities of LP-WUS occasions to be discussed in normative phase.</w:t>
            </w:r>
          </w:p>
          <w:p w14:paraId="13D4C11F" w14:textId="77777777" w:rsidR="009C2363" w:rsidRPr="00E922DA" w:rsidRDefault="009C2363" w:rsidP="00FF3196">
            <w:pPr>
              <w:pStyle w:val="ListParagraph"/>
              <w:numPr>
                <w:ilvl w:val="1"/>
                <w:numId w:val="70"/>
              </w:numPr>
              <w:ind w:leftChars="0"/>
              <w:rPr>
                <w:i/>
                <w:iCs/>
                <w:strike/>
                <w:highlight w:val="yellow"/>
              </w:rPr>
            </w:pPr>
            <w:r w:rsidRPr="00E922DA">
              <w:rPr>
                <w:i/>
                <w:iCs/>
                <w:strike/>
                <w:highlight w:val="yellow"/>
              </w:rPr>
              <w:t>LP-WUS monitoring configuration can be cell or user-specific.</w:t>
            </w:r>
          </w:p>
          <w:p w14:paraId="665E03AF" w14:textId="77777777" w:rsidR="009C2363" w:rsidRDefault="009C2363" w:rsidP="009C2363">
            <w:pPr>
              <w:rPr>
                <w:rFonts w:eastAsiaTheme="minorEastAsia"/>
                <w:lang w:val="en-US" w:eastAsia="zh-CN"/>
              </w:rPr>
            </w:pPr>
          </w:p>
        </w:tc>
      </w:tr>
    </w:tbl>
    <w:p w14:paraId="53AD235D" w14:textId="77777777" w:rsidR="004B0011" w:rsidRPr="00793EAB" w:rsidRDefault="004B0011" w:rsidP="00B166D6">
      <w:pPr>
        <w:rPr>
          <w:i/>
          <w:iCs/>
          <w:lang w:val="en-GB"/>
        </w:rPr>
      </w:pPr>
    </w:p>
    <w:p w14:paraId="5B04E789" w14:textId="7E5AE6C8" w:rsidR="009F73D7" w:rsidRPr="009F73D7" w:rsidRDefault="006111A8" w:rsidP="009F73D7">
      <w:pPr>
        <w:pStyle w:val="Heading2"/>
        <w:rPr>
          <w:lang w:val="en-GB"/>
        </w:rPr>
      </w:pPr>
      <w:r>
        <w:rPr>
          <w:lang w:val="en-GB"/>
        </w:rPr>
        <w:t xml:space="preserve"> </w:t>
      </w:r>
      <w:r w:rsidR="005C2B8F">
        <w:rPr>
          <w:lang w:val="en-GB"/>
        </w:rPr>
        <w:t>Procedures for MR upon wake-up from ultra-deep sleep</w:t>
      </w:r>
    </w:p>
    <w:tbl>
      <w:tblPr>
        <w:tblStyle w:val="TableGrid"/>
        <w:tblW w:w="0" w:type="auto"/>
        <w:tblLook w:val="04A0" w:firstRow="1" w:lastRow="0" w:firstColumn="1" w:lastColumn="0" w:noHBand="0" w:noVBand="1"/>
      </w:tblPr>
      <w:tblGrid>
        <w:gridCol w:w="9350"/>
      </w:tblGrid>
      <w:tr w:rsidR="00A65728" w:rsidRPr="00F42EFA" w14:paraId="79D839A1" w14:textId="77777777" w:rsidTr="00A65728">
        <w:tc>
          <w:tcPr>
            <w:tcW w:w="9350" w:type="dxa"/>
          </w:tcPr>
          <w:p w14:paraId="11868AF9" w14:textId="2EDDC245" w:rsidR="00A65728" w:rsidRPr="00AC37BA" w:rsidRDefault="00A65728" w:rsidP="00A65728">
            <w:pPr>
              <w:rPr>
                <w:i/>
                <w:iCs/>
                <w:lang w:val="en-US"/>
              </w:rPr>
            </w:pPr>
            <w:r w:rsidRPr="008A7FAF">
              <w:rPr>
                <w:b/>
                <w:bCs/>
                <w:i/>
                <w:iCs/>
                <w:lang w:val="en-GB"/>
              </w:rPr>
              <w:t>Proposal-13</w:t>
            </w:r>
            <w:r w:rsidR="003B2442" w:rsidRPr="008A7FAF">
              <w:rPr>
                <w:b/>
                <w:bCs/>
                <w:i/>
                <w:iCs/>
                <w:lang w:val="en-GB"/>
              </w:rPr>
              <w:t>(in RAN1#112)</w:t>
            </w:r>
            <w:r w:rsidRPr="008A7FAF">
              <w:rPr>
                <w:i/>
                <w:iCs/>
                <w:lang w:val="en-GB"/>
              </w:rPr>
              <w:t>:</w:t>
            </w:r>
            <w:r w:rsidRPr="00AC37BA">
              <w:rPr>
                <w:i/>
                <w:iCs/>
                <w:lang w:val="en-US"/>
              </w:rPr>
              <w:t xml:space="preserve"> Study further pros and cons of the following procedures of MR wake-up from ultra-deep sleep</w:t>
            </w:r>
          </w:p>
          <w:p w14:paraId="718E3511" w14:textId="735EFF08" w:rsidR="00A65728" w:rsidRPr="00040566" w:rsidRDefault="00A65728" w:rsidP="00D00221">
            <w:pPr>
              <w:pStyle w:val="ListParagraph"/>
              <w:numPr>
                <w:ilvl w:val="0"/>
                <w:numId w:val="12"/>
              </w:numPr>
              <w:ind w:leftChars="0"/>
              <w:rPr>
                <w:rFonts w:ascii="Times New Roman" w:hAnsi="Times New Roman"/>
                <w:i/>
                <w:iCs/>
                <w:sz w:val="24"/>
              </w:rPr>
            </w:pPr>
            <w:r w:rsidRPr="00040566">
              <w:rPr>
                <w:rFonts w:ascii="Times New Roman" w:hAnsi="Times New Roman"/>
                <w:i/>
                <w:iCs/>
                <w:sz w:val="24"/>
              </w:rPr>
              <w:t xml:space="preserve">Option 1: perform PO monitoring, and afterwards follow legacy procedures </w:t>
            </w:r>
          </w:p>
          <w:p w14:paraId="7796B95F" w14:textId="6DCD0031" w:rsidR="00A65728" w:rsidRPr="00040566" w:rsidRDefault="00A65728" w:rsidP="00D00221">
            <w:pPr>
              <w:pStyle w:val="ListParagraph"/>
              <w:numPr>
                <w:ilvl w:val="0"/>
                <w:numId w:val="12"/>
              </w:numPr>
              <w:ind w:leftChars="0"/>
              <w:rPr>
                <w:rFonts w:ascii="Times New Roman" w:hAnsi="Times New Roman"/>
                <w:i/>
                <w:iCs/>
                <w:sz w:val="24"/>
              </w:rPr>
            </w:pPr>
            <w:r w:rsidRPr="00040566">
              <w:rPr>
                <w:rFonts w:ascii="Times New Roman" w:hAnsi="Times New Roman"/>
                <w:i/>
                <w:iCs/>
                <w:sz w:val="24"/>
              </w:rPr>
              <w:t>Option 2: perform PEI monitoring, and afterwards follow legacy procedures</w:t>
            </w:r>
          </w:p>
          <w:p w14:paraId="4D9A5F58" w14:textId="77777777" w:rsidR="002678A4" w:rsidRPr="002678A4" w:rsidRDefault="00040566" w:rsidP="00D00221">
            <w:pPr>
              <w:pStyle w:val="ListParagraph"/>
              <w:numPr>
                <w:ilvl w:val="0"/>
                <w:numId w:val="12"/>
              </w:numPr>
              <w:ind w:leftChars="0"/>
              <w:rPr>
                <w:rFonts w:ascii="Times New Roman" w:hAnsi="Times New Roman"/>
                <w:i/>
                <w:iCs/>
                <w:sz w:val="22"/>
              </w:rPr>
            </w:pPr>
            <w:r w:rsidRPr="00040566">
              <w:rPr>
                <w:rFonts w:ascii="Times New Roman" w:hAnsi="Times New Roman"/>
                <w:i/>
                <w:iCs/>
                <w:sz w:val="24"/>
              </w:rPr>
              <w:t xml:space="preserve">Option 3: transmit PRACH for initial access, and follow legacy procedures </w:t>
            </w:r>
          </w:p>
          <w:p w14:paraId="0EF5F98D" w14:textId="197603DE" w:rsidR="002678A4" w:rsidRPr="002678A4" w:rsidRDefault="002678A4" w:rsidP="00D00221">
            <w:pPr>
              <w:pStyle w:val="ListParagraph"/>
              <w:numPr>
                <w:ilvl w:val="0"/>
                <w:numId w:val="12"/>
              </w:numPr>
              <w:ind w:leftChars="0"/>
              <w:rPr>
                <w:rFonts w:ascii="Times New Roman" w:hAnsi="Times New Roman"/>
                <w:i/>
                <w:iCs/>
                <w:sz w:val="22"/>
              </w:rPr>
            </w:pPr>
            <w:r w:rsidRPr="002678A4">
              <w:rPr>
                <w:i/>
                <w:iCs/>
                <w:sz w:val="24"/>
              </w:rPr>
              <w:t xml:space="preserve">Option </w:t>
            </w:r>
            <w:r>
              <w:rPr>
                <w:i/>
                <w:iCs/>
                <w:sz w:val="24"/>
              </w:rPr>
              <w:t>4</w:t>
            </w:r>
            <w:r w:rsidRPr="002678A4">
              <w:rPr>
                <w:i/>
                <w:iCs/>
                <w:sz w:val="24"/>
              </w:rPr>
              <w:t>:</w:t>
            </w:r>
            <w:r>
              <w:rPr>
                <w:color w:val="000000"/>
                <w:kern w:val="24"/>
                <w:szCs w:val="20"/>
              </w:rPr>
              <w:t xml:space="preserve"> </w:t>
            </w:r>
            <w:r w:rsidRPr="002678A4">
              <w:rPr>
                <w:rFonts w:ascii="Times New Roman" w:hAnsi="Times New Roman"/>
                <w:i/>
                <w:iCs/>
                <w:sz w:val="24"/>
              </w:rPr>
              <w:t>monitor system information,</w:t>
            </w:r>
            <w:r w:rsidRPr="00040566">
              <w:rPr>
                <w:rFonts w:ascii="Times New Roman" w:hAnsi="Times New Roman"/>
                <w:i/>
                <w:iCs/>
                <w:sz w:val="24"/>
              </w:rPr>
              <w:t xml:space="preserve"> and follow legacy procedures</w:t>
            </w:r>
          </w:p>
          <w:p w14:paraId="376A0896" w14:textId="1DE37CA9" w:rsidR="002678A4" w:rsidRPr="00040566" w:rsidRDefault="002678A4" w:rsidP="002678A4">
            <w:pPr>
              <w:pStyle w:val="ListParagraph"/>
              <w:ind w:leftChars="0" w:left="1440" w:firstLine="0"/>
              <w:rPr>
                <w:rFonts w:ascii="Times New Roman" w:hAnsi="Times New Roman"/>
                <w:i/>
                <w:iCs/>
                <w:sz w:val="22"/>
              </w:rPr>
            </w:pPr>
          </w:p>
        </w:tc>
      </w:tr>
    </w:tbl>
    <w:p w14:paraId="62BC8F05" w14:textId="77777777" w:rsidR="00A65728" w:rsidRDefault="00A65728" w:rsidP="0024373D">
      <w:pPr>
        <w:rPr>
          <w:b/>
          <w:bCs/>
          <w:i/>
          <w:iCs/>
          <w:highlight w:val="yellow"/>
          <w:lang w:val="en-GB"/>
        </w:rPr>
      </w:pPr>
    </w:p>
    <w:p w14:paraId="4CA1D0BB" w14:textId="527969AB" w:rsidR="00F54548" w:rsidRPr="00CF361D" w:rsidRDefault="00CF361D" w:rsidP="00D31352">
      <w:pPr>
        <w:rPr>
          <w:lang w:val="en-US"/>
        </w:rPr>
      </w:pPr>
      <w:r w:rsidRPr="00CF361D">
        <w:rPr>
          <w:lang w:val="en-US"/>
        </w:rPr>
        <w:t xml:space="preserve">Summary from </w:t>
      </w:r>
      <w:r w:rsidR="003D7B7E" w:rsidRPr="00CF361D">
        <w:rPr>
          <w:lang w:val="en-US"/>
        </w:rPr>
        <w:t>[1]</w:t>
      </w:r>
    </w:p>
    <w:tbl>
      <w:tblPr>
        <w:tblStyle w:val="TableGrid"/>
        <w:tblW w:w="0" w:type="auto"/>
        <w:tblLook w:val="04A0" w:firstRow="1" w:lastRow="0" w:firstColumn="1" w:lastColumn="0" w:noHBand="0" w:noVBand="1"/>
      </w:tblPr>
      <w:tblGrid>
        <w:gridCol w:w="2032"/>
        <w:gridCol w:w="3609"/>
        <w:gridCol w:w="3709"/>
      </w:tblGrid>
      <w:tr w:rsidR="003D7B7E" w:rsidRPr="005D2298" w14:paraId="3327B459" w14:textId="77777777" w:rsidTr="00404277">
        <w:tc>
          <w:tcPr>
            <w:tcW w:w="2093" w:type="dxa"/>
            <w:shd w:val="clear" w:color="auto" w:fill="auto"/>
          </w:tcPr>
          <w:p w14:paraId="746346DC" w14:textId="77777777" w:rsidR="003D7B7E" w:rsidRPr="0063569E" w:rsidRDefault="003D7B7E" w:rsidP="00404277">
            <w:pPr>
              <w:spacing w:before="120" w:afterLines="50" w:after="120"/>
              <w:jc w:val="both"/>
              <w:rPr>
                <w:rFonts w:eastAsiaTheme="minorEastAsia"/>
                <w:lang w:eastAsia="zh-CN"/>
              </w:rPr>
            </w:pPr>
          </w:p>
        </w:tc>
        <w:tc>
          <w:tcPr>
            <w:tcW w:w="3827" w:type="dxa"/>
            <w:shd w:val="clear" w:color="auto" w:fill="auto"/>
          </w:tcPr>
          <w:p w14:paraId="1FA25378" w14:textId="77777777" w:rsidR="003D7B7E" w:rsidRPr="003D7B7E" w:rsidRDefault="003D7B7E" w:rsidP="00404277">
            <w:pPr>
              <w:spacing w:before="120" w:afterLines="50" w:after="120"/>
              <w:jc w:val="both"/>
              <w:rPr>
                <w:rFonts w:eastAsiaTheme="minorEastAsia"/>
                <w:b/>
                <w:lang w:val="en-US" w:eastAsia="zh-CN"/>
              </w:rPr>
            </w:pPr>
            <w:r w:rsidRPr="003D7B7E">
              <w:rPr>
                <w:rFonts w:eastAsiaTheme="minorEastAsia"/>
                <w:b/>
                <w:lang w:val="en-US" w:eastAsia="zh-CN"/>
              </w:rPr>
              <w:t>Scheme 1:</w:t>
            </w:r>
          </w:p>
          <w:p w14:paraId="3168EBA6" w14:textId="77777777" w:rsidR="003D7B7E" w:rsidRPr="003D7B7E" w:rsidRDefault="003D7B7E" w:rsidP="00404277">
            <w:pPr>
              <w:spacing w:before="120" w:afterLines="50" w:after="120"/>
              <w:jc w:val="both"/>
              <w:rPr>
                <w:rFonts w:eastAsiaTheme="minorEastAsia"/>
                <w:b/>
                <w:lang w:val="en-US" w:eastAsia="zh-CN"/>
              </w:rPr>
            </w:pPr>
            <w:r w:rsidRPr="003D7B7E">
              <w:rPr>
                <w:rFonts w:eastAsiaTheme="minorEastAsia"/>
                <w:b/>
                <w:lang w:val="en-US" w:eastAsia="zh-CN"/>
              </w:rPr>
              <w:t xml:space="preserve"> </w:t>
            </w:r>
            <w:r w:rsidRPr="003D7B7E">
              <w:rPr>
                <w:b/>
                <w:lang w:val="en-US" w:eastAsia="zh-CN"/>
              </w:rPr>
              <w:t>LP-WUS in place of PEI and triggering the detection of PO</w:t>
            </w:r>
          </w:p>
        </w:tc>
        <w:tc>
          <w:tcPr>
            <w:tcW w:w="3937" w:type="dxa"/>
            <w:shd w:val="clear" w:color="auto" w:fill="auto"/>
          </w:tcPr>
          <w:p w14:paraId="21251CF8" w14:textId="77777777" w:rsidR="003D7B7E" w:rsidRPr="003D7B7E" w:rsidRDefault="003D7B7E" w:rsidP="00404277">
            <w:pPr>
              <w:spacing w:before="120" w:afterLines="50" w:after="120"/>
              <w:jc w:val="both"/>
              <w:rPr>
                <w:rFonts w:eastAsiaTheme="minorEastAsia"/>
                <w:b/>
                <w:lang w:val="en-US" w:eastAsia="zh-CN"/>
              </w:rPr>
            </w:pPr>
            <w:r w:rsidRPr="003D7B7E">
              <w:rPr>
                <w:rFonts w:eastAsiaTheme="minorEastAsia"/>
                <w:b/>
                <w:lang w:val="en-US" w:eastAsia="zh-CN"/>
              </w:rPr>
              <w:t xml:space="preserve">Scheme 2: </w:t>
            </w:r>
          </w:p>
          <w:p w14:paraId="27D50B85" w14:textId="77777777" w:rsidR="003D7B7E" w:rsidRPr="003D7B7E" w:rsidRDefault="003D7B7E" w:rsidP="00404277">
            <w:pPr>
              <w:spacing w:before="120" w:afterLines="50" w:after="120"/>
              <w:jc w:val="both"/>
              <w:rPr>
                <w:rFonts w:eastAsiaTheme="minorEastAsia"/>
                <w:b/>
                <w:lang w:val="en-US" w:eastAsia="zh-CN"/>
              </w:rPr>
            </w:pPr>
            <w:r w:rsidRPr="003D7B7E">
              <w:rPr>
                <w:rFonts w:eastAsiaTheme="minorEastAsia"/>
                <w:b/>
                <w:lang w:val="en-US" w:eastAsia="zh-CN"/>
              </w:rPr>
              <w:t>LP-WUS in place of PO indication</w:t>
            </w:r>
          </w:p>
        </w:tc>
      </w:tr>
      <w:tr w:rsidR="003D7B7E" w:rsidRPr="005D2298" w14:paraId="1E3BD4BD" w14:textId="77777777" w:rsidTr="00404277">
        <w:tc>
          <w:tcPr>
            <w:tcW w:w="2093" w:type="dxa"/>
            <w:shd w:val="clear" w:color="auto" w:fill="auto"/>
          </w:tcPr>
          <w:p w14:paraId="153E9BAB" w14:textId="77777777" w:rsidR="003D7B7E" w:rsidRPr="0063569E" w:rsidRDefault="003D7B7E" w:rsidP="00404277">
            <w:pPr>
              <w:spacing w:before="120" w:afterLines="50" w:after="120"/>
              <w:jc w:val="both"/>
              <w:rPr>
                <w:rFonts w:eastAsiaTheme="minorEastAsia"/>
                <w:b/>
                <w:lang w:eastAsia="zh-CN"/>
              </w:rPr>
            </w:pPr>
            <w:r w:rsidRPr="0063569E">
              <w:rPr>
                <w:rFonts w:eastAsiaTheme="minorEastAsia"/>
                <w:b/>
                <w:lang w:eastAsia="zh-CN"/>
              </w:rPr>
              <w:t xml:space="preserve">Power </w:t>
            </w:r>
            <w:r>
              <w:rPr>
                <w:rFonts w:eastAsiaTheme="minorEastAsia" w:hint="eastAsia"/>
                <w:b/>
                <w:lang w:eastAsia="zh-CN"/>
              </w:rPr>
              <w:t>s</w:t>
            </w:r>
            <w:r w:rsidRPr="0063569E">
              <w:rPr>
                <w:rFonts w:eastAsiaTheme="minorEastAsia"/>
                <w:b/>
                <w:lang w:eastAsia="zh-CN"/>
              </w:rPr>
              <w:t xml:space="preserve">aving </w:t>
            </w:r>
            <w:r>
              <w:rPr>
                <w:rFonts w:eastAsiaTheme="minorEastAsia" w:hint="eastAsia"/>
                <w:b/>
                <w:lang w:eastAsia="zh-CN"/>
              </w:rPr>
              <w:t>e</w:t>
            </w:r>
            <w:r w:rsidRPr="0063569E">
              <w:rPr>
                <w:rFonts w:eastAsiaTheme="minorEastAsia"/>
                <w:b/>
                <w:lang w:eastAsia="zh-CN"/>
              </w:rPr>
              <w:t>ffect</w:t>
            </w:r>
          </w:p>
        </w:tc>
        <w:tc>
          <w:tcPr>
            <w:tcW w:w="3827" w:type="dxa"/>
            <w:shd w:val="clear" w:color="auto" w:fill="auto"/>
          </w:tcPr>
          <w:p w14:paraId="1DE6A0BA" w14:textId="77777777" w:rsidR="003D7B7E" w:rsidRPr="003D7B7E" w:rsidRDefault="003D7B7E" w:rsidP="00404277">
            <w:pPr>
              <w:spacing w:before="120" w:afterLines="50" w:after="120"/>
              <w:jc w:val="both"/>
              <w:rPr>
                <w:rFonts w:eastAsiaTheme="minorEastAsia"/>
                <w:lang w:val="en-US" w:eastAsia="zh-CN"/>
              </w:rPr>
            </w:pPr>
            <w:r w:rsidRPr="003D7B7E">
              <w:rPr>
                <w:rFonts w:eastAsiaTheme="minorEastAsia"/>
                <w:lang w:val="en-US" w:eastAsia="zh-CN"/>
              </w:rPr>
              <w:t xml:space="preserve"> Power saving of PEI detection with LP-WUR in place of DCI format 2_7.</w:t>
            </w:r>
          </w:p>
        </w:tc>
        <w:tc>
          <w:tcPr>
            <w:tcW w:w="3937" w:type="dxa"/>
            <w:shd w:val="clear" w:color="auto" w:fill="auto"/>
          </w:tcPr>
          <w:p w14:paraId="33B0BC7D" w14:textId="77777777" w:rsidR="003D7B7E" w:rsidRPr="003D7B7E" w:rsidRDefault="003D7B7E" w:rsidP="00404277">
            <w:pPr>
              <w:spacing w:before="120" w:afterLines="50" w:after="120"/>
              <w:jc w:val="both"/>
              <w:rPr>
                <w:rFonts w:eastAsiaTheme="minorEastAsia"/>
                <w:lang w:val="en-US" w:eastAsia="zh-CN"/>
              </w:rPr>
            </w:pPr>
            <w:r w:rsidRPr="003D7B7E">
              <w:rPr>
                <w:rFonts w:eastAsiaTheme="minorEastAsia"/>
                <w:lang w:val="en-US" w:eastAsia="zh-CN"/>
              </w:rPr>
              <w:t xml:space="preserve">Power </w:t>
            </w:r>
            <w:r w:rsidRPr="003D7B7E">
              <w:rPr>
                <w:rFonts w:eastAsiaTheme="minorEastAsia" w:hint="eastAsia"/>
                <w:lang w:val="en-US" w:eastAsia="zh-CN"/>
              </w:rPr>
              <w:t>s</w:t>
            </w:r>
            <w:r w:rsidRPr="003D7B7E">
              <w:rPr>
                <w:rFonts w:eastAsiaTheme="minorEastAsia"/>
                <w:lang w:val="en-US" w:eastAsia="zh-CN"/>
              </w:rPr>
              <w:t xml:space="preserve">aving without additional detecting PEI, Paging PDCCH and associated </w:t>
            </w:r>
            <w:r w:rsidRPr="003D7B7E">
              <w:rPr>
                <w:rFonts w:eastAsiaTheme="minorEastAsia" w:hint="eastAsia"/>
                <w:lang w:val="en-US" w:eastAsia="zh-CN"/>
              </w:rPr>
              <w:t>p</w:t>
            </w:r>
            <w:r w:rsidRPr="003D7B7E">
              <w:rPr>
                <w:rFonts w:eastAsiaTheme="minorEastAsia"/>
                <w:lang w:val="en-US" w:eastAsia="zh-CN"/>
              </w:rPr>
              <w:t>aging information on PDSCH.</w:t>
            </w:r>
          </w:p>
        </w:tc>
      </w:tr>
      <w:tr w:rsidR="003D7B7E" w:rsidRPr="005D2298" w14:paraId="4564483C" w14:textId="77777777" w:rsidTr="00404277">
        <w:tc>
          <w:tcPr>
            <w:tcW w:w="2093" w:type="dxa"/>
            <w:shd w:val="clear" w:color="auto" w:fill="auto"/>
          </w:tcPr>
          <w:p w14:paraId="785D1B84" w14:textId="77777777" w:rsidR="003D7B7E" w:rsidRPr="003D7B7E" w:rsidRDefault="003D7B7E" w:rsidP="00404277">
            <w:pPr>
              <w:spacing w:before="120" w:afterLines="50" w:after="120"/>
              <w:jc w:val="both"/>
              <w:rPr>
                <w:rFonts w:eastAsiaTheme="minorEastAsia"/>
                <w:b/>
                <w:lang w:val="en-US" w:eastAsia="zh-CN"/>
              </w:rPr>
            </w:pPr>
            <w:r w:rsidRPr="003D7B7E">
              <w:rPr>
                <w:rFonts w:eastAsiaTheme="minorEastAsia"/>
                <w:b/>
                <w:lang w:val="en-US" w:eastAsia="zh-CN"/>
              </w:rPr>
              <w:t>Information carried by the LP-WUS</w:t>
            </w:r>
          </w:p>
        </w:tc>
        <w:tc>
          <w:tcPr>
            <w:tcW w:w="3827" w:type="dxa"/>
            <w:shd w:val="clear" w:color="auto" w:fill="auto"/>
          </w:tcPr>
          <w:p w14:paraId="26F59463" w14:textId="77777777" w:rsidR="003D7B7E" w:rsidRPr="0063569E" w:rsidRDefault="003D7B7E" w:rsidP="00404277">
            <w:pPr>
              <w:spacing w:before="120" w:afterLines="50" w:after="120"/>
              <w:jc w:val="both"/>
              <w:rPr>
                <w:rFonts w:eastAsiaTheme="minorEastAsia"/>
                <w:lang w:eastAsia="zh-CN"/>
              </w:rPr>
            </w:pPr>
            <w:r w:rsidRPr="0063569E">
              <w:rPr>
                <w:rFonts w:eastAsiaTheme="minorEastAsia"/>
                <w:lang w:eastAsia="zh-CN"/>
              </w:rPr>
              <w:t xml:space="preserve">Wakeup information </w:t>
            </w:r>
          </w:p>
        </w:tc>
        <w:tc>
          <w:tcPr>
            <w:tcW w:w="3937" w:type="dxa"/>
            <w:shd w:val="clear" w:color="auto" w:fill="auto"/>
          </w:tcPr>
          <w:p w14:paraId="364A5024" w14:textId="77777777" w:rsidR="003D7B7E" w:rsidRPr="003D7B7E" w:rsidRDefault="003D7B7E" w:rsidP="00404277">
            <w:pPr>
              <w:spacing w:before="120" w:afterLines="50" w:after="120"/>
              <w:jc w:val="both"/>
              <w:rPr>
                <w:rFonts w:eastAsiaTheme="minorEastAsia"/>
                <w:lang w:val="en-US" w:eastAsia="zh-CN"/>
              </w:rPr>
            </w:pPr>
            <w:r w:rsidRPr="003D7B7E">
              <w:rPr>
                <w:rFonts w:eastAsiaTheme="minorEastAsia"/>
                <w:lang w:val="en-US" w:eastAsia="zh-CN"/>
              </w:rPr>
              <w:t>Wakeup information</w:t>
            </w:r>
          </w:p>
          <w:p w14:paraId="5BF13511" w14:textId="77777777" w:rsidR="003D7B7E" w:rsidRPr="003D7B7E" w:rsidRDefault="003D7B7E" w:rsidP="00404277">
            <w:pPr>
              <w:spacing w:before="120" w:afterLines="50" w:after="120"/>
              <w:jc w:val="both"/>
              <w:rPr>
                <w:rFonts w:eastAsiaTheme="minorEastAsia"/>
                <w:lang w:val="en-US" w:eastAsia="zh-CN"/>
              </w:rPr>
            </w:pPr>
            <w:r w:rsidRPr="003D7B7E">
              <w:rPr>
                <w:rFonts w:eastAsiaTheme="minorEastAsia"/>
                <w:lang w:val="en-US" w:eastAsia="zh-CN"/>
              </w:rPr>
              <w:t>SI change</w:t>
            </w:r>
          </w:p>
          <w:p w14:paraId="4F8DABA9" w14:textId="77777777" w:rsidR="003D7B7E" w:rsidRPr="003D7B7E" w:rsidRDefault="003D7B7E" w:rsidP="00404277">
            <w:pPr>
              <w:spacing w:before="120" w:afterLines="50" w:after="120"/>
              <w:jc w:val="both"/>
              <w:rPr>
                <w:rFonts w:eastAsiaTheme="minorEastAsia"/>
                <w:lang w:val="en-US" w:eastAsia="zh-CN"/>
              </w:rPr>
            </w:pPr>
            <w:r w:rsidRPr="003D7B7E">
              <w:rPr>
                <w:rFonts w:eastAsiaTheme="minorEastAsia"/>
                <w:lang w:val="en-US" w:eastAsia="zh-CN"/>
              </w:rPr>
              <w:t>ETW</w:t>
            </w:r>
            <w:r w:rsidRPr="003D7B7E">
              <w:rPr>
                <w:rFonts w:eastAsiaTheme="minorEastAsia" w:hint="eastAsia"/>
                <w:lang w:val="en-US" w:eastAsia="zh-CN"/>
              </w:rPr>
              <w:t>S</w:t>
            </w:r>
          </w:p>
          <w:p w14:paraId="08FF4E1C" w14:textId="77777777" w:rsidR="003D7B7E" w:rsidRPr="003D7B7E" w:rsidRDefault="003D7B7E" w:rsidP="00404277">
            <w:pPr>
              <w:spacing w:before="120" w:afterLines="50" w:after="120"/>
              <w:jc w:val="both"/>
              <w:rPr>
                <w:rFonts w:eastAsiaTheme="minorEastAsia"/>
                <w:lang w:val="en-US" w:eastAsia="zh-CN"/>
              </w:rPr>
            </w:pPr>
            <w:r w:rsidRPr="003D7B7E">
              <w:rPr>
                <w:rFonts w:eastAsiaTheme="minorEastAsia"/>
                <w:lang w:val="en-US" w:eastAsia="zh-CN"/>
              </w:rPr>
              <w:t xml:space="preserve">UE-specific information </w:t>
            </w:r>
          </w:p>
        </w:tc>
      </w:tr>
      <w:tr w:rsidR="003D7B7E" w:rsidRPr="005D2298" w14:paraId="6DEFD567" w14:textId="77777777" w:rsidTr="00404277">
        <w:tc>
          <w:tcPr>
            <w:tcW w:w="2093" w:type="dxa"/>
            <w:shd w:val="clear" w:color="auto" w:fill="auto"/>
          </w:tcPr>
          <w:p w14:paraId="33340B40" w14:textId="77777777" w:rsidR="003D7B7E" w:rsidRPr="0063569E" w:rsidRDefault="003D7B7E" w:rsidP="00404277">
            <w:pPr>
              <w:spacing w:before="120" w:afterLines="50" w:after="120"/>
              <w:jc w:val="both"/>
              <w:rPr>
                <w:rFonts w:eastAsiaTheme="minorEastAsia"/>
                <w:b/>
                <w:lang w:eastAsia="zh-CN"/>
              </w:rPr>
            </w:pPr>
            <w:r w:rsidRPr="0063569E">
              <w:rPr>
                <w:rFonts w:eastAsiaTheme="minorEastAsia"/>
                <w:b/>
                <w:lang w:eastAsia="zh-CN"/>
              </w:rPr>
              <w:t xml:space="preserve">Specification </w:t>
            </w:r>
            <w:r>
              <w:rPr>
                <w:rFonts w:eastAsiaTheme="minorEastAsia" w:hint="eastAsia"/>
                <w:b/>
                <w:lang w:eastAsia="zh-CN"/>
              </w:rPr>
              <w:t>i</w:t>
            </w:r>
            <w:r w:rsidRPr="0063569E">
              <w:rPr>
                <w:rFonts w:eastAsiaTheme="minorEastAsia"/>
                <w:b/>
                <w:lang w:eastAsia="zh-CN"/>
              </w:rPr>
              <w:t>mpact</w:t>
            </w:r>
          </w:p>
        </w:tc>
        <w:tc>
          <w:tcPr>
            <w:tcW w:w="3827" w:type="dxa"/>
            <w:shd w:val="clear" w:color="auto" w:fill="auto"/>
          </w:tcPr>
          <w:p w14:paraId="6EA06DD7" w14:textId="77777777" w:rsidR="003D7B7E" w:rsidRPr="0063569E" w:rsidRDefault="003D7B7E" w:rsidP="00404277">
            <w:pPr>
              <w:spacing w:before="120" w:afterLines="50" w:after="120"/>
              <w:jc w:val="both"/>
              <w:rPr>
                <w:rFonts w:eastAsiaTheme="minorEastAsia"/>
                <w:lang w:eastAsia="zh-CN"/>
              </w:rPr>
            </w:pPr>
            <w:r w:rsidRPr="0063569E">
              <w:rPr>
                <w:rFonts w:eastAsiaTheme="minorEastAsia"/>
                <w:lang w:eastAsia="zh-CN"/>
              </w:rPr>
              <w:t>PEI</w:t>
            </w:r>
          </w:p>
        </w:tc>
        <w:tc>
          <w:tcPr>
            <w:tcW w:w="3937" w:type="dxa"/>
            <w:shd w:val="clear" w:color="auto" w:fill="auto"/>
          </w:tcPr>
          <w:p w14:paraId="1BA2B7E9" w14:textId="77777777" w:rsidR="003D7B7E" w:rsidRPr="003D7B7E" w:rsidRDefault="003D7B7E" w:rsidP="00404277">
            <w:pPr>
              <w:spacing w:before="120" w:afterLines="50" w:after="120"/>
              <w:jc w:val="both"/>
              <w:rPr>
                <w:rFonts w:eastAsiaTheme="minorEastAsia"/>
                <w:lang w:val="en-US" w:eastAsia="zh-CN"/>
              </w:rPr>
            </w:pPr>
            <w:r w:rsidRPr="003D7B7E">
              <w:rPr>
                <w:rFonts w:eastAsiaTheme="minorEastAsia"/>
                <w:lang w:val="en-US" w:eastAsia="zh-CN"/>
              </w:rPr>
              <w:t>PEI</w:t>
            </w:r>
          </w:p>
          <w:p w14:paraId="4C762136" w14:textId="77777777" w:rsidR="003D7B7E" w:rsidRPr="003D7B7E" w:rsidRDefault="003D7B7E" w:rsidP="00404277">
            <w:pPr>
              <w:spacing w:before="120" w:afterLines="50" w:after="120"/>
              <w:jc w:val="both"/>
              <w:rPr>
                <w:rFonts w:eastAsiaTheme="minorEastAsia"/>
                <w:lang w:val="en-US" w:eastAsia="zh-CN"/>
              </w:rPr>
            </w:pPr>
            <w:r w:rsidRPr="003D7B7E">
              <w:rPr>
                <w:rFonts w:eastAsiaTheme="minorEastAsia"/>
                <w:lang w:val="en-US" w:eastAsia="zh-CN"/>
              </w:rPr>
              <w:t>Paging PDCCH</w:t>
            </w:r>
          </w:p>
          <w:p w14:paraId="6AE4FDF7" w14:textId="77777777" w:rsidR="003D7B7E" w:rsidRPr="003D7B7E" w:rsidRDefault="003D7B7E" w:rsidP="00404277">
            <w:pPr>
              <w:spacing w:before="120" w:afterLines="50" w:after="120"/>
              <w:jc w:val="both"/>
              <w:rPr>
                <w:rFonts w:eastAsiaTheme="minorEastAsia"/>
                <w:lang w:val="en-US" w:eastAsia="zh-CN"/>
              </w:rPr>
            </w:pPr>
            <w:r w:rsidRPr="003D7B7E">
              <w:rPr>
                <w:rFonts w:eastAsiaTheme="minorEastAsia"/>
                <w:lang w:val="en-US" w:eastAsia="zh-CN"/>
              </w:rPr>
              <w:t>Paging information on PDSCH</w:t>
            </w:r>
          </w:p>
        </w:tc>
      </w:tr>
    </w:tbl>
    <w:p w14:paraId="67C7ED3E" w14:textId="77777777" w:rsidR="003D7B7E" w:rsidRDefault="003D7B7E" w:rsidP="00D31352">
      <w:pPr>
        <w:rPr>
          <w:b/>
          <w:bCs/>
          <w:lang w:val="en-US"/>
        </w:rPr>
      </w:pPr>
    </w:p>
    <w:p w14:paraId="646B1D7E" w14:textId="748D34CE" w:rsidR="008552E2" w:rsidRPr="008552E2" w:rsidRDefault="008552E2" w:rsidP="008552E2">
      <w:pPr>
        <w:pStyle w:val="ListParagraph"/>
        <w:ind w:leftChars="0" w:left="720" w:firstLine="0"/>
        <w:rPr>
          <w:b/>
          <w:bCs/>
          <w:lang w:val="en-US"/>
        </w:rPr>
      </w:pPr>
    </w:p>
    <w:p w14:paraId="0A16DAF7" w14:textId="2BF372BB" w:rsidR="008552E2" w:rsidRPr="00E050DA" w:rsidRDefault="002E5213" w:rsidP="00D31352">
      <w:pPr>
        <w:rPr>
          <w:lang w:val="en-US"/>
        </w:rPr>
      </w:pPr>
      <w:r>
        <w:rPr>
          <w:lang w:val="en-US"/>
        </w:rPr>
        <w:t>A</w:t>
      </w:r>
      <w:r w:rsidR="00601B66" w:rsidRPr="005638AA">
        <w:rPr>
          <w:lang w:val="en-US"/>
        </w:rPr>
        <w:t>fter receiving LP-WUS</w:t>
      </w:r>
    </w:p>
    <w:p w14:paraId="3DA70849" w14:textId="33CAF49B" w:rsidR="00E050DA" w:rsidRPr="005638AA" w:rsidRDefault="00E050DA" w:rsidP="00D00221">
      <w:pPr>
        <w:pStyle w:val="ListParagraph"/>
        <w:numPr>
          <w:ilvl w:val="0"/>
          <w:numId w:val="48"/>
        </w:numPr>
        <w:ind w:leftChars="0"/>
        <w:rPr>
          <w:lang w:val="en-US"/>
        </w:rPr>
      </w:pPr>
      <w:r w:rsidRPr="005638AA">
        <w:rPr>
          <w:lang w:val="en-US"/>
        </w:rPr>
        <w:t>For UE specific LP-WUS UE sends the PRACH or monitors PO;</w:t>
      </w:r>
      <w:r w:rsidR="00EB0307">
        <w:rPr>
          <w:lang w:val="en-US"/>
        </w:rPr>
        <w:t xml:space="preserve"> [13]</w:t>
      </w:r>
    </w:p>
    <w:p w14:paraId="23E0C677" w14:textId="6A8ADAB0" w:rsidR="00E050DA" w:rsidRDefault="00E050DA" w:rsidP="00D00221">
      <w:pPr>
        <w:pStyle w:val="ListParagraph"/>
        <w:numPr>
          <w:ilvl w:val="0"/>
          <w:numId w:val="46"/>
        </w:numPr>
        <w:ind w:leftChars="0"/>
        <w:rPr>
          <w:lang w:val="en-US"/>
        </w:rPr>
      </w:pPr>
      <w:r w:rsidRPr="00E050DA">
        <w:rPr>
          <w:lang w:val="en-US"/>
        </w:rPr>
        <w:t>For group specific LP-WUS, UE monitors PO or PEI.</w:t>
      </w:r>
      <w:r w:rsidR="00EB0307">
        <w:rPr>
          <w:lang w:val="en-US"/>
        </w:rPr>
        <w:t xml:space="preserve"> [13]</w:t>
      </w:r>
    </w:p>
    <w:p w14:paraId="74AE4174" w14:textId="0B2E31E5" w:rsidR="00320976" w:rsidRPr="008552E2" w:rsidRDefault="00320976" w:rsidP="00D00221">
      <w:pPr>
        <w:pStyle w:val="ListParagraph"/>
        <w:numPr>
          <w:ilvl w:val="0"/>
          <w:numId w:val="46"/>
        </w:numPr>
        <w:ind w:leftChars="0"/>
        <w:rPr>
          <w:lang w:val="en-US"/>
        </w:rPr>
      </w:pPr>
      <w:r>
        <w:rPr>
          <w:lang w:val="en-US"/>
        </w:rPr>
        <w:t>at least “</w:t>
      </w:r>
      <w:r w:rsidRPr="005638AA">
        <w:rPr>
          <w:lang w:val="en-US"/>
        </w:rPr>
        <w:t>monitors PO</w:t>
      </w:r>
      <w:r>
        <w:rPr>
          <w:lang w:val="en-US"/>
        </w:rPr>
        <w:t>” is supported [7][14][24][25][5]</w:t>
      </w:r>
    </w:p>
    <w:p w14:paraId="5C11FDC5" w14:textId="77777777" w:rsidR="00320976" w:rsidRDefault="00320976" w:rsidP="00D00221">
      <w:pPr>
        <w:pStyle w:val="ListParagraph"/>
        <w:numPr>
          <w:ilvl w:val="0"/>
          <w:numId w:val="46"/>
        </w:numPr>
        <w:ind w:leftChars="0"/>
        <w:rPr>
          <w:lang w:val="en-US"/>
        </w:rPr>
      </w:pPr>
      <w:r w:rsidRPr="008552E2">
        <w:rPr>
          <w:lang w:val="en-US"/>
        </w:rPr>
        <w:t>RACH</w:t>
      </w:r>
      <w:r>
        <w:rPr>
          <w:lang w:val="en-US"/>
        </w:rPr>
        <w:t xml:space="preserve"> [18 (considered)] [22 (study)]</w:t>
      </w:r>
    </w:p>
    <w:p w14:paraId="1D24C875" w14:textId="60855D90" w:rsidR="00EB0307" w:rsidRDefault="00EB0307" w:rsidP="00D00221">
      <w:pPr>
        <w:pStyle w:val="ListParagraph"/>
        <w:numPr>
          <w:ilvl w:val="0"/>
          <w:numId w:val="46"/>
        </w:numPr>
        <w:ind w:leftChars="0"/>
        <w:rPr>
          <w:lang w:val="en-US"/>
        </w:rPr>
      </w:pPr>
      <w:r>
        <w:rPr>
          <w:lang w:val="en-US"/>
        </w:rPr>
        <w:t>monitor PEI is supported [14]</w:t>
      </w:r>
    </w:p>
    <w:p w14:paraId="7A6FBEB1" w14:textId="77777777" w:rsidR="002E5213" w:rsidRPr="00E050DA" w:rsidRDefault="002E5213" w:rsidP="00320976">
      <w:pPr>
        <w:pStyle w:val="ListParagraph"/>
        <w:ind w:leftChars="0" w:left="720" w:firstLine="0"/>
        <w:rPr>
          <w:lang w:val="en-US"/>
        </w:rPr>
      </w:pPr>
    </w:p>
    <w:p w14:paraId="565AC0F1" w14:textId="77777777" w:rsidR="00E050DA" w:rsidRDefault="00E050DA" w:rsidP="00D31352">
      <w:pPr>
        <w:rPr>
          <w:b/>
          <w:bCs/>
          <w:lang w:val="en-US"/>
        </w:rPr>
      </w:pPr>
    </w:p>
    <w:p w14:paraId="3B69E93E" w14:textId="48FD7712" w:rsidR="00D1457E" w:rsidRDefault="00D1457E" w:rsidP="00D31352">
      <w:pPr>
        <w:rPr>
          <w:lang w:val="en-US"/>
        </w:rPr>
      </w:pPr>
      <w:r w:rsidRPr="00D1457E">
        <w:rPr>
          <w:lang w:val="en-US"/>
        </w:rPr>
        <w:t>Consider dynamic PO</w:t>
      </w:r>
      <w:r>
        <w:rPr>
          <w:lang w:val="en-US"/>
        </w:rPr>
        <w:t xml:space="preserve"> [13]</w:t>
      </w:r>
      <w:r w:rsidR="009C5130">
        <w:rPr>
          <w:lang w:val="en-US"/>
        </w:rPr>
        <w:t>[16]</w:t>
      </w:r>
      <w:r w:rsidR="00F00613">
        <w:rPr>
          <w:lang w:val="en-US"/>
        </w:rPr>
        <w:t>[22]</w:t>
      </w:r>
    </w:p>
    <w:p w14:paraId="6E3A28AA" w14:textId="1A48C077" w:rsidR="008365ED" w:rsidRDefault="008365ED" w:rsidP="00D00221">
      <w:pPr>
        <w:pStyle w:val="ListParagraph"/>
        <w:numPr>
          <w:ilvl w:val="0"/>
          <w:numId w:val="46"/>
        </w:numPr>
        <w:ind w:leftChars="0"/>
        <w:rPr>
          <w:lang w:val="en-US"/>
        </w:rPr>
      </w:pPr>
      <w:r>
        <w:rPr>
          <w:lang w:val="en-US"/>
        </w:rPr>
        <w:t xml:space="preserve">would need to be </w:t>
      </w:r>
      <w:r w:rsidR="004E7A58">
        <w:rPr>
          <w:lang w:val="en-US"/>
        </w:rPr>
        <w:t>distinguished</w:t>
      </w:r>
      <w:r>
        <w:rPr>
          <w:lang w:val="en-US"/>
        </w:rPr>
        <w:t xml:space="preserve"> from regular PO [22]</w:t>
      </w:r>
    </w:p>
    <w:p w14:paraId="6CC5BFF3" w14:textId="2DCF324E" w:rsidR="00F96158" w:rsidRPr="008365ED" w:rsidRDefault="00F96158" w:rsidP="00D00221">
      <w:pPr>
        <w:pStyle w:val="ListParagraph"/>
        <w:numPr>
          <w:ilvl w:val="0"/>
          <w:numId w:val="46"/>
        </w:numPr>
        <w:ind w:leftChars="0"/>
        <w:rPr>
          <w:lang w:val="en-US"/>
        </w:rPr>
      </w:pPr>
      <w:r>
        <w:rPr>
          <w:lang w:val="en-US"/>
        </w:rPr>
        <w:t xml:space="preserve">latency advantage is marginal </w:t>
      </w:r>
      <w:r w:rsidR="00725957">
        <w:rPr>
          <w:lang w:val="en-US"/>
        </w:rPr>
        <w:t>considering default 1.28s I-DRX [24]</w:t>
      </w:r>
    </w:p>
    <w:p w14:paraId="0C97B047" w14:textId="77777777" w:rsidR="008032C6" w:rsidRDefault="008032C6" w:rsidP="00D31352">
      <w:pPr>
        <w:rPr>
          <w:lang w:val="en-US"/>
        </w:rPr>
      </w:pPr>
    </w:p>
    <w:p w14:paraId="2D744D18" w14:textId="66A8627A" w:rsidR="00583990" w:rsidRPr="00793059" w:rsidRDefault="00583990" w:rsidP="00583990">
      <w:pPr>
        <w:pStyle w:val="Heading5"/>
        <w:rPr>
          <w:lang w:val="en-US"/>
        </w:rPr>
      </w:pPr>
      <w:r w:rsidRPr="00793059">
        <w:rPr>
          <w:rStyle w:val="Heading5Char"/>
          <w:rFonts w:eastAsiaTheme="minorHAnsi"/>
          <w:sz w:val="22"/>
          <w:szCs w:val="22"/>
          <w:highlight w:val="cyan"/>
          <w:lang w:val="en-US"/>
        </w:rPr>
        <w:t>FL1-Hi</w:t>
      </w:r>
      <w:r w:rsidRPr="00A019FC">
        <w:rPr>
          <w:rStyle w:val="Heading5Char"/>
          <w:rFonts w:eastAsiaTheme="minorHAnsi"/>
          <w:sz w:val="22"/>
          <w:szCs w:val="22"/>
          <w:highlight w:val="cyan"/>
          <w:lang w:val="en-US"/>
        </w:rPr>
        <w:t>-Proposal-</w:t>
      </w:r>
      <w:r w:rsidR="00861523">
        <w:rPr>
          <w:rStyle w:val="Heading5Char"/>
          <w:rFonts w:eastAsiaTheme="minorHAnsi"/>
          <w:sz w:val="22"/>
          <w:szCs w:val="22"/>
          <w:highlight w:val="cyan"/>
          <w:lang w:val="en-US"/>
        </w:rPr>
        <w:t>21</w:t>
      </w:r>
      <w:r w:rsidRPr="00793059">
        <w:rPr>
          <w:lang w:val="en-US"/>
        </w:rPr>
        <w:t xml:space="preserve">: </w:t>
      </w:r>
    </w:p>
    <w:p w14:paraId="61BE4CC3" w14:textId="77777777" w:rsidR="00583990" w:rsidRDefault="00583990" w:rsidP="00583990">
      <w:pPr>
        <w:rPr>
          <w:lang w:val="en-US"/>
        </w:rPr>
      </w:pPr>
      <w:r w:rsidRPr="0019665F">
        <w:rPr>
          <w:rFonts w:ascii="Times New Roman" w:hAnsi="Times New Roman"/>
          <w:b/>
          <w:bCs/>
          <w:i/>
          <w:iCs/>
          <w:lang w:val="en-US"/>
        </w:rPr>
        <w:t xml:space="preserve"> </w:t>
      </w:r>
      <w:r w:rsidRPr="00552A07">
        <w:rPr>
          <w:rFonts w:asciiTheme="minorHAnsi" w:eastAsia="DengXian" w:hAnsiTheme="minorHAnsi" w:cstheme="minorHAnsi"/>
          <w:bCs/>
          <w:i/>
          <w:iCs/>
          <w:color w:val="000000" w:themeColor="text1"/>
          <w:lang w:val="en-US"/>
        </w:rPr>
        <w:t>TP for TR38.869</w:t>
      </w:r>
    </w:p>
    <w:p w14:paraId="0733E64D" w14:textId="7EBB9300" w:rsidR="00093F3F" w:rsidRPr="00861523" w:rsidRDefault="00B55698" w:rsidP="00FF3196">
      <w:pPr>
        <w:pStyle w:val="ListParagraph"/>
        <w:numPr>
          <w:ilvl w:val="0"/>
          <w:numId w:val="71"/>
        </w:numPr>
        <w:ind w:leftChars="0"/>
        <w:rPr>
          <w:rFonts w:ascii="Times New Roman" w:hAnsi="Times New Roman" w:cs="Times New Roman"/>
          <w:i/>
          <w:iCs/>
          <w:sz w:val="22"/>
          <w:szCs w:val="24"/>
        </w:rPr>
      </w:pPr>
      <w:r w:rsidRPr="00861523">
        <w:rPr>
          <w:rFonts w:ascii="Times New Roman" w:hAnsi="Times New Roman" w:cs="Times New Roman"/>
          <w:i/>
          <w:iCs/>
          <w:sz w:val="22"/>
          <w:szCs w:val="24"/>
        </w:rPr>
        <w:t>After receiving LP-WUS with wake-up indication</w:t>
      </w:r>
      <w:r w:rsidR="00583990" w:rsidRPr="00861523">
        <w:rPr>
          <w:rFonts w:ascii="Times New Roman" w:hAnsi="Times New Roman" w:cs="Times New Roman"/>
          <w:i/>
          <w:iCs/>
          <w:sz w:val="22"/>
          <w:szCs w:val="24"/>
        </w:rPr>
        <w:t xml:space="preserve">, </w:t>
      </w:r>
      <w:r w:rsidR="00E11BBC" w:rsidRPr="00861523">
        <w:rPr>
          <w:rFonts w:ascii="Times New Roman" w:hAnsi="Times New Roman" w:cs="Times New Roman"/>
          <w:i/>
          <w:iCs/>
          <w:sz w:val="22"/>
          <w:szCs w:val="24"/>
        </w:rPr>
        <w:t xml:space="preserve">UE </w:t>
      </w:r>
      <w:r w:rsidR="004E1E6E" w:rsidRPr="00861523">
        <w:rPr>
          <w:rFonts w:ascii="Times New Roman" w:hAnsi="Times New Roman" w:cs="Times New Roman"/>
          <w:i/>
          <w:iCs/>
          <w:sz w:val="22"/>
          <w:szCs w:val="24"/>
        </w:rPr>
        <w:t xml:space="preserve">may continue with </w:t>
      </w:r>
      <w:r w:rsidR="00E11BBC" w:rsidRPr="00861523">
        <w:rPr>
          <w:rFonts w:ascii="Times New Roman" w:hAnsi="Times New Roman" w:cs="Times New Roman"/>
          <w:i/>
          <w:iCs/>
          <w:sz w:val="22"/>
          <w:szCs w:val="24"/>
        </w:rPr>
        <w:t>legacy PO or PEI procedure</w:t>
      </w:r>
      <w:r w:rsidR="00583990" w:rsidRPr="00861523">
        <w:rPr>
          <w:rFonts w:ascii="Times New Roman" w:hAnsi="Times New Roman" w:cs="Times New Roman"/>
          <w:i/>
          <w:iCs/>
          <w:sz w:val="22"/>
          <w:szCs w:val="24"/>
        </w:rPr>
        <w:t xml:space="preserve">. </w:t>
      </w:r>
      <w:r w:rsidR="00332F5C" w:rsidRPr="00861523">
        <w:rPr>
          <w:rFonts w:ascii="Times New Roman" w:hAnsi="Times New Roman" w:cs="Times New Roman"/>
          <w:i/>
          <w:iCs/>
          <w:sz w:val="22"/>
          <w:szCs w:val="24"/>
        </w:rPr>
        <w:t>As part of enhancements</w:t>
      </w:r>
      <w:r w:rsidR="00DE2C37" w:rsidRPr="00861523">
        <w:rPr>
          <w:rFonts w:ascii="Times New Roman" w:hAnsi="Times New Roman" w:cs="Times New Roman"/>
          <w:i/>
          <w:iCs/>
          <w:sz w:val="22"/>
          <w:szCs w:val="24"/>
        </w:rPr>
        <w:t>, d</w:t>
      </w:r>
      <w:r w:rsidR="00093F3F" w:rsidRPr="00861523">
        <w:rPr>
          <w:rFonts w:ascii="Times New Roman" w:hAnsi="Times New Roman" w:cs="Times New Roman"/>
          <w:i/>
          <w:iCs/>
          <w:sz w:val="22"/>
          <w:szCs w:val="24"/>
        </w:rPr>
        <w:t xml:space="preserve">ynamic PO </w:t>
      </w:r>
      <w:r w:rsidR="00752F46" w:rsidRPr="00861523">
        <w:rPr>
          <w:rFonts w:ascii="Times New Roman" w:hAnsi="Times New Roman" w:cs="Times New Roman"/>
          <w:i/>
          <w:iCs/>
          <w:sz w:val="22"/>
          <w:szCs w:val="24"/>
        </w:rPr>
        <w:t xml:space="preserve">and </w:t>
      </w:r>
      <w:r w:rsidR="007D44DA" w:rsidRPr="00861523">
        <w:rPr>
          <w:rFonts w:ascii="Times New Roman" w:hAnsi="Times New Roman" w:cs="Times New Roman"/>
          <w:i/>
          <w:iCs/>
          <w:sz w:val="22"/>
          <w:szCs w:val="24"/>
        </w:rPr>
        <w:t xml:space="preserve">legacy PRACH procedure </w:t>
      </w:r>
      <w:r w:rsidR="00B7276D" w:rsidRPr="00861523">
        <w:rPr>
          <w:rFonts w:ascii="Times New Roman" w:hAnsi="Times New Roman" w:cs="Times New Roman"/>
          <w:i/>
          <w:iCs/>
          <w:sz w:val="22"/>
          <w:szCs w:val="24"/>
        </w:rPr>
        <w:t>can be considered</w:t>
      </w:r>
      <w:r w:rsidR="00752F46" w:rsidRPr="00861523">
        <w:rPr>
          <w:rFonts w:ascii="Times New Roman" w:hAnsi="Times New Roman" w:cs="Times New Roman"/>
          <w:i/>
          <w:iCs/>
          <w:sz w:val="22"/>
          <w:szCs w:val="24"/>
        </w:rPr>
        <w:t xml:space="preserve"> for latency reductions</w:t>
      </w:r>
      <w:r w:rsidR="00B7276D" w:rsidRPr="00861523">
        <w:rPr>
          <w:rFonts w:ascii="Times New Roman" w:hAnsi="Times New Roman" w:cs="Times New Roman"/>
          <w:i/>
          <w:iCs/>
          <w:sz w:val="22"/>
          <w:szCs w:val="24"/>
        </w:rPr>
        <w:t xml:space="preserve">, but these having </w:t>
      </w:r>
      <w:r w:rsidR="00DE2C37" w:rsidRPr="00861523">
        <w:rPr>
          <w:rFonts w:ascii="Times New Roman" w:hAnsi="Times New Roman" w:cs="Times New Roman"/>
          <w:i/>
          <w:iCs/>
          <w:sz w:val="22"/>
          <w:szCs w:val="24"/>
        </w:rPr>
        <w:t xml:space="preserve">additional </w:t>
      </w:r>
      <w:r w:rsidR="00B7276D" w:rsidRPr="00861523">
        <w:rPr>
          <w:rFonts w:ascii="Times New Roman" w:hAnsi="Times New Roman" w:cs="Times New Roman"/>
          <w:i/>
          <w:iCs/>
          <w:sz w:val="22"/>
          <w:szCs w:val="24"/>
        </w:rPr>
        <w:t>specification impact.</w:t>
      </w:r>
    </w:p>
    <w:p w14:paraId="1CACAF66" w14:textId="77777777" w:rsidR="008032C6" w:rsidRDefault="008032C6" w:rsidP="00D31352">
      <w:pPr>
        <w:rPr>
          <w:lang w:val="en-GB"/>
        </w:rPr>
      </w:pPr>
    </w:p>
    <w:tbl>
      <w:tblPr>
        <w:tblStyle w:val="TableGrid"/>
        <w:tblW w:w="0" w:type="auto"/>
        <w:tblLook w:val="04A0" w:firstRow="1" w:lastRow="0" w:firstColumn="1" w:lastColumn="0" w:noHBand="0" w:noVBand="1"/>
      </w:tblPr>
      <w:tblGrid>
        <w:gridCol w:w="1185"/>
        <w:gridCol w:w="1117"/>
        <w:gridCol w:w="7048"/>
      </w:tblGrid>
      <w:tr w:rsidR="004B0011" w:rsidRPr="00F51B30" w14:paraId="781ED79D" w14:textId="77777777" w:rsidTr="00870479">
        <w:tc>
          <w:tcPr>
            <w:tcW w:w="1185" w:type="dxa"/>
            <w:shd w:val="clear" w:color="auto" w:fill="9CC2E5" w:themeFill="accent5" w:themeFillTint="99"/>
          </w:tcPr>
          <w:p w14:paraId="167B1FB1" w14:textId="77777777" w:rsidR="004B0011" w:rsidRPr="00F51B30" w:rsidRDefault="004B0011" w:rsidP="00404277">
            <w:pPr>
              <w:rPr>
                <w:b/>
                <w:bCs/>
                <w:sz w:val="20"/>
                <w:szCs w:val="20"/>
                <w:lang w:val="en-GB"/>
              </w:rPr>
            </w:pPr>
            <w:r w:rsidRPr="00F51B30">
              <w:rPr>
                <w:b/>
                <w:bCs/>
                <w:sz w:val="20"/>
                <w:szCs w:val="20"/>
                <w:lang w:val="en-GB"/>
              </w:rPr>
              <w:t>Company</w:t>
            </w:r>
          </w:p>
        </w:tc>
        <w:tc>
          <w:tcPr>
            <w:tcW w:w="1117" w:type="dxa"/>
            <w:shd w:val="clear" w:color="auto" w:fill="9CC2E5" w:themeFill="accent5" w:themeFillTint="99"/>
          </w:tcPr>
          <w:p w14:paraId="0C7B91AF" w14:textId="77777777" w:rsidR="004B0011" w:rsidRPr="00F51B30" w:rsidRDefault="004B0011" w:rsidP="00404277">
            <w:pPr>
              <w:rPr>
                <w:b/>
                <w:bCs/>
                <w:sz w:val="20"/>
                <w:szCs w:val="20"/>
                <w:lang w:val="en-GB"/>
              </w:rPr>
            </w:pPr>
            <w:r w:rsidRPr="00F51B30">
              <w:rPr>
                <w:b/>
                <w:bCs/>
                <w:sz w:val="20"/>
                <w:szCs w:val="20"/>
                <w:lang w:val="en-GB"/>
              </w:rPr>
              <w:t>Agree Y/N</w:t>
            </w:r>
          </w:p>
        </w:tc>
        <w:tc>
          <w:tcPr>
            <w:tcW w:w="7048" w:type="dxa"/>
            <w:shd w:val="clear" w:color="auto" w:fill="9CC2E5" w:themeFill="accent5" w:themeFillTint="99"/>
          </w:tcPr>
          <w:p w14:paraId="7B90ABE1" w14:textId="77777777" w:rsidR="004B0011" w:rsidRPr="00F51B30" w:rsidRDefault="004B0011" w:rsidP="00404277">
            <w:pPr>
              <w:rPr>
                <w:b/>
                <w:bCs/>
                <w:sz w:val="20"/>
                <w:szCs w:val="20"/>
                <w:lang w:val="en-GB"/>
              </w:rPr>
            </w:pPr>
            <w:r w:rsidRPr="00F51B30">
              <w:rPr>
                <w:b/>
                <w:bCs/>
                <w:sz w:val="20"/>
                <w:szCs w:val="20"/>
                <w:lang w:val="en-GB"/>
              </w:rPr>
              <w:t>Comments</w:t>
            </w:r>
          </w:p>
        </w:tc>
      </w:tr>
      <w:tr w:rsidR="00C166A1" w:rsidRPr="005D2298" w14:paraId="328ABCAA" w14:textId="77777777" w:rsidTr="00870479">
        <w:tc>
          <w:tcPr>
            <w:tcW w:w="1185" w:type="dxa"/>
          </w:tcPr>
          <w:p w14:paraId="52428C0F" w14:textId="1B209827"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7" w:type="dxa"/>
          </w:tcPr>
          <w:p w14:paraId="5E03F630" w14:textId="77777777" w:rsidR="00C166A1" w:rsidRPr="00F51B30" w:rsidRDefault="00C166A1" w:rsidP="00C166A1">
            <w:pPr>
              <w:jc w:val="both"/>
              <w:rPr>
                <w:rFonts w:eastAsia="SimSun"/>
                <w:sz w:val="20"/>
                <w:szCs w:val="20"/>
              </w:rPr>
            </w:pPr>
          </w:p>
        </w:tc>
        <w:tc>
          <w:tcPr>
            <w:tcW w:w="7048" w:type="dxa"/>
          </w:tcPr>
          <w:p w14:paraId="59086800" w14:textId="4C79C5A9" w:rsidR="00C166A1" w:rsidRPr="00D51A4E" w:rsidRDefault="00C166A1" w:rsidP="00C166A1">
            <w:pPr>
              <w:rPr>
                <w:rFonts w:eastAsiaTheme="minorEastAsia"/>
                <w:lang w:val="en-US"/>
              </w:rPr>
            </w:pPr>
            <w:r>
              <w:rPr>
                <w:rFonts w:eastAsiaTheme="minorEastAsia"/>
                <w:lang w:val="en-US" w:eastAsia="zh-CN"/>
              </w:rPr>
              <w:t>Dynamic PO may increase bits for paging PDSCH</w:t>
            </w:r>
            <w:r>
              <w:rPr>
                <w:rFonts w:eastAsiaTheme="minorEastAsia" w:hint="eastAsia"/>
                <w:lang w:val="en-US" w:eastAsia="zh-CN"/>
              </w:rPr>
              <w:t>,</w:t>
            </w:r>
            <w:r>
              <w:rPr>
                <w:rFonts w:eastAsiaTheme="minorEastAsia"/>
                <w:lang w:val="en-US" w:eastAsia="zh-CN"/>
              </w:rPr>
              <w:t xml:space="preserve"> which may affect the legacy UEs</w:t>
            </w:r>
          </w:p>
        </w:tc>
      </w:tr>
      <w:tr w:rsidR="00870479" w:rsidRPr="005D2298" w14:paraId="3DED1E53" w14:textId="77777777" w:rsidTr="00870479">
        <w:tc>
          <w:tcPr>
            <w:tcW w:w="1185" w:type="dxa"/>
          </w:tcPr>
          <w:p w14:paraId="0F74987B" w14:textId="1247E7DA" w:rsidR="00870479" w:rsidRPr="00F51B30" w:rsidRDefault="00870479" w:rsidP="00870479">
            <w:pPr>
              <w:rPr>
                <w:rFonts w:eastAsia="SimSun"/>
                <w:sz w:val="20"/>
                <w:szCs w:val="20"/>
              </w:rPr>
            </w:pPr>
            <w:r>
              <w:rPr>
                <w:rFonts w:eastAsia="SimSun"/>
                <w:sz w:val="20"/>
                <w:szCs w:val="20"/>
              </w:rPr>
              <w:t>vivo</w:t>
            </w:r>
          </w:p>
        </w:tc>
        <w:tc>
          <w:tcPr>
            <w:tcW w:w="1117" w:type="dxa"/>
          </w:tcPr>
          <w:p w14:paraId="070A6E8B" w14:textId="77777777" w:rsidR="00870479" w:rsidRPr="00F51B30" w:rsidRDefault="00870479" w:rsidP="00870479">
            <w:pPr>
              <w:jc w:val="both"/>
              <w:rPr>
                <w:rFonts w:eastAsia="SimSun"/>
                <w:sz w:val="20"/>
                <w:szCs w:val="20"/>
              </w:rPr>
            </w:pPr>
          </w:p>
        </w:tc>
        <w:tc>
          <w:tcPr>
            <w:tcW w:w="7048" w:type="dxa"/>
          </w:tcPr>
          <w:p w14:paraId="6B96597B" w14:textId="77777777" w:rsidR="00870479" w:rsidRPr="00731B9F" w:rsidRDefault="00870479" w:rsidP="00FF3196">
            <w:pPr>
              <w:pStyle w:val="ListParagraph"/>
              <w:numPr>
                <w:ilvl w:val="0"/>
                <w:numId w:val="71"/>
              </w:numPr>
              <w:ind w:leftChars="0"/>
              <w:jc w:val="both"/>
              <w:rPr>
                <w:rFonts w:ascii="Times New Roman" w:hAnsi="Times New Roman" w:cs="Times New Roman"/>
                <w:i/>
                <w:iCs/>
                <w:color w:val="C00000"/>
                <w:sz w:val="22"/>
                <w:szCs w:val="24"/>
              </w:rPr>
            </w:pPr>
            <w:r w:rsidRPr="00861523">
              <w:rPr>
                <w:rFonts w:ascii="Times New Roman" w:hAnsi="Times New Roman" w:cs="Times New Roman"/>
                <w:i/>
                <w:iCs/>
                <w:sz w:val="22"/>
                <w:szCs w:val="24"/>
              </w:rPr>
              <w:t>After receiving LP-WUS with wake-up indication, UE continue</w:t>
            </w:r>
            <w:r>
              <w:rPr>
                <w:rFonts w:ascii="Times New Roman" w:hAnsi="Times New Roman" w:cs="Times New Roman"/>
                <w:i/>
                <w:iCs/>
                <w:sz w:val="22"/>
                <w:szCs w:val="24"/>
              </w:rPr>
              <w:t>s</w:t>
            </w:r>
            <w:r w:rsidRPr="00861523">
              <w:rPr>
                <w:rFonts w:ascii="Times New Roman" w:hAnsi="Times New Roman" w:cs="Times New Roman"/>
                <w:i/>
                <w:iCs/>
                <w:sz w:val="22"/>
                <w:szCs w:val="24"/>
              </w:rPr>
              <w:t xml:space="preserve"> with legacy PO or PEI procedure</w:t>
            </w:r>
            <w:r>
              <w:rPr>
                <w:rFonts w:ascii="Times New Roman" w:hAnsi="Times New Roman" w:cs="Times New Roman"/>
                <w:i/>
                <w:iCs/>
                <w:sz w:val="22"/>
                <w:szCs w:val="24"/>
              </w:rPr>
              <w:t xml:space="preserve"> </w:t>
            </w:r>
            <w:r w:rsidRPr="005F3893">
              <w:rPr>
                <w:rFonts w:ascii="Times New Roman" w:hAnsi="Times New Roman" w:cs="Times New Roman"/>
                <w:i/>
                <w:iCs/>
                <w:color w:val="FF0000"/>
                <w:sz w:val="22"/>
                <w:szCs w:val="24"/>
              </w:rPr>
              <w:t>is taken as baseline</w:t>
            </w:r>
            <w:r w:rsidRPr="00731B9F">
              <w:rPr>
                <w:rFonts w:ascii="Times New Roman" w:hAnsi="Times New Roman" w:cs="Times New Roman"/>
                <w:i/>
                <w:iCs/>
                <w:color w:val="FF0000"/>
                <w:sz w:val="22"/>
                <w:szCs w:val="24"/>
              </w:rPr>
              <w:t xml:space="preserve">. As part of enhancements, dynamic PO and legacy PRACH procedure </w:t>
            </w:r>
            <w:r>
              <w:rPr>
                <w:rFonts w:ascii="Times New Roman" w:hAnsi="Times New Roman" w:cs="Times New Roman"/>
                <w:i/>
                <w:iCs/>
                <w:color w:val="FF0000"/>
                <w:sz w:val="22"/>
                <w:szCs w:val="24"/>
              </w:rPr>
              <w:t>are</w:t>
            </w:r>
            <w:r w:rsidRPr="00731B9F">
              <w:rPr>
                <w:rFonts w:ascii="Times New Roman" w:hAnsi="Times New Roman" w:cs="Times New Roman"/>
                <w:i/>
                <w:iCs/>
                <w:color w:val="FF0000"/>
                <w:sz w:val="22"/>
                <w:szCs w:val="24"/>
              </w:rPr>
              <w:t xml:space="preserve"> not precluded.</w:t>
            </w:r>
          </w:p>
          <w:p w14:paraId="363F8564" w14:textId="77777777" w:rsidR="00870479" w:rsidRPr="00D51A4E" w:rsidRDefault="00870479" w:rsidP="00870479">
            <w:pPr>
              <w:rPr>
                <w:rFonts w:eastAsiaTheme="minorEastAsia"/>
                <w:lang w:val="en-US"/>
              </w:rPr>
            </w:pPr>
          </w:p>
        </w:tc>
      </w:tr>
      <w:tr w:rsidR="00870479" w:rsidRPr="00D51A4E" w14:paraId="0E705044" w14:textId="77777777" w:rsidTr="00870479">
        <w:tc>
          <w:tcPr>
            <w:tcW w:w="1185" w:type="dxa"/>
          </w:tcPr>
          <w:p w14:paraId="4CB13D8E" w14:textId="59E032A3" w:rsidR="00870479" w:rsidRPr="00F51B30" w:rsidRDefault="0004237E" w:rsidP="00870479">
            <w:pPr>
              <w:rPr>
                <w:rFonts w:eastAsia="SimSun"/>
                <w:sz w:val="20"/>
                <w:szCs w:val="20"/>
                <w:lang w:eastAsia="zh-CN"/>
              </w:rPr>
            </w:pPr>
            <w:r>
              <w:rPr>
                <w:rFonts w:eastAsia="SimSun" w:hint="eastAsia"/>
                <w:sz w:val="20"/>
                <w:szCs w:val="20"/>
                <w:lang w:eastAsia="zh-CN"/>
              </w:rPr>
              <w:t>C</w:t>
            </w:r>
            <w:r>
              <w:rPr>
                <w:rFonts w:eastAsia="SimSun"/>
                <w:sz w:val="20"/>
                <w:szCs w:val="20"/>
                <w:lang w:eastAsia="zh-CN"/>
              </w:rPr>
              <w:t>TC</w:t>
            </w:r>
          </w:p>
        </w:tc>
        <w:tc>
          <w:tcPr>
            <w:tcW w:w="1117" w:type="dxa"/>
          </w:tcPr>
          <w:p w14:paraId="46933D8A" w14:textId="09036F09" w:rsidR="00870479" w:rsidRPr="00F51B30" w:rsidRDefault="0004237E" w:rsidP="00870479">
            <w:pPr>
              <w:jc w:val="both"/>
              <w:rPr>
                <w:rFonts w:eastAsia="SimSun"/>
                <w:sz w:val="20"/>
                <w:szCs w:val="20"/>
                <w:lang w:eastAsia="zh-CN"/>
              </w:rPr>
            </w:pPr>
            <w:r>
              <w:rPr>
                <w:rFonts w:eastAsia="SimSun" w:hint="eastAsia"/>
                <w:sz w:val="20"/>
                <w:szCs w:val="20"/>
                <w:lang w:eastAsia="zh-CN"/>
              </w:rPr>
              <w:t>Y</w:t>
            </w:r>
          </w:p>
        </w:tc>
        <w:tc>
          <w:tcPr>
            <w:tcW w:w="7048" w:type="dxa"/>
          </w:tcPr>
          <w:p w14:paraId="19AC9F84" w14:textId="77777777" w:rsidR="00870479" w:rsidRPr="00D51A4E" w:rsidRDefault="00870479" w:rsidP="00870479">
            <w:pPr>
              <w:rPr>
                <w:rFonts w:eastAsiaTheme="minorEastAsia"/>
                <w:lang w:val="en-US"/>
              </w:rPr>
            </w:pPr>
          </w:p>
        </w:tc>
      </w:tr>
      <w:tr w:rsidR="00DD2F4F" w:rsidRPr="00F42EFA" w14:paraId="115DC254" w14:textId="77777777" w:rsidTr="00870479">
        <w:tc>
          <w:tcPr>
            <w:tcW w:w="1185" w:type="dxa"/>
          </w:tcPr>
          <w:p w14:paraId="05C3F4DB" w14:textId="2EE0FCAA" w:rsidR="00DD2F4F" w:rsidRPr="00F51B30" w:rsidRDefault="00DD2F4F" w:rsidP="00DD2F4F">
            <w:pPr>
              <w:rPr>
                <w:rFonts w:eastAsia="SimSun"/>
                <w:sz w:val="20"/>
                <w:szCs w:val="20"/>
              </w:rPr>
            </w:pPr>
            <w:r>
              <w:rPr>
                <w:rFonts w:eastAsia="SimSun" w:hint="eastAsia"/>
                <w:sz w:val="20"/>
                <w:szCs w:val="20"/>
                <w:lang w:eastAsia="zh-CN"/>
              </w:rPr>
              <w:t>X</w:t>
            </w:r>
            <w:r>
              <w:rPr>
                <w:rFonts w:eastAsia="SimSun"/>
                <w:sz w:val="20"/>
                <w:szCs w:val="20"/>
                <w:lang w:eastAsia="zh-CN"/>
              </w:rPr>
              <w:t>iaomi</w:t>
            </w:r>
          </w:p>
        </w:tc>
        <w:tc>
          <w:tcPr>
            <w:tcW w:w="1117" w:type="dxa"/>
          </w:tcPr>
          <w:p w14:paraId="49953938" w14:textId="0849D051"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48" w:type="dxa"/>
          </w:tcPr>
          <w:p w14:paraId="7CC0F401" w14:textId="12C95CA4" w:rsidR="00DD2F4F" w:rsidRPr="00D51A4E" w:rsidRDefault="00DD2F4F" w:rsidP="00DD2F4F">
            <w:pPr>
              <w:rPr>
                <w:rFonts w:eastAsiaTheme="minorEastAsia"/>
                <w:lang w:val="en-US"/>
              </w:rPr>
            </w:pPr>
            <w:r>
              <w:rPr>
                <w:rFonts w:eastAsiaTheme="minorEastAsia"/>
                <w:lang w:val="en-US" w:eastAsia="zh-CN"/>
              </w:rPr>
              <w:t>G</w:t>
            </w:r>
            <w:r>
              <w:rPr>
                <w:rFonts w:eastAsiaTheme="minorEastAsia" w:hint="eastAsia"/>
                <w:lang w:val="en-US" w:eastAsia="zh-CN"/>
              </w:rPr>
              <w:t>enerally</w:t>
            </w:r>
            <w:r>
              <w:rPr>
                <w:rFonts w:eastAsiaTheme="minorEastAsia"/>
                <w:lang w:val="en-US" w:eastAsia="zh-CN"/>
              </w:rPr>
              <w:t xml:space="preserve"> </w:t>
            </w:r>
            <w:r>
              <w:rPr>
                <w:rFonts w:eastAsiaTheme="minorEastAsia" w:hint="eastAsia"/>
                <w:lang w:val="en-US" w:eastAsia="zh-CN"/>
              </w:rPr>
              <w:t>fine,</w:t>
            </w:r>
            <w:r>
              <w:rPr>
                <w:rFonts w:eastAsiaTheme="minorEastAsia"/>
                <w:lang w:val="en-US" w:eastAsia="zh-CN"/>
              </w:rPr>
              <w:t xml:space="preserve"> and also OK with VIVO’s modification.</w:t>
            </w:r>
          </w:p>
        </w:tc>
      </w:tr>
      <w:tr w:rsidR="00CE6BA1" w:rsidRPr="00E7048A" w14:paraId="3FE10726" w14:textId="77777777" w:rsidTr="00CE6BA1">
        <w:tc>
          <w:tcPr>
            <w:tcW w:w="1185" w:type="dxa"/>
          </w:tcPr>
          <w:p w14:paraId="08252FE8" w14:textId="77777777" w:rsidR="00CE6BA1" w:rsidRPr="00E7048A" w:rsidRDefault="00CE6BA1" w:rsidP="005A1A67">
            <w:pPr>
              <w:rPr>
                <w:rFonts w:eastAsia="Malgun Gothic"/>
                <w:sz w:val="20"/>
                <w:szCs w:val="20"/>
                <w:lang w:eastAsia="ko-KR"/>
              </w:rPr>
            </w:pPr>
            <w:r>
              <w:rPr>
                <w:rFonts w:eastAsia="Malgun Gothic" w:hint="eastAsia"/>
                <w:sz w:val="20"/>
                <w:szCs w:val="20"/>
                <w:lang w:eastAsia="ko-KR"/>
              </w:rPr>
              <w:t>LGE</w:t>
            </w:r>
          </w:p>
        </w:tc>
        <w:tc>
          <w:tcPr>
            <w:tcW w:w="1117" w:type="dxa"/>
          </w:tcPr>
          <w:p w14:paraId="15AB8D88" w14:textId="77777777" w:rsidR="00CE6BA1" w:rsidRPr="00E7048A" w:rsidRDefault="00CE6BA1" w:rsidP="005A1A67">
            <w:pPr>
              <w:jc w:val="both"/>
              <w:rPr>
                <w:rFonts w:eastAsia="Malgun Gothic"/>
                <w:sz w:val="20"/>
                <w:szCs w:val="20"/>
                <w:lang w:eastAsia="ko-KR"/>
              </w:rPr>
            </w:pPr>
            <w:r>
              <w:rPr>
                <w:rFonts w:eastAsia="Malgun Gothic" w:hint="eastAsia"/>
                <w:sz w:val="20"/>
                <w:szCs w:val="20"/>
                <w:lang w:eastAsia="ko-KR"/>
              </w:rPr>
              <w:t>Y</w:t>
            </w:r>
          </w:p>
        </w:tc>
        <w:tc>
          <w:tcPr>
            <w:tcW w:w="7048" w:type="dxa"/>
          </w:tcPr>
          <w:p w14:paraId="7161615C" w14:textId="77777777" w:rsidR="00CE6BA1" w:rsidRPr="00E7048A" w:rsidRDefault="00CE6BA1" w:rsidP="005A1A67">
            <w:pPr>
              <w:rPr>
                <w:rFonts w:eastAsia="Malgun Gothic"/>
                <w:lang w:val="en-US" w:eastAsia="ko-KR"/>
              </w:rPr>
            </w:pPr>
            <w:r>
              <w:rPr>
                <w:rFonts w:eastAsia="Malgun Gothic" w:hint="eastAsia"/>
                <w:lang w:val="en-US" w:eastAsia="ko-KR"/>
              </w:rPr>
              <w:t>Okay with the proposal.</w:t>
            </w:r>
          </w:p>
        </w:tc>
      </w:tr>
      <w:tr w:rsidR="000B1EF9" w:rsidRPr="00E7048A" w14:paraId="55B4D1A8" w14:textId="77777777" w:rsidTr="00CE6BA1">
        <w:tc>
          <w:tcPr>
            <w:tcW w:w="1185" w:type="dxa"/>
          </w:tcPr>
          <w:p w14:paraId="5E1C955E" w14:textId="71676F03" w:rsidR="000B1EF9" w:rsidRDefault="000B1EF9" w:rsidP="000B1EF9">
            <w:pPr>
              <w:rPr>
                <w:rFonts w:eastAsia="Malgun Gothic"/>
                <w:sz w:val="20"/>
                <w:szCs w:val="20"/>
                <w:lang w:eastAsia="ko-KR"/>
              </w:rPr>
            </w:pPr>
            <w:r>
              <w:rPr>
                <w:rFonts w:eastAsia="SimSun" w:hint="eastAsia"/>
                <w:sz w:val="20"/>
                <w:szCs w:val="20"/>
                <w:lang w:eastAsia="zh-CN"/>
              </w:rPr>
              <w:t>H</w:t>
            </w:r>
            <w:r>
              <w:rPr>
                <w:rFonts w:eastAsia="SimSun"/>
                <w:sz w:val="20"/>
                <w:szCs w:val="20"/>
                <w:lang w:eastAsia="zh-CN"/>
              </w:rPr>
              <w:t>uawei, HiSilicon</w:t>
            </w:r>
          </w:p>
        </w:tc>
        <w:tc>
          <w:tcPr>
            <w:tcW w:w="1117" w:type="dxa"/>
          </w:tcPr>
          <w:p w14:paraId="099B2E5D" w14:textId="281ACC4A" w:rsidR="000B1EF9" w:rsidRDefault="000B1EF9" w:rsidP="000B1EF9">
            <w:pPr>
              <w:jc w:val="both"/>
              <w:rPr>
                <w:rFonts w:eastAsia="Malgun Gothic"/>
                <w:sz w:val="20"/>
                <w:szCs w:val="20"/>
                <w:lang w:eastAsia="ko-KR"/>
              </w:rPr>
            </w:pPr>
            <w:r>
              <w:rPr>
                <w:rFonts w:eastAsia="SimSun" w:hint="eastAsia"/>
                <w:sz w:val="20"/>
                <w:szCs w:val="20"/>
                <w:lang w:eastAsia="zh-CN"/>
              </w:rPr>
              <w:t>N</w:t>
            </w:r>
          </w:p>
        </w:tc>
        <w:tc>
          <w:tcPr>
            <w:tcW w:w="7048" w:type="dxa"/>
          </w:tcPr>
          <w:p w14:paraId="214E58E3" w14:textId="271BFE30" w:rsidR="000B1EF9" w:rsidRDefault="000B1EF9" w:rsidP="000B1EF9">
            <w:pPr>
              <w:rPr>
                <w:rFonts w:eastAsia="Malgun Gothic"/>
                <w:lang w:val="en-US" w:eastAsia="ko-KR"/>
              </w:rPr>
            </w:pPr>
            <w:r>
              <w:rPr>
                <w:rFonts w:eastAsiaTheme="minorEastAsia"/>
                <w:lang w:val="en-US" w:eastAsia="zh-CN"/>
              </w:rPr>
              <w:t>We don’t see additional spec impact of legacy PRACH procedure. Could the FL clarify?</w:t>
            </w:r>
          </w:p>
        </w:tc>
      </w:tr>
      <w:tr w:rsidR="00CF2DA6" w:rsidRPr="005D2298" w14:paraId="2BE57501" w14:textId="77777777" w:rsidTr="00CF2DA6">
        <w:tc>
          <w:tcPr>
            <w:tcW w:w="1185" w:type="dxa"/>
          </w:tcPr>
          <w:p w14:paraId="34AAF245" w14:textId="77777777" w:rsidR="00CF2DA6" w:rsidRPr="002928B5" w:rsidRDefault="00CF2DA6" w:rsidP="00372BF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harp</w:t>
            </w:r>
          </w:p>
        </w:tc>
        <w:tc>
          <w:tcPr>
            <w:tcW w:w="1117" w:type="dxa"/>
          </w:tcPr>
          <w:p w14:paraId="1D1D2326" w14:textId="77777777" w:rsidR="00CF2DA6" w:rsidRDefault="00CF2DA6" w:rsidP="00372BF9">
            <w:pPr>
              <w:jc w:val="both"/>
              <w:rPr>
                <w:rFonts w:eastAsia="Malgun Gothic"/>
                <w:sz w:val="20"/>
                <w:szCs w:val="20"/>
                <w:lang w:eastAsia="ko-KR"/>
              </w:rPr>
            </w:pPr>
          </w:p>
        </w:tc>
        <w:tc>
          <w:tcPr>
            <w:tcW w:w="7048" w:type="dxa"/>
          </w:tcPr>
          <w:p w14:paraId="01DA39BB" w14:textId="268EEB54" w:rsidR="00CF2DA6" w:rsidRPr="002928B5" w:rsidRDefault="00CF2DA6" w:rsidP="00372BF9">
            <w:pPr>
              <w:rPr>
                <w:rFonts w:eastAsiaTheme="minorEastAsia"/>
                <w:lang w:val="en-US" w:eastAsia="zh-CN"/>
              </w:rPr>
            </w:pPr>
            <w:r>
              <w:rPr>
                <w:rFonts w:eastAsiaTheme="minorEastAsia" w:hint="eastAsia"/>
                <w:lang w:val="en-US" w:eastAsia="zh-CN"/>
              </w:rPr>
              <w:t>i</w:t>
            </w:r>
            <w:r>
              <w:rPr>
                <w:rFonts w:eastAsiaTheme="minorEastAsia"/>
                <w:lang w:val="en-US" w:eastAsia="zh-CN"/>
              </w:rPr>
              <w:t>f activation and deactivation of WUS monitoring is transpartent to gNB, gNB need to send paing info both in dynamic PO and legacy PO, this will take negatve impact on gNB’s overhead and power saving.</w:t>
            </w:r>
          </w:p>
        </w:tc>
      </w:tr>
      <w:tr w:rsidR="00CB4A4C" w:rsidRPr="005D2298" w14:paraId="32F120DB" w14:textId="77777777" w:rsidTr="00CF2DA6">
        <w:tc>
          <w:tcPr>
            <w:tcW w:w="1185" w:type="dxa"/>
          </w:tcPr>
          <w:p w14:paraId="6F63E0C6" w14:textId="14016914" w:rsidR="00CB4A4C" w:rsidRDefault="00CB4A4C" w:rsidP="00372BF9">
            <w:pPr>
              <w:rPr>
                <w:rFonts w:eastAsiaTheme="minorEastAsia"/>
                <w:sz w:val="20"/>
                <w:szCs w:val="20"/>
                <w:lang w:eastAsia="zh-CN"/>
              </w:rPr>
            </w:pPr>
            <w:r>
              <w:rPr>
                <w:rFonts w:eastAsiaTheme="minorEastAsia"/>
                <w:sz w:val="20"/>
                <w:szCs w:val="20"/>
                <w:lang w:eastAsia="zh-CN"/>
              </w:rPr>
              <w:t>Futurewei</w:t>
            </w:r>
          </w:p>
        </w:tc>
        <w:tc>
          <w:tcPr>
            <w:tcW w:w="1117" w:type="dxa"/>
          </w:tcPr>
          <w:p w14:paraId="65B2F294" w14:textId="77777777" w:rsidR="00CB4A4C" w:rsidRDefault="00CB4A4C" w:rsidP="00372BF9">
            <w:pPr>
              <w:jc w:val="both"/>
              <w:rPr>
                <w:rFonts w:eastAsia="Malgun Gothic"/>
                <w:sz w:val="20"/>
                <w:szCs w:val="20"/>
                <w:lang w:eastAsia="ko-KR"/>
              </w:rPr>
            </w:pPr>
          </w:p>
        </w:tc>
        <w:tc>
          <w:tcPr>
            <w:tcW w:w="7048" w:type="dxa"/>
          </w:tcPr>
          <w:p w14:paraId="1D111220" w14:textId="556249F5" w:rsidR="00CB4A4C" w:rsidRDefault="00CB4A4C" w:rsidP="00372BF9">
            <w:pPr>
              <w:rPr>
                <w:rFonts w:eastAsiaTheme="minorEastAsia"/>
                <w:lang w:val="en-US" w:eastAsia="zh-CN"/>
              </w:rPr>
            </w:pPr>
            <w:r>
              <w:rPr>
                <w:rFonts w:eastAsiaTheme="minorEastAsia"/>
                <w:lang w:val="en-US" w:eastAsia="zh-CN"/>
              </w:rPr>
              <w:t>We are OK with the proposal.</w:t>
            </w:r>
          </w:p>
        </w:tc>
      </w:tr>
    </w:tbl>
    <w:p w14:paraId="5D1F57E0" w14:textId="77777777" w:rsidR="004B0011" w:rsidRDefault="004B0011" w:rsidP="00D31352">
      <w:pPr>
        <w:rPr>
          <w:lang w:val="en-GB"/>
        </w:rPr>
      </w:pPr>
    </w:p>
    <w:p w14:paraId="3E7F7B07" w14:textId="673B3A99" w:rsidR="00903DB2" w:rsidRDefault="00903DB2" w:rsidP="009F73D7">
      <w:pPr>
        <w:pStyle w:val="Heading2"/>
        <w:rPr>
          <w:lang w:val="en-GB"/>
        </w:rPr>
      </w:pPr>
      <w:r w:rsidRPr="009F73D7">
        <w:rPr>
          <w:lang w:val="en-GB"/>
        </w:rPr>
        <w:t>Activation</w:t>
      </w:r>
      <w:r w:rsidR="00B6350A">
        <w:rPr>
          <w:lang w:val="en-GB"/>
        </w:rPr>
        <w:t>/Deactivation procedures</w:t>
      </w:r>
      <w:r w:rsidRPr="009F73D7">
        <w:rPr>
          <w:lang w:val="en-GB"/>
        </w:rPr>
        <w:t xml:space="preserve"> of LP-WUS</w:t>
      </w:r>
      <w:r w:rsidR="00CA7F78">
        <w:rPr>
          <w:lang w:val="en-GB"/>
        </w:rPr>
        <w:t xml:space="preserve"> in IDLE</w:t>
      </w:r>
    </w:p>
    <w:tbl>
      <w:tblPr>
        <w:tblStyle w:val="TableGrid"/>
        <w:tblW w:w="0" w:type="auto"/>
        <w:tblLook w:val="04A0" w:firstRow="1" w:lastRow="0" w:firstColumn="1" w:lastColumn="0" w:noHBand="0" w:noVBand="1"/>
      </w:tblPr>
      <w:tblGrid>
        <w:gridCol w:w="9350"/>
      </w:tblGrid>
      <w:tr w:rsidR="004E31D5" w:rsidRPr="005D2298" w14:paraId="3F63427D" w14:textId="77777777" w:rsidTr="004E31D5">
        <w:tc>
          <w:tcPr>
            <w:tcW w:w="9350" w:type="dxa"/>
          </w:tcPr>
          <w:p w14:paraId="7DD0B84D" w14:textId="77777777" w:rsidR="00642E96" w:rsidRPr="00190BE9" w:rsidRDefault="00642E96" w:rsidP="00642E96">
            <w:pPr>
              <w:rPr>
                <w:sz w:val="16"/>
                <w:szCs w:val="16"/>
                <w:highlight w:val="green"/>
                <w:lang w:eastAsia="ko-KR"/>
              </w:rPr>
            </w:pPr>
            <w:r w:rsidRPr="00190BE9">
              <w:rPr>
                <w:b/>
                <w:iCs/>
                <w:sz w:val="16"/>
                <w:szCs w:val="16"/>
                <w:highlight w:val="green"/>
              </w:rPr>
              <w:t>Agreement</w:t>
            </w:r>
          </w:p>
          <w:p w14:paraId="4B3B52D0" w14:textId="77777777" w:rsidR="00642E96" w:rsidRPr="00190BE9" w:rsidRDefault="00642E96" w:rsidP="00D00221">
            <w:pPr>
              <w:pStyle w:val="ListParagraph"/>
              <w:numPr>
                <w:ilvl w:val="0"/>
                <w:numId w:val="34"/>
              </w:numPr>
              <w:ind w:leftChars="0"/>
              <w:rPr>
                <w:rFonts w:cs="Times"/>
                <w:sz w:val="16"/>
                <w:szCs w:val="16"/>
                <w:lang w:val="en-US"/>
              </w:rPr>
            </w:pPr>
            <w:r w:rsidRPr="00190BE9">
              <w:rPr>
                <w:rFonts w:cs="Times"/>
                <w:sz w:val="16"/>
                <w:szCs w:val="16"/>
                <w:lang w:val="en-US"/>
              </w:rPr>
              <w:t>For Idle/Inactive mode, following options for activation and deactivation of LP-WUS monitoring by LP-WUR for a UE can be considered for study</w:t>
            </w:r>
          </w:p>
          <w:p w14:paraId="3DE4E4AE" w14:textId="77777777" w:rsidR="00642E96" w:rsidRPr="00190BE9" w:rsidRDefault="00642E96" w:rsidP="00D00221">
            <w:pPr>
              <w:pStyle w:val="ListParagraph"/>
              <w:numPr>
                <w:ilvl w:val="0"/>
                <w:numId w:val="28"/>
              </w:numPr>
              <w:autoSpaceDE w:val="0"/>
              <w:autoSpaceDN w:val="0"/>
              <w:ind w:leftChars="0" w:left="1080"/>
              <w:jc w:val="both"/>
              <w:rPr>
                <w:rFonts w:cs="Times"/>
                <w:sz w:val="16"/>
                <w:szCs w:val="16"/>
                <w:lang w:eastAsia="ko-KR"/>
              </w:rPr>
            </w:pPr>
            <w:r w:rsidRPr="00190BE9">
              <w:rPr>
                <w:rFonts w:cs="Times"/>
                <w:sz w:val="16"/>
                <w:szCs w:val="16"/>
                <w:lang w:eastAsia="ko-KR"/>
              </w:rPr>
              <w:t xml:space="preserve">Alt 1a: </w:t>
            </w:r>
          </w:p>
          <w:p w14:paraId="1125CF5D" w14:textId="77777777" w:rsidR="00642E96" w:rsidRPr="00190BE9" w:rsidRDefault="00642E96" w:rsidP="00D00221">
            <w:pPr>
              <w:pStyle w:val="ListParagraph"/>
              <w:numPr>
                <w:ilvl w:val="1"/>
                <w:numId w:val="28"/>
              </w:numPr>
              <w:autoSpaceDE w:val="0"/>
              <w:autoSpaceDN w:val="0"/>
              <w:ind w:leftChars="0" w:left="1517"/>
              <w:jc w:val="both"/>
              <w:rPr>
                <w:rFonts w:cs="Times"/>
                <w:sz w:val="16"/>
                <w:szCs w:val="16"/>
                <w:lang w:val="en-US"/>
              </w:rPr>
            </w:pPr>
            <w:r w:rsidRPr="00190BE9">
              <w:rPr>
                <w:rFonts w:cs="Times"/>
                <w:sz w:val="16"/>
                <w:szCs w:val="16"/>
                <w:lang w:val="en-US" w:eastAsia="ko-KR"/>
              </w:rPr>
              <w:t>gNB transmits legacy paging indication and LP-WUS</w:t>
            </w:r>
          </w:p>
          <w:p w14:paraId="7290E8B1" w14:textId="77777777" w:rsidR="00642E96" w:rsidRPr="00190BE9" w:rsidRDefault="00642E96" w:rsidP="00D00221">
            <w:pPr>
              <w:pStyle w:val="ListParagraph"/>
              <w:numPr>
                <w:ilvl w:val="1"/>
                <w:numId w:val="28"/>
              </w:numPr>
              <w:autoSpaceDE w:val="0"/>
              <w:autoSpaceDN w:val="0"/>
              <w:ind w:leftChars="0" w:left="1517"/>
              <w:jc w:val="both"/>
              <w:rPr>
                <w:rFonts w:cs="Times"/>
                <w:sz w:val="16"/>
                <w:szCs w:val="16"/>
                <w:lang w:val="en-US" w:eastAsia="ko-KR"/>
              </w:rPr>
            </w:pPr>
            <w:r w:rsidRPr="00190BE9">
              <w:rPr>
                <w:rFonts w:cs="Times"/>
                <w:sz w:val="16"/>
                <w:szCs w:val="16"/>
                <w:lang w:val="en-US" w:eastAsia="ko-KR"/>
              </w:rPr>
              <w:t>UE activation and/or deactivation of LP-WUS WUS monitoring is up to UE implementation.</w:t>
            </w:r>
          </w:p>
          <w:p w14:paraId="3C3BBA33" w14:textId="77777777" w:rsidR="00642E96" w:rsidRPr="00190BE9" w:rsidRDefault="00642E96" w:rsidP="00D00221">
            <w:pPr>
              <w:pStyle w:val="ListParagraph"/>
              <w:numPr>
                <w:ilvl w:val="1"/>
                <w:numId w:val="28"/>
              </w:numPr>
              <w:autoSpaceDE w:val="0"/>
              <w:autoSpaceDN w:val="0"/>
              <w:ind w:leftChars="0" w:left="1517"/>
              <w:jc w:val="both"/>
              <w:rPr>
                <w:rFonts w:cs="Times"/>
                <w:sz w:val="16"/>
                <w:szCs w:val="16"/>
                <w:lang w:val="en-US" w:eastAsia="ko-KR"/>
              </w:rPr>
            </w:pPr>
            <w:r w:rsidRPr="00190BE9">
              <w:rPr>
                <w:rFonts w:cs="Times"/>
                <w:sz w:val="16"/>
                <w:szCs w:val="16"/>
                <w:lang w:val="en-US" w:eastAsia="ko-KR"/>
              </w:rPr>
              <w:t>This behavior may apply based on channel condition, e.g. when coverage is sufficient/insufficient.</w:t>
            </w:r>
          </w:p>
          <w:p w14:paraId="5A62FF95" w14:textId="77777777" w:rsidR="00642E96" w:rsidRPr="00190BE9" w:rsidRDefault="00642E96" w:rsidP="00D00221">
            <w:pPr>
              <w:pStyle w:val="ListParagraph"/>
              <w:numPr>
                <w:ilvl w:val="0"/>
                <w:numId w:val="28"/>
              </w:numPr>
              <w:autoSpaceDE w:val="0"/>
              <w:autoSpaceDN w:val="0"/>
              <w:ind w:leftChars="0" w:left="1080"/>
              <w:jc w:val="both"/>
              <w:rPr>
                <w:rFonts w:cs="Times"/>
                <w:sz w:val="16"/>
                <w:szCs w:val="16"/>
                <w:lang w:val="en-US"/>
              </w:rPr>
            </w:pPr>
            <w:r w:rsidRPr="00190BE9">
              <w:rPr>
                <w:rFonts w:cs="Times"/>
                <w:sz w:val="16"/>
                <w:szCs w:val="16"/>
                <w:lang w:val="en-US" w:eastAsia="ko-KR"/>
              </w:rPr>
              <w:t xml:space="preserve">Alt 1b: </w:t>
            </w:r>
          </w:p>
          <w:p w14:paraId="22F3D4CB" w14:textId="77777777" w:rsidR="00642E96" w:rsidRPr="00190BE9" w:rsidRDefault="00642E96" w:rsidP="00D00221">
            <w:pPr>
              <w:pStyle w:val="ListParagraph"/>
              <w:numPr>
                <w:ilvl w:val="1"/>
                <w:numId w:val="28"/>
              </w:numPr>
              <w:autoSpaceDE w:val="0"/>
              <w:autoSpaceDN w:val="0"/>
              <w:ind w:leftChars="0" w:left="1517"/>
              <w:jc w:val="both"/>
              <w:rPr>
                <w:rFonts w:cs="Times"/>
                <w:sz w:val="16"/>
                <w:szCs w:val="16"/>
                <w:lang w:val="en-US"/>
              </w:rPr>
            </w:pPr>
            <w:r w:rsidRPr="00190BE9">
              <w:rPr>
                <w:rFonts w:cs="Times"/>
                <w:sz w:val="16"/>
                <w:szCs w:val="16"/>
                <w:lang w:val="en-US" w:eastAsia="ko-KR"/>
              </w:rPr>
              <w:t>gNB transmits legacy paging indication and LP-WUS</w:t>
            </w:r>
          </w:p>
          <w:p w14:paraId="7F37252B" w14:textId="77777777" w:rsidR="00642E96" w:rsidRPr="00190BE9" w:rsidRDefault="00642E96" w:rsidP="00D00221">
            <w:pPr>
              <w:pStyle w:val="ListParagraph"/>
              <w:numPr>
                <w:ilvl w:val="1"/>
                <w:numId w:val="28"/>
              </w:numPr>
              <w:autoSpaceDE w:val="0"/>
              <w:autoSpaceDN w:val="0"/>
              <w:ind w:leftChars="0" w:left="1517"/>
              <w:rPr>
                <w:rFonts w:cs="Times"/>
                <w:sz w:val="16"/>
                <w:szCs w:val="16"/>
                <w:lang w:val="en-US"/>
              </w:rPr>
            </w:pPr>
            <w:r w:rsidRPr="00190BE9">
              <w:rPr>
                <w:rFonts w:cs="Times"/>
                <w:sz w:val="16"/>
                <w:szCs w:val="16"/>
                <w:lang w:val="en-US" w:eastAsia="ko-KR"/>
              </w:rPr>
              <w:t>UE activation and/or deactivation of LP-WUS monitoring is based on preconfigured criteria</w:t>
            </w:r>
          </w:p>
          <w:p w14:paraId="0199D005" w14:textId="77777777" w:rsidR="00642E96" w:rsidRPr="00190BE9" w:rsidRDefault="00642E96" w:rsidP="00D00221">
            <w:pPr>
              <w:pStyle w:val="ListParagraph"/>
              <w:numPr>
                <w:ilvl w:val="1"/>
                <w:numId w:val="28"/>
              </w:numPr>
              <w:autoSpaceDE w:val="0"/>
              <w:autoSpaceDN w:val="0"/>
              <w:ind w:leftChars="0" w:left="1517"/>
              <w:jc w:val="both"/>
              <w:rPr>
                <w:rFonts w:cs="Times"/>
                <w:sz w:val="16"/>
                <w:szCs w:val="16"/>
                <w:lang w:val="en-US" w:eastAsia="ko-KR"/>
              </w:rPr>
            </w:pPr>
            <w:r w:rsidRPr="00190BE9">
              <w:rPr>
                <w:rFonts w:cs="Times"/>
                <w:sz w:val="16"/>
                <w:szCs w:val="16"/>
                <w:lang w:val="en-US" w:eastAsia="ko-KR"/>
              </w:rPr>
              <w:t>This behavior may apply based on channel condition, e.g. when coverage is sufficient/insufficient.</w:t>
            </w:r>
          </w:p>
          <w:p w14:paraId="04CE0ACA" w14:textId="77777777" w:rsidR="00642E96" w:rsidRPr="00190BE9" w:rsidRDefault="00642E96" w:rsidP="00D00221">
            <w:pPr>
              <w:pStyle w:val="ListParagraph"/>
              <w:numPr>
                <w:ilvl w:val="0"/>
                <w:numId w:val="28"/>
              </w:numPr>
              <w:autoSpaceDE w:val="0"/>
              <w:autoSpaceDN w:val="0"/>
              <w:ind w:leftChars="0" w:left="1080"/>
              <w:jc w:val="both"/>
              <w:rPr>
                <w:rFonts w:cs="Times"/>
                <w:sz w:val="16"/>
                <w:szCs w:val="16"/>
                <w:lang w:val="en-US" w:eastAsia="ko-KR"/>
              </w:rPr>
            </w:pPr>
            <w:r w:rsidRPr="00190BE9">
              <w:rPr>
                <w:rFonts w:cs="Times"/>
                <w:sz w:val="16"/>
                <w:szCs w:val="16"/>
                <w:lang w:val="en-US" w:eastAsia="ko-KR"/>
              </w:rPr>
              <w:t xml:space="preserve">Alt 2: </w:t>
            </w:r>
          </w:p>
          <w:p w14:paraId="6F8098FC" w14:textId="77777777" w:rsidR="00642E96" w:rsidRPr="00190BE9" w:rsidRDefault="00642E96" w:rsidP="00D00221">
            <w:pPr>
              <w:pStyle w:val="ListParagraph"/>
              <w:numPr>
                <w:ilvl w:val="1"/>
                <w:numId w:val="28"/>
              </w:numPr>
              <w:autoSpaceDE w:val="0"/>
              <w:autoSpaceDN w:val="0"/>
              <w:ind w:leftChars="0" w:left="1517"/>
              <w:jc w:val="both"/>
              <w:rPr>
                <w:rFonts w:cs="Times"/>
                <w:sz w:val="16"/>
                <w:szCs w:val="16"/>
                <w:lang w:val="en-US" w:eastAsia="ko-KR"/>
              </w:rPr>
            </w:pPr>
            <w:r w:rsidRPr="00190BE9">
              <w:rPr>
                <w:rFonts w:cs="Times"/>
                <w:sz w:val="16"/>
                <w:szCs w:val="16"/>
                <w:lang w:val="en-US" w:eastAsia="ko-KR"/>
              </w:rPr>
              <w:t>activation and/or deactivation of LP-WUS monitoring in a cell is based on signalling.</w:t>
            </w:r>
          </w:p>
          <w:p w14:paraId="3379EA53" w14:textId="77777777" w:rsidR="00642E96" w:rsidRPr="00190BE9" w:rsidRDefault="00642E96" w:rsidP="00D00221">
            <w:pPr>
              <w:pStyle w:val="ListParagraph"/>
              <w:numPr>
                <w:ilvl w:val="0"/>
                <w:numId w:val="28"/>
              </w:numPr>
              <w:autoSpaceDE w:val="0"/>
              <w:autoSpaceDN w:val="0"/>
              <w:ind w:leftChars="0" w:left="1080"/>
              <w:jc w:val="both"/>
              <w:rPr>
                <w:rFonts w:cs="Times"/>
                <w:sz w:val="16"/>
                <w:szCs w:val="16"/>
                <w:lang w:val="en-US" w:eastAsia="ko-KR"/>
              </w:rPr>
            </w:pPr>
            <w:r w:rsidRPr="00190BE9">
              <w:rPr>
                <w:rFonts w:cs="Times"/>
                <w:sz w:val="16"/>
                <w:szCs w:val="16"/>
                <w:lang w:val="en-US" w:eastAsia="ko-KR"/>
              </w:rPr>
              <w:t>Paging misdetection performance shall not be impacted.</w:t>
            </w:r>
          </w:p>
          <w:p w14:paraId="360D82E4" w14:textId="77777777" w:rsidR="004E31D5" w:rsidRPr="00642E96" w:rsidRDefault="004E31D5" w:rsidP="00881FC3">
            <w:pPr>
              <w:rPr>
                <w:b/>
                <w:bCs/>
                <w:highlight w:val="yellow"/>
                <w:lang w:val="en-US"/>
              </w:rPr>
            </w:pPr>
          </w:p>
        </w:tc>
      </w:tr>
    </w:tbl>
    <w:p w14:paraId="5AA17AF0" w14:textId="0DCA581F" w:rsidR="004E31D5" w:rsidRDefault="004E31D5" w:rsidP="00881FC3">
      <w:pPr>
        <w:rPr>
          <w:b/>
          <w:bCs/>
          <w:highlight w:val="yellow"/>
          <w:lang w:val="en-GB"/>
        </w:rPr>
      </w:pPr>
    </w:p>
    <w:p w14:paraId="09551CA5" w14:textId="27395752" w:rsidR="00572297" w:rsidRDefault="0058016E" w:rsidP="00881FC3">
      <w:pPr>
        <w:rPr>
          <w:lang w:val="en-GB"/>
        </w:rPr>
      </w:pPr>
      <w:r w:rsidRPr="0058016E">
        <w:rPr>
          <w:lang w:val="en-GB"/>
        </w:rPr>
        <w:t>Alt</w:t>
      </w:r>
      <w:r>
        <w:rPr>
          <w:lang w:val="en-GB"/>
        </w:rPr>
        <w:t xml:space="preserve"> 1a</w:t>
      </w:r>
      <w:r w:rsidR="008E721E">
        <w:rPr>
          <w:lang w:val="en-GB"/>
        </w:rPr>
        <w:t xml:space="preserve"> [2][7]</w:t>
      </w:r>
      <w:r w:rsidR="007835F2">
        <w:rPr>
          <w:lang w:val="en-GB"/>
        </w:rPr>
        <w:t>[16]</w:t>
      </w:r>
      <w:r w:rsidR="0064658D">
        <w:rPr>
          <w:lang w:val="en-GB"/>
        </w:rPr>
        <w:t>[17]</w:t>
      </w:r>
      <w:r w:rsidR="003D7E62">
        <w:rPr>
          <w:lang w:val="en-GB"/>
        </w:rPr>
        <w:t>[19]</w:t>
      </w:r>
      <w:r w:rsidR="007808C8">
        <w:rPr>
          <w:lang w:val="en-GB"/>
        </w:rPr>
        <w:t>[20]</w:t>
      </w:r>
      <w:r w:rsidR="00A76D50">
        <w:rPr>
          <w:lang w:val="en-GB"/>
        </w:rPr>
        <w:t>[23]</w:t>
      </w:r>
      <w:r w:rsidR="006E331F">
        <w:rPr>
          <w:lang w:val="en-GB"/>
        </w:rPr>
        <w:t>[26]</w:t>
      </w:r>
    </w:p>
    <w:p w14:paraId="2CE37531" w14:textId="53E7CE93" w:rsidR="0058016E" w:rsidRDefault="00735095" w:rsidP="0058016E">
      <w:pPr>
        <w:pStyle w:val="ListParagraph"/>
        <w:numPr>
          <w:ilvl w:val="0"/>
          <w:numId w:val="9"/>
        </w:numPr>
        <w:ind w:leftChars="0"/>
      </w:pPr>
      <w:r>
        <w:t xml:space="preserve">even if </w:t>
      </w:r>
      <w:r w:rsidR="0058016E">
        <w:t xml:space="preserve">criteria is configured but UE can still </w:t>
      </w:r>
      <w:r w:rsidR="005F685B">
        <w:t>monitoring paging instead of LP-WUS (up to implementation)</w:t>
      </w:r>
      <w:r w:rsidR="00AF69D5">
        <w:t xml:space="preserve"> [2]</w:t>
      </w:r>
    </w:p>
    <w:p w14:paraId="0C7E2BCE" w14:textId="08A1CB33" w:rsidR="003E32B1" w:rsidRPr="0058016E" w:rsidRDefault="003E32B1" w:rsidP="0058016E">
      <w:pPr>
        <w:pStyle w:val="ListParagraph"/>
        <w:numPr>
          <w:ilvl w:val="0"/>
          <w:numId w:val="9"/>
        </w:numPr>
        <w:ind w:leftChars="0"/>
      </w:pPr>
      <w:r>
        <w:t xml:space="preserve">more </w:t>
      </w:r>
      <w:r w:rsidR="003D7AB3">
        <w:t xml:space="preserve">flexibility and responsibility to UE </w:t>
      </w:r>
    </w:p>
    <w:p w14:paraId="1345B0D7" w14:textId="17BEDB30" w:rsidR="00572297" w:rsidRDefault="00B44122" w:rsidP="00881FC3">
      <w:pPr>
        <w:rPr>
          <w:lang w:val="en-GB"/>
        </w:rPr>
      </w:pPr>
      <w:r w:rsidRPr="0058016E">
        <w:rPr>
          <w:lang w:val="en-GB"/>
        </w:rPr>
        <w:t>Alt</w:t>
      </w:r>
      <w:r>
        <w:rPr>
          <w:lang w:val="en-GB"/>
        </w:rPr>
        <w:t xml:space="preserve"> 1</w:t>
      </w:r>
      <w:r w:rsidR="00E53182">
        <w:rPr>
          <w:lang w:val="en-GB"/>
        </w:rPr>
        <w:t>b [6]</w:t>
      </w:r>
      <w:r w:rsidR="004144B8">
        <w:rPr>
          <w:lang w:val="en-GB"/>
        </w:rPr>
        <w:t>[13]</w:t>
      </w:r>
      <w:r w:rsidR="007835F2">
        <w:rPr>
          <w:lang w:val="en-GB"/>
        </w:rPr>
        <w:t>[16]</w:t>
      </w:r>
      <w:r w:rsidR="00AF69D5">
        <w:rPr>
          <w:lang w:val="en-GB"/>
        </w:rPr>
        <w:t>[2]</w:t>
      </w:r>
      <w:r w:rsidR="009E4D6C">
        <w:rPr>
          <w:lang w:val="en-GB"/>
        </w:rPr>
        <w:t>[22]</w:t>
      </w:r>
      <w:r w:rsidR="005D307B">
        <w:rPr>
          <w:lang w:val="en-GB"/>
        </w:rPr>
        <w:t>[</w:t>
      </w:r>
      <w:r w:rsidR="006E331F">
        <w:rPr>
          <w:lang w:val="en-GB"/>
        </w:rPr>
        <w:t>27</w:t>
      </w:r>
      <w:r w:rsidR="005D307B">
        <w:rPr>
          <w:lang w:val="en-GB"/>
        </w:rPr>
        <w:t>]</w:t>
      </w:r>
    </w:p>
    <w:p w14:paraId="3A7DB6A8" w14:textId="2E6414BD" w:rsidR="00EF1165" w:rsidRPr="00EF1165" w:rsidRDefault="00577476" w:rsidP="00EF1165">
      <w:pPr>
        <w:pStyle w:val="ListParagraph"/>
        <w:numPr>
          <w:ilvl w:val="0"/>
          <w:numId w:val="9"/>
        </w:numPr>
        <w:ind w:leftChars="0"/>
      </w:pPr>
      <w:r>
        <w:t>should be predictable, thus Alt 1b</w:t>
      </w:r>
      <w:r w:rsidR="00643B55">
        <w:t xml:space="preserve"> </w:t>
      </w:r>
      <w:r>
        <w:t>[6]</w:t>
      </w:r>
      <w:r w:rsidR="004144B8">
        <w:t>[13]</w:t>
      </w:r>
      <w:r w:rsidR="009375E3">
        <w:t>[14]</w:t>
      </w:r>
    </w:p>
    <w:p w14:paraId="3A2DF989" w14:textId="251FB2A8" w:rsidR="00B44122" w:rsidRPr="00B44122" w:rsidRDefault="00B44122" w:rsidP="00881FC3">
      <w:pPr>
        <w:rPr>
          <w:lang w:val="en-GB"/>
        </w:rPr>
      </w:pPr>
    </w:p>
    <w:p w14:paraId="4D61D555" w14:textId="77777777" w:rsidR="00B44122" w:rsidRPr="00B44122" w:rsidRDefault="00B44122" w:rsidP="00881FC3">
      <w:pPr>
        <w:rPr>
          <w:lang w:val="en-GB"/>
        </w:rPr>
      </w:pPr>
    </w:p>
    <w:p w14:paraId="222E26A5" w14:textId="5DCAB335" w:rsidR="002470C4" w:rsidRDefault="009E22E7" w:rsidP="00836760">
      <w:pPr>
        <w:rPr>
          <w:lang w:val="en-US"/>
        </w:rPr>
      </w:pPr>
      <w:r>
        <w:rPr>
          <w:lang w:val="en-US"/>
        </w:rPr>
        <w:t xml:space="preserve">Alt2 </w:t>
      </w:r>
      <w:r w:rsidR="002470C4">
        <w:rPr>
          <w:lang w:val="en-US"/>
        </w:rPr>
        <w:t>[4</w:t>
      </w:r>
      <w:r w:rsidR="002470C4" w:rsidRPr="002470C4">
        <w:rPr>
          <w:lang w:val="en-US"/>
        </w:rPr>
        <w:t>][6][9]</w:t>
      </w:r>
      <w:r w:rsidR="001E4B70">
        <w:rPr>
          <w:lang w:val="en-US"/>
        </w:rPr>
        <w:t>[11]</w:t>
      </w:r>
      <w:r w:rsidR="004144B8">
        <w:rPr>
          <w:lang w:val="en-US"/>
        </w:rPr>
        <w:t>[13]</w:t>
      </w:r>
      <w:r w:rsidR="009375E3">
        <w:rPr>
          <w:lang w:val="en-US"/>
        </w:rPr>
        <w:t>[14]</w:t>
      </w:r>
      <w:r w:rsidR="008C5CBC">
        <w:rPr>
          <w:lang w:val="en-US"/>
        </w:rPr>
        <w:t>[17]</w:t>
      </w:r>
      <w:r w:rsidR="00A325CD">
        <w:rPr>
          <w:lang w:val="en-US"/>
        </w:rPr>
        <w:t>[21]</w:t>
      </w:r>
    </w:p>
    <w:p w14:paraId="44ACB2AB" w14:textId="473F4B86" w:rsidR="00836760" w:rsidRDefault="009E22E7" w:rsidP="002470C4">
      <w:pPr>
        <w:pStyle w:val="ListParagraph"/>
        <w:numPr>
          <w:ilvl w:val="0"/>
          <w:numId w:val="9"/>
        </w:numPr>
        <w:ind w:leftChars="0"/>
        <w:rPr>
          <w:lang w:val="en-US"/>
        </w:rPr>
      </w:pPr>
      <w:r w:rsidRPr="002470C4">
        <w:rPr>
          <w:lang w:val="en-US"/>
        </w:rPr>
        <w:t xml:space="preserve">can reduce </w:t>
      </w:r>
      <w:r w:rsidR="00233C79" w:rsidRPr="002470C4">
        <w:rPr>
          <w:lang w:val="en-US"/>
        </w:rPr>
        <w:t>payload of LP-WUS [4</w:t>
      </w:r>
      <w:r w:rsidR="002470C4">
        <w:rPr>
          <w:lang w:val="en-US"/>
        </w:rPr>
        <w:t>]</w:t>
      </w:r>
    </w:p>
    <w:p w14:paraId="23B3B8A6" w14:textId="561A75F8" w:rsidR="002470C4" w:rsidRDefault="001E4B70" w:rsidP="002470C4">
      <w:pPr>
        <w:pStyle w:val="ListParagraph"/>
        <w:numPr>
          <w:ilvl w:val="0"/>
          <w:numId w:val="9"/>
        </w:numPr>
        <w:ind w:leftChars="0"/>
        <w:rPr>
          <w:lang w:val="en-US"/>
        </w:rPr>
      </w:pPr>
      <w:r>
        <w:rPr>
          <w:lang w:val="en-US"/>
        </w:rPr>
        <w:t>due to low coverage support of WUS in cell is informed by broadcast [11]</w:t>
      </w:r>
    </w:p>
    <w:p w14:paraId="5959B7F5" w14:textId="405441FF" w:rsidR="00CA7F78" w:rsidRDefault="00793EA1" w:rsidP="002470C4">
      <w:pPr>
        <w:pStyle w:val="ListParagraph"/>
        <w:numPr>
          <w:ilvl w:val="0"/>
          <w:numId w:val="9"/>
        </w:numPr>
        <w:ind w:leftChars="0"/>
        <w:rPr>
          <w:lang w:val="en-US"/>
        </w:rPr>
      </w:pPr>
      <w:r>
        <w:rPr>
          <w:lang w:val="en-US"/>
        </w:rPr>
        <w:t xml:space="preserve">cell-specific </w:t>
      </w:r>
      <w:r w:rsidR="007D4944">
        <w:rPr>
          <w:lang w:val="en-US"/>
        </w:rPr>
        <w:t>activation/deactivation</w:t>
      </w:r>
      <w:r>
        <w:rPr>
          <w:lang w:val="en-US"/>
        </w:rPr>
        <w:t xml:space="preserve"> </w:t>
      </w:r>
      <w:r w:rsidR="00B32A14">
        <w:rPr>
          <w:lang w:val="en-US"/>
        </w:rPr>
        <w:t xml:space="preserve">makes no sense, it should be UE </w:t>
      </w:r>
      <w:r w:rsidR="007D4944">
        <w:rPr>
          <w:lang w:val="en-US"/>
        </w:rPr>
        <w:t>specific [11]</w:t>
      </w:r>
    </w:p>
    <w:p w14:paraId="4BC08CDD" w14:textId="4066A63F" w:rsidR="008C5CBC" w:rsidRDefault="008C5CBC" w:rsidP="002470C4">
      <w:pPr>
        <w:pStyle w:val="ListParagraph"/>
        <w:numPr>
          <w:ilvl w:val="0"/>
          <w:numId w:val="9"/>
        </w:numPr>
        <w:ind w:leftChars="0"/>
        <w:rPr>
          <w:lang w:val="en-US"/>
        </w:rPr>
      </w:pPr>
      <w:r>
        <w:rPr>
          <w:lang w:val="en-US"/>
        </w:rPr>
        <w:t>by pre</w:t>
      </w:r>
      <w:r w:rsidR="00DF7588">
        <w:rPr>
          <w:lang w:val="en-US"/>
        </w:rPr>
        <w:t>sence of LP-WUS configuration in SIB [17]</w:t>
      </w:r>
    </w:p>
    <w:p w14:paraId="3C2DD8F2" w14:textId="50509818" w:rsidR="008848B2" w:rsidRPr="008848B2" w:rsidRDefault="00671D84" w:rsidP="008848B2">
      <w:pPr>
        <w:pStyle w:val="ListParagraph"/>
        <w:numPr>
          <w:ilvl w:val="0"/>
          <w:numId w:val="9"/>
        </w:numPr>
        <w:ind w:leftChars="0"/>
        <w:rPr>
          <w:lang w:val="en-US"/>
        </w:rPr>
      </w:pPr>
      <w:r>
        <w:rPr>
          <w:lang w:val="en-US"/>
        </w:rPr>
        <w:t xml:space="preserve">activation of </w:t>
      </w:r>
      <w:r w:rsidR="008848B2">
        <w:rPr>
          <w:lang w:val="en-US"/>
        </w:rPr>
        <w:t>LP-WUS</w:t>
      </w:r>
      <w:r>
        <w:rPr>
          <w:lang w:val="en-US"/>
        </w:rPr>
        <w:t xml:space="preserve"> is acknowledged b</w:t>
      </w:r>
      <w:r w:rsidR="008848B2">
        <w:rPr>
          <w:lang w:val="en-US"/>
        </w:rPr>
        <w:t>y MR [21]</w:t>
      </w:r>
    </w:p>
    <w:p w14:paraId="2F0A6B73" w14:textId="39F2BD1A" w:rsidR="00276913" w:rsidRDefault="00276913" w:rsidP="00836760">
      <w:pPr>
        <w:rPr>
          <w:lang w:val="en-US"/>
        </w:rPr>
      </w:pPr>
    </w:p>
    <w:p w14:paraId="5DB40D3B" w14:textId="7BF8DC78" w:rsidR="00276913" w:rsidRPr="008C556C" w:rsidRDefault="008C556C" w:rsidP="00836760">
      <w:pPr>
        <w:rPr>
          <w:b/>
          <w:bCs/>
          <w:lang w:val="en-US"/>
        </w:rPr>
      </w:pPr>
      <w:r w:rsidRPr="008C556C">
        <w:rPr>
          <w:b/>
          <w:bCs/>
          <w:lang w:val="en-US"/>
        </w:rPr>
        <w:t xml:space="preserve">Other </w:t>
      </w:r>
    </w:p>
    <w:p w14:paraId="53353FC7" w14:textId="3DA827AC" w:rsidR="00276913" w:rsidRPr="008C556C" w:rsidRDefault="004A357E" w:rsidP="00FF3196">
      <w:pPr>
        <w:pStyle w:val="ListParagraph"/>
        <w:numPr>
          <w:ilvl w:val="0"/>
          <w:numId w:val="72"/>
        </w:numPr>
        <w:ind w:leftChars="0"/>
        <w:rPr>
          <w:lang w:val="en-US"/>
        </w:rPr>
      </w:pPr>
      <w:r w:rsidRPr="008C556C">
        <w:rPr>
          <w:lang w:val="en-US"/>
        </w:rPr>
        <w:t>Measuring reliability of LP-WUS reception at UE or gNB is crucial to ensure reliabi</w:t>
      </w:r>
      <w:r w:rsidR="00E76722" w:rsidRPr="008C556C">
        <w:rPr>
          <w:lang w:val="en-US"/>
        </w:rPr>
        <w:t>lity of paging, how to do that needs to be discussed</w:t>
      </w:r>
      <w:r w:rsidR="00EF1D2F" w:rsidRPr="008C556C">
        <w:rPr>
          <w:lang w:val="en-US"/>
        </w:rPr>
        <w:t>.</w:t>
      </w:r>
      <w:r w:rsidR="00E76722" w:rsidRPr="008C556C">
        <w:rPr>
          <w:lang w:val="en-US"/>
        </w:rPr>
        <w:t xml:space="preserve"> [9]</w:t>
      </w:r>
    </w:p>
    <w:p w14:paraId="5B893304" w14:textId="72FF9D70" w:rsidR="00137892" w:rsidRPr="008C556C" w:rsidRDefault="00137892" w:rsidP="00FF3196">
      <w:pPr>
        <w:pStyle w:val="ListParagraph"/>
        <w:numPr>
          <w:ilvl w:val="0"/>
          <w:numId w:val="72"/>
        </w:numPr>
        <w:ind w:leftChars="0"/>
        <w:rPr>
          <w:lang w:val="en-US"/>
        </w:rPr>
      </w:pPr>
      <w:r w:rsidRPr="008C556C">
        <w:rPr>
          <w:lang w:val="en-US"/>
        </w:rPr>
        <w:t>Activation and de</w:t>
      </w:r>
      <w:r w:rsidR="00BB4541" w:rsidRPr="008C556C">
        <w:rPr>
          <w:lang w:val="en-US"/>
        </w:rPr>
        <w:t>-a</w:t>
      </w:r>
      <w:r w:rsidRPr="008C556C">
        <w:rPr>
          <w:lang w:val="en-US"/>
        </w:rPr>
        <w:t>ctivation criteria and signalling may b</w:t>
      </w:r>
      <w:r w:rsidR="00BB4541" w:rsidRPr="008C556C">
        <w:rPr>
          <w:lang w:val="en-US"/>
        </w:rPr>
        <w:t>e different and should be discussed separately</w:t>
      </w:r>
      <w:r w:rsidR="00EF1D2F" w:rsidRPr="008C556C">
        <w:rPr>
          <w:lang w:val="en-US"/>
        </w:rPr>
        <w:t>.</w:t>
      </w:r>
      <w:r w:rsidR="00BB4541" w:rsidRPr="008C556C">
        <w:rPr>
          <w:lang w:val="en-US"/>
        </w:rPr>
        <w:t xml:space="preserve"> [14]</w:t>
      </w:r>
    </w:p>
    <w:p w14:paraId="49D5E954" w14:textId="1B52D141" w:rsidR="00E256CF" w:rsidRPr="008C556C" w:rsidRDefault="00E256CF" w:rsidP="00FF3196">
      <w:pPr>
        <w:pStyle w:val="ListParagraph"/>
        <w:numPr>
          <w:ilvl w:val="0"/>
          <w:numId w:val="72"/>
        </w:numPr>
        <w:ind w:leftChars="0"/>
        <w:rPr>
          <w:lang w:val="en-US"/>
        </w:rPr>
      </w:pPr>
      <w:r w:rsidRPr="008C556C">
        <w:rPr>
          <w:lang w:val="en-US"/>
        </w:rPr>
        <w:t xml:space="preserve">Overhead from LP-WUS can be reduced if network is aware of </w:t>
      </w:r>
      <w:r w:rsidR="006D37D1" w:rsidRPr="008C556C">
        <w:rPr>
          <w:lang w:val="en-US"/>
        </w:rPr>
        <w:t>cell where UE camps. [13]</w:t>
      </w:r>
    </w:p>
    <w:p w14:paraId="567325FC" w14:textId="5B9AA32F" w:rsidR="000F1E55" w:rsidRPr="008C556C" w:rsidRDefault="006340F8" w:rsidP="00FF3196">
      <w:pPr>
        <w:pStyle w:val="ListParagraph"/>
        <w:numPr>
          <w:ilvl w:val="0"/>
          <w:numId w:val="72"/>
        </w:numPr>
        <w:ind w:leftChars="0"/>
        <w:rPr>
          <w:lang w:val="en-US"/>
        </w:rPr>
      </w:pPr>
      <w:r w:rsidRPr="008C556C">
        <w:rPr>
          <w:lang w:val="en-US"/>
        </w:rPr>
        <w:t>Reasons to fall-back</w:t>
      </w:r>
      <w:r w:rsidR="004325FD" w:rsidRPr="008C556C">
        <w:rPr>
          <w:lang w:val="en-US"/>
        </w:rPr>
        <w:t xml:space="preserve"> to legacy paging procedure [22]</w:t>
      </w:r>
    </w:p>
    <w:p w14:paraId="05897F5E" w14:textId="4FE897AA" w:rsidR="000F1E55" w:rsidRPr="008C556C" w:rsidRDefault="000F1E55" w:rsidP="00FF3196">
      <w:pPr>
        <w:pStyle w:val="ListParagraph"/>
        <w:numPr>
          <w:ilvl w:val="1"/>
          <w:numId w:val="72"/>
        </w:numPr>
        <w:ind w:leftChars="0"/>
        <w:rPr>
          <w:lang w:val="en-US"/>
        </w:rPr>
      </w:pPr>
      <w:r w:rsidRPr="008C556C">
        <w:rPr>
          <w:lang w:val="en-US"/>
        </w:rPr>
        <w:t>When LP-WUR is deactivated</w:t>
      </w:r>
    </w:p>
    <w:p w14:paraId="06E7E74F" w14:textId="44F486D8" w:rsidR="000F1E55" w:rsidRPr="008C556C" w:rsidRDefault="000F1E55" w:rsidP="00FF3196">
      <w:pPr>
        <w:pStyle w:val="ListParagraph"/>
        <w:numPr>
          <w:ilvl w:val="1"/>
          <w:numId w:val="72"/>
        </w:numPr>
        <w:ind w:leftChars="0"/>
        <w:rPr>
          <w:lang w:val="en-US"/>
        </w:rPr>
      </w:pPr>
      <w:r w:rsidRPr="008C556C">
        <w:rPr>
          <w:lang w:val="en-US"/>
        </w:rPr>
        <w:t>When LP-WUS cannot be received/detected by LP-WUR</w:t>
      </w:r>
    </w:p>
    <w:p w14:paraId="09A170FC" w14:textId="53711103" w:rsidR="000F1E55" w:rsidRPr="008C556C" w:rsidRDefault="000F1E55" w:rsidP="00FF3196">
      <w:pPr>
        <w:pStyle w:val="ListParagraph"/>
        <w:numPr>
          <w:ilvl w:val="1"/>
          <w:numId w:val="72"/>
        </w:numPr>
        <w:ind w:leftChars="0"/>
        <w:rPr>
          <w:lang w:val="en-US"/>
        </w:rPr>
      </w:pPr>
      <w:r w:rsidRPr="008C556C">
        <w:rPr>
          <w:lang w:val="en-US"/>
        </w:rPr>
        <w:t>When RRM measurement by LP-WUR cannot provide a stable metric</w:t>
      </w:r>
    </w:p>
    <w:p w14:paraId="015CD169" w14:textId="154CE960" w:rsidR="000F1E55" w:rsidRPr="008C556C" w:rsidRDefault="000F1E55" w:rsidP="00FF3196">
      <w:pPr>
        <w:pStyle w:val="ListParagraph"/>
        <w:numPr>
          <w:ilvl w:val="1"/>
          <w:numId w:val="72"/>
        </w:numPr>
        <w:ind w:leftChars="0"/>
        <w:rPr>
          <w:lang w:val="en-US"/>
        </w:rPr>
      </w:pPr>
      <w:r w:rsidRPr="008C556C">
        <w:rPr>
          <w:lang w:val="en-US"/>
        </w:rPr>
        <w:t>When RRM measurement for neighbor cell is required</w:t>
      </w:r>
    </w:p>
    <w:p w14:paraId="359000E2" w14:textId="77777777" w:rsidR="000F1E55" w:rsidRDefault="000F1E55" w:rsidP="00836760">
      <w:pPr>
        <w:rPr>
          <w:lang w:val="en-US"/>
        </w:rPr>
      </w:pPr>
    </w:p>
    <w:p w14:paraId="37D40B5B" w14:textId="77777777" w:rsidR="006E70CB" w:rsidRDefault="006E70CB" w:rsidP="00836760">
      <w:pPr>
        <w:rPr>
          <w:lang w:val="en-US"/>
        </w:rPr>
      </w:pPr>
    </w:p>
    <w:p w14:paraId="363013E6" w14:textId="6D54787A" w:rsidR="006E70CB" w:rsidRDefault="004176A5" w:rsidP="00836760">
      <w:pPr>
        <w:rPr>
          <w:lang w:val="en-US"/>
        </w:rPr>
      </w:pPr>
      <w:r>
        <w:rPr>
          <w:lang w:val="en-US"/>
        </w:rPr>
        <w:t xml:space="preserve">FL note: </w:t>
      </w:r>
    </w:p>
    <w:p w14:paraId="06CC5737" w14:textId="7E1C17F5" w:rsidR="002D43B6" w:rsidRDefault="002D43B6" w:rsidP="00836760">
      <w:pPr>
        <w:rPr>
          <w:lang w:val="en-US"/>
        </w:rPr>
      </w:pPr>
      <w:r>
        <w:rPr>
          <w:lang w:val="en-US"/>
        </w:rPr>
        <w:t xml:space="preserve">There is a </w:t>
      </w:r>
      <w:r w:rsidR="00396043">
        <w:rPr>
          <w:lang w:val="en-US"/>
        </w:rPr>
        <w:t xml:space="preserve">different understanding among companies </w:t>
      </w:r>
      <w:r>
        <w:rPr>
          <w:lang w:val="en-US"/>
        </w:rPr>
        <w:t xml:space="preserve">on what Alt 2 is. Some companies consider Alt 2 as </w:t>
      </w:r>
      <w:r w:rsidR="00D23EED">
        <w:rPr>
          <w:lang w:val="en-US"/>
        </w:rPr>
        <w:t xml:space="preserve">gNB broadcasting support of LP-WUS in the cell. The others </w:t>
      </w:r>
      <w:r w:rsidR="00ED0FD2">
        <w:rPr>
          <w:lang w:val="en-US"/>
        </w:rPr>
        <w:t xml:space="preserve">see Alt 2 as </w:t>
      </w:r>
      <w:r w:rsidR="008D7869">
        <w:rPr>
          <w:lang w:val="en-US"/>
        </w:rPr>
        <w:t xml:space="preserve">UE </w:t>
      </w:r>
      <w:r w:rsidR="001005B3">
        <w:rPr>
          <w:lang w:val="en-US"/>
        </w:rPr>
        <w:t>enrolling to LP-WU</w:t>
      </w:r>
      <w:r w:rsidR="00975BAE">
        <w:rPr>
          <w:lang w:val="en-US"/>
        </w:rPr>
        <w:t>S</w:t>
      </w:r>
      <w:r w:rsidR="001005B3">
        <w:rPr>
          <w:lang w:val="en-US"/>
        </w:rPr>
        <w:t xml:space="preserve"> in a cell </w:t>
      </w:r>
      <w:r w:rsidR="00450366">
        <w:rPr>
          <w:lang w:val="en-US"/>
        </w:rPr>
        <w:t>through</w:t>
      </w:r>
      <w:r w:rsidR="001005B3">
        <w:rPr>
          <w:lang w:val="en-US"/>
        </w:rPr>
        <w:t xml:space="preserve"> user-specific signalling. And the last group </w:t>
      </w:r>
      <w:r w:rsidR="00BC3B7E">
        <w:rPr>
          <w:lang w:val="en-US"/>
        </w:rPr>
        <w:t xml:space="preserve">see Alt 2 as dynamic procedure, where UE dynamically informs </w:t>
      </w:r>
      <w:r w:rsidR="00F45924">
        <w:rPr>
          <w:lang w:val="en-US"/>
        </w:rPr>
        <w:t>network about monitoring of LP-WUS or not. Therefore</w:t>
      </w:r>
      <w:r w:rsidR="00450366">
        <w:rPr>
          <w:lang w:val="en-US"/>
        </w:rPr>
        <w:t>,</w:t>
      </w:r>
      <w:r w:rsidR="00F45924">
        <w:rPr>
          <w:lang w:val="en-US"/>
        </w:rPr>
        <w:t xml:space="preserve"> clarifications are needed.</w:t>
      </w:r>
      <w:r w:rsidR="00D23EED">
        <w:rPr>
          <w:lang w:val="en-US"/>
        </w:rPr>
        <w:t xml:space="preserve"> </w:t>
      </w:r>
    </w:p>
    <w:p w14:paraId="78959AF0" w14:textId="77777777" w:rsidR="006E70CB" w:rsidRDefault="006E70CB" w:rsidP="00836760">
      <w:pPr>
        <w:rPr>
          <w:lang w:val="en-US"/>
        </w:rPr>
      </w:pPr>
    </w:p>
    <w:p w14:paraId="4CB701C3" w14:textId="77777777" w:rsidR="00144882" w:rsidRDefault="00144882" w:rsidP="00836760">
      <w:pPr>
        <w:rPr>
          <w:lang w:val="en-US"/>
        </w:rPr>
      </w:pPr>
    </w:p>
    <w:p w14:paraId="188D3B04" w14:textId="3C5B5DD0" w:rsidR="00DE2C37" w:rsidRPr="00793059" w:rsidRDefault="00DE2C37" w:rsidP="00DE2C37">
      <w:pPr>
        <w:pStyle w:val="Heading5"/>
        <w:rPr>
          <w:lang w:val="en-US"/>
        </w:rPr>
      </w:pPr>
      <w:r w:rsidRPr="00793059">
        <w:rPr>
          <w:rStyle w:val="Heading5Char"/>
          <w:rFonts w:eastAsiaTheme="minorHAnsi"/>
          <w:sz w:val="22"/>
          <w:szCs w:val="22"/>
          <w:highlight w:val="cyan"/>
          <w:lang w:val="en-US"/>
        </w:rPr>
        <w:t>FL1-Hi</w:t>
      </w:r>
      <w:r w:rsidRPr="00A019FC">
        <w:rPr>
          <w:rStyle w:val="Heading5Char"/>
          <w:rFonts w:eastAsiaTheme="minorHAnsi"/>
          <w:sz w:val="22"/>
          <w:szCs w:val="22"/>
          <w:highlight w:val="cyan"/>
          <w:lang w:val="en-US"/>
        </w:rPr>
        <w:t>-Proposal-</w:t>
      </w:r>
      <w:r w:rsidR="00861523" w:rsidRPr="00861523">
        <w:rPr>
          <w:rStyle w:val="Heading5Char"/>
          <w:rFonts w:eastAsiaTheme="minorHAnsi"/>
          <w:sz w:val="22"/>
          <w:szCs w:val="22"/>
          <w:highlight w:val="cyan"/>
          <w:lang w:val="en-US"/>
        </w:rPr>
        <w:t>22</w:t>
      </w:r>
      <w:r w:rsidRPr="00793059">
        <w:rPr>
          <w:lang w:val="en-US"/>
        </w:rPr>
        <w:t xml:space="preserve">: </w:t>
      </w:r>
    </w:p>
    <w:p w14:paraId="7D1DC4EB" w14:textId="77777777" w:rsidR="00DE2C37" w:rsidRDefault="00DE2C37" w:rsidP="00DE2C37">
      <w:pPr>
        <w:rPr>
          <w:lang w:val="en-US"/>
        </w:rPr>
      </w:pPr>
      <w:r w:rsidRPr="0019665F">
        <w:rPr>
          <w:rFonts w:ascii="Times New Roman" w:hAnsi="Times New Roman"/>
          <w:b/>
          <w:bCs/>
          <w:i/>
          <w:iCs/>
          <w:lang w:val="en-US"/>
        </w:rPr>
        <w:t xml:space="preserve"> </w:t>
      </w:r>
      <w:r w:rsidRPr="00552A07">
        <w:rPr>
          <w:rFonts w:asciiTheme="minorHAnsi" w:eastAsia="DengXian" w:hAnsiTheme="minorHAnsi" w:cstheme="minorHAnsi"/>
          <w:bCs/>
          <w:i/>
          <w:iCs/>
          <w:color w:val="000000" w:themeColor="text1"/>
          <w:lang w:val="en-US"/>
        </w:rPr>
        <w:t>TP for TR38.869</w:t>
      </w:r>
    </w:p>
    <w:p w14:paraId="59285A40" w14:textId="34E9DFDB" w:rsidR="000F78DC" w:rsidRPr="00861523" w:rsidRDefault="00C227C8" w:rsidP="00FF3196">
      <w:pPr>
        <w:pStyle w:val="ListParagraph"/>
        <w:numPr>
          <w:ilvl w:val="0"/>
          <w:numId w:val="71"/>
        </w:numPr>
        <w:ind w:leftChars="0"/>
        <w:rPr>
          <w:rFonts w:ascii="Times New Roman" w:hAnsi="Times New Roman" w:cs="Times New Roman"/>
          <w:i/>
          <w:iCs/>
          <w:sz w:val="22"/>
          <w:szCs w:val="24"/>
        </w:rPr>
      </w:pPr>
      <w:r w:rsidRPr="00861523">
        <w:rPr>
          <w:rFonts w:ascii="Times New Roman" w:hAnsi="Times New Roman" w:cs="Times New Roman"/>
          <w:i/>
          <w:iCs/>
          <w:sz w:val="22"/>
          <w:szCs w:val="24"/>
        </w:rPr>
        <w:t>In Idle/Inactive mode, for</w:t>
      </w:r>
      <w:r w:rsidR="009C6592" w:rsidRPr="00861523">
        <w:rPr>
          <w:rFonts w:ascii="Times New Roman" w:hAnsi="Times New Roman" w:cs="Times New Roman"/>
          <w:i/>
          <w:iCs/>
          <w:sz w:val="22"/>
          <w:szCs w:val="24"/>
        </w:rPr>
        <w:t xml:space="preserve"> activation and deactivation of LP-WUS monitoring</w:t>
      </w:r>
      <w:r w:rsidR="00BE3F94" w:rsidRPr="00861523">
        <w:rPr>
          <w:rFonts w:ascii="Times New Roman" w:hAnsi="Times New Roman" w:cs="Times New Roman"/>
          <w:i/>
          <w:iCs/>
          <w:sz w:val="22"/>
          <w:szCs w:val="24"/>
        </w:rPr>
        <w:t xml:space="preserve">, </w:t>
      </w:r>
      <w:r w:rsidR="00E56585" w:rsidRPr="00861523">
        <w:rPr>
          <w:rFonts w:ascii="Times New Roman" w:hAnsi="Times New Roman" w:cs="Times New Roman"/>
          <w:i/>
          <w:iCs/>
          <w:sz w:val="22"/>
          <w:szCs w:val="24"/>
        </w:rPr>
        <w:t xml:space="preserve">Alt 1a </w:t>
      </w:r>
      <w:r w:rsidR="00100C85" w:rsidRPr="00861523">
        <w:rPr>
          <w:rFonts w:ascii="Times New Roman" w:hAnsi="Times New Roman" w:cs="Times New Roman"/>
          <w:i/>
          <w:iCs/>
          <w:sz w:val="22"/>
          <w:szCs w:val="24"/>
        </w:rPr>
        <w:t>gives responsibility to gNB, while</w:t>
      </w:r>
      <w:r w:rsidR="00310A4E">
        <w:rPr>
          <w:rFonts w:ascii="Times New Roman" w:hAnsi="Times New Roman" w:cs="Times New Roman"/>
          <w:i/>
          <w:iCs/>
          <w:sz w:val="22"/>
          <w:szCs w:val="24"/>
        </w:rPr>
        <w:t xml:space="preserve"> in</w:t>
      </w:r>
      <w:r w:rsidR="00100C85" w:rsidRPr="00861523">
        <w:rPr>
          <w:rFonts w:ascii="Times New Roman" w:hAnsi="Times New Roman" w:cs="Times New Roman"/>
          <w:i/>
          <w:iCs/>
          <w:sz w:val="22"/>
          <w:szCs w:val="24"/>
        </w:rPr>
        <w:t xml:space="preserve"> Alt 1b </w:t>
      </w:r>
      <w:r w:rsidR="00E3666B" w:rsidRPr="00861523">
        <w:rPr>
          <w:rFonts w:ascii="Times New Roman" w:hAnsi="Times New Roman" w:cs="Times New Roman"/>
          <w:i/>
          <w:iCs/>
          <w:sz w:val="22"/>
          <w:szCs w:val="24"/>
        </w:rPr>
        <w:t>responsibility is at UE side</w:t>
      </w:r>
      <w:r w:rsidR="00BE3F94" w:rsidRPr="00861523">
        <w:rPr>
          <w:rFonts w:ascii="Times New Roman" w:hAnsi="Times New Roman" w:cs="Times New Roman"/>
          <w:i/>
          <w:iCs/>
          <w:sz w:val="22"/>
          <w:szCs w:val="24"/>
        </w:rPr>
        <w:t>, b</w:t>
      </w:r>
      <w:r w:rsidR="00310A4E">
        <w:rPr>
          <w:rFonts w:ascii="Times New Roman" w:hAnsi="Times New Roman" w:cs="Times New Roman"/>
          <w:i/>
          <w:iCs/>
          <w:sz w:val="22"/>
          <w:szCs w:val="24"/>
        </w:rPr>
        <w:t>oth</w:t>
      </w:r>
      <w:r w:rsidR="00BE3F94" w:rsidRPr="00861523">
        <w:rPr>
          <w:rFonts w:ascii="Times New Roman" w:hAnsi="Times New Roman" w:cs="Times New Roman"/>
          <w:i/>
          <w:iCs/>
          <w:sz w:val="22"/>
          <w:szCs w:val="24"/>
        </w:rPr>
        <w:t xml:space="preserve"> alternatives are transparent to gNB. Signalling </w:t>
      </w:r>
      <w:r w:rsidR="00F76BA6" w:rsidRPr="00861523">
        <w:rPr>
          <w:rFonts w:ascii="Times New Roman" w:hAnsi="Times New Roman" w:cs="Times New Roman"/>
          <w:i/>
          <w:iCs/>
          <w:sz w:val="22"/>
          <w:szCs w:val="24"/>
        </w:rPr>
        <w:t>mechanisms</w:t>
      </w:r>
      <w:r w:rsidR="0083006A" w:rsidRPr="00861523">
        <w:rPr>
          <w:rFonts w:ascii="Times New Roman" w:hAnsi="Times New Roman" w:cs="Times New Roman"/>
          <w:i/>
          <w:iCs/>
          <w:sz w:val="22"/>
          <w:szCs w:val="24"/>
        </w:rPr>
        <w:t xml:space="preserve"> between UE and gNB</w:t>
      </w:r>
      <w:r w:rsidR="00F76BA6" w:rsidRPr="00861523">
        <w:rPr>
          <w:rFonts w:ascii="Times New Roman" w:hAnsi="Times New Roman" w:cs="Times New Roman"/>
          <w:i/>
          <w:iCs/>
          <w:sz w:val="22"/>
          <w:szCs w:val="24"/>
        </w:rPr>
        <w:t xml:space="preserve"> </w:t>
      </w:r>
      <w:r w:rsidR="001A32D0" w:rsidRPr="00861523">
        <w:rPr>
          <w:rFonts w:ascii="Times New Roman" w:hAnsi="Times New Roman" w:cs="Times New Roman"/>
          <w:i/>
          <w:iCs/>
          <w:sz w:val="22"/>
          <w:szCs w:val="24"/>
        </w:rPr>
        <w:t>may be needed to configure cell-specific or UE-specific LP-WUS parameters.</w:t>
      </w:r>
    </w:p>
    <w:p w14:paraId="7C1B3106" w14:textId="77777777" w:rsidR="000F78DC" w:rsidRDefault="000F78DC" w:rsidP="000F78DC">
      <w:pPr>
        <w:rPr>
          <w:lang w:val="en-GB"/>
        </w:rPr>
      </w:pPr>
    </w:p>
    <w:tbl>
      <w:tblPr>
        <w:tblStyle w:val="TableGrid"/>
        <w:tblW w:w="0" w:type="auto"/>
        <w:tblLook w:val="04A0" w:firstRow="1" w:lastRow="0" w:firstColumn="1" w:lastColumn="0" w:noHBand="0" w:noVBand="1"/>
      </w:tblPr>
      <w:tblGrid>
        <w:gridCol w:w="1185"/>
        <w:gridCol w:w="1117"/>
        <w:gridCol w:w="7048"/>
      </w:tblGrid>
      <w:tr w:rsidR="004B0011" w:rsidRPr="00F51B30" w14:paraId="41625252" w14:textId="77777777" w:rsidTr="00870479">
        <w:tc>
          <w:tcPr>
            <w:tcW w:w="1185" w:type="dxa"/>
            <w:shd w:val="clear" w:color="auto" w:fill="9CC2E5" w:themeFill="accent5" w:themeFillTint="99"/>
          </w:tcPr>
          <w:p w14:paraId="38426C05" w14:textId="77777777" w:rsidR="004B0011" w:rsidRPr="00F51B30" w:rsidRDefault="004B0011" w:rsidP="00404277">
            <w:pPr>
              <w:rPr>
                <w:b/>
                <w:bCs/>
                <w:sz w:val="20"/>
                <w:szCs w:val="20"/>
                <w:lang w:val="en-GB"/>
              </w:rPr>
            </w:pPr>
            <w:r w:rsidRPr="00F51B30">
              <w:rPr>
                <w:b/>
                <w:bCs/>
                <w:sz w:val="20"/>
                <w:szCs w:val="20"/>
                <w:lang w:val="en-GB"/>
              </w:rPr>
              <w:t>Company</w:t>
            </w:r>
          </w:p>
        </w:tc>
        <w:tc>
          <w:tcPr>
            <w:tcW w:w="1117" w:type="dxa"/>
            <w:shd w:val="clear" w:color="auto" w:fill="9CC2E5" w:themeFill="accent5" w:themeFillTint="99"/>
          </w:tcPr>
          <w:p w14:paraId="6736CBB0" w14:textId="77777777" w:rsidR="004B0011" w:rsidRPr="00F51B30" w:rsidRDefault="004B0011" w:rsidP="00404277">
            <w:pPr>
              <w:rPr>
                <w:b/>
                <w:bCs/>
                <w:sz w:val="20"/>
                <w:szCs w:val="20"/>
                <w:lang w:val="en-GB"/>
              </w:rPr>
            </w:pPr>
            <w:r w:rsidRPr="00F51B30">
              <w:rPr>
                <w:b/>
                <w:bCs/>
                <w:sz w:val="20"/>
                <w:szCs w:val="20"/>
                <w:lang w:val="en-GB"/>
              </w:rPr>
              <w:t>Agree Y/N</w:t>
            </w:r>
          </w:p>
        </w:tc>
        <w:tc>
          <w:tcPr>
            <w:tcW w:w="7048" w:type="dxa"/>
            <w:shd w:val="clear" w:color="auto" w:fill="9CC2E5" w:themeFill="accent5" w:themeFillTint="99"/>
          </w:tcPr>
          <w:p w14:paraId="3C3110E7" w14:textId="77777777" w:rsidR="004B0011" w:rsidRPr="00F51B30" w:rsidRDefault="004B0011" w:rsidP="00404277">
            <w:pPr>
              <w:rPr>
                <w:b/>
                <w:bCs/>
                <w:sz w:val="20"/>
                <w:szCs w:val="20"/>
                <w:lang w:val="en-GB"/>
              </w:rPr>
            </w:pPr>
            <w:r w:rsidRPr="00F51B30">
              <w:rPr>
                <w:b/>
                <w:bCs/>
                <w:sz w:val="20"/>
                <w:szCs w:val="20"/>
                <w:lang w:val="en-GB"/>
              </w:rPr>
              <w:t>Comments</w:t>
            </w:r>
          </w:p>
        </w:tc>
      </w:tr>
      <w:tr w:rsidR="00C166A1" w:rsidRPr="005D2298" w14:paraId="3C4C50DA" w14:textId="77777777" w:rsidTr="00870479">
        <w:tc>
          <w:tcPr>
            <w:tcW w:w="1185" w:type="dxa"/>
          </w:tcPr>
          <w:p w14:paraId="73FCFCE9" w14:textId="5725EBBF"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7" w:type="dxa"/>
          </w:tcPr>
          <w:p w14:paraId="4B7F70C7" w14:textId="77777777" w:rsidR="00C166A1" w:rsidRPr="00F51B30" w:rsidRDefault="00C166A1" w:rsidP="00C166A1">
            <w:pPr>
              <w:jc w:val="both"/>
              <w:rPr>
                <w:rFonts w:eastAsia="SimSun"/>
                <w:sz w:val="20"/>
                <w:szCs w:val="20"/>
              </w:rPr>
            </w:pPr>
          </w:p>
        </w:tc>
        <w:tc>
          <w:tcPr>
            <w:tcW w:w="7048" w:type="dxa"/>
          </w:tcPr>
          <w:p w14:paraId="73165F20" w14:textId="64D1E9E8" w:rsidR="00C166A1" w:rsidRPr="00D51A4E" w:rsidRDefault="00C166A1" w:rsidP="00C166A1">
            <w:pPr>
              <w:rPr>
                <w:rFonts w:eastAsiaTheme="minorEastAsia"/>
                <w:lang w:val="en-US"/>
              </w:rPr>
            </w:pPr>
            <w:r>
              <w:rPr>
                <w:rFonts w:eastAsiaTheme="minorEastAsia" w:hint="eastAsia"/>
                <w:lang w:val="en-US" w:eastAsia="zh-CN"/>
              </w:rPr>
              <w:t>I</w:t>
            </w:r>
            <w:r>
              <w:rPr>
                <w:rFonts w:eastAsiaTheme="minorEastAsia"/>
                <w:lang w:val="en-US" w:eastAsia="zh-CN"/>
              </w:rPr>
              <w:t>t is highly related to system overhead. For Alt-1a, if gNB always transmit LP-WUS even when UE does not monitor, it is waste of system resource quite largely.</w:t>
            </w:r>
          </w:p>
        </w:tc>
      </w:tr>
      <w:tr w:rsidR="00870479" w:rsidRPr="00F42EFA" w14:paraId="6C674D24" w14:textId="77777777" w:rsidTr="00870479">
        <w:tc>
          <w:tcPr>
            <w:tcW w:w="1185" w:type="dxa"/>
          </w:tcPr>
          <w:p w14:paraId="56C68958" w14:textId="4A5AEAEB" w:rsidR="00870479" w:rsidRPr="00F51B30" w:rsidRDefault="00870479" w:rsidP="00870479">
            <w:pPr>
              <w:rPr>
                <w:rFonts w:eastAsia="SimSun"/>
                <w:sz w:val="20"/>
                <w:szCs w:val="20"/>
              </w:rPr>
            </w:pPr>
            <w:r>
              <w:rPr>
                <w:rFonts w:eastAsia="SimSun"/>
                <w:sz w:val="20"/>
                <w:szCs w:val="20"/>
              </w:rPr>
              <w:t>vivo</w:t>
            </w:r>
          </w:p>
        </w:tc>
        <w:tc>
          <w:tcPr>
            <w:tcW w:w="1117" w:type="dxa"/>
          </w:tcPr>
          <w:p w14:paraId="198FE01E" w14:textId="1CF32532" w:rsidR="00870479" w:rsidRPr="00F51B30" w:rsidRDefault="00870479" w:rsidP="00870479">
            <w:pPr>
              <w:jc w:val="both"/>
              <w:rPr>
                <w:rFonts w:eastAsia="SimSun"/>
                <w:sz w:val="20"/>
                <w:szCs w:val="20"/>
              </w:rPr>
            </w:pPr>
            <w:r>
              <w:rPr>
                <w:rFonts w:eastAsia="SimSun"/>
                <w:sz w:val="20"/>
                <w:szCs w:val="20"/>
              </w:rPr>
              <w:t>Patially Y</w:t>
            </w:r>
          </w:p>
        </w:tc>
        <w:tc>
          <w:tcPr>
            <w:tcW w:w="7048" w:type="dxa"/>
          </w:tcPr>
          <w:p w14:paraId="36E6B140" w14:textId="77777777" w:rsidR="00870479" w:rsidRDefault="00870479" w:rsidP="00870479">
            <w:pPr>
              <w:rPr>
                <w:rFonts w:eastAsiaTheme="minorEastAsia"/>
                <w:lang w:val="en-US"/>
              </w:rPr>
            </w:pPr>
            <w:r>
              <w:rPr>
                <w:rFonts w:eastAsiaTheme="minorEastAsia"/>
                <w:lang w:val="en-US"/>
              </w:rPr>
              <w:t>Suggest the following</w:t>
            </w:r>
          </w:p>
          <w:p w14:paraId="4B2AC608" w14:textId="77777777" w:rsidR="00870479" w:rsidRPr="0046065D" w:rsidRDefault="00870479" w:rsidP="00FF3196">
            <w:pPr>
              <w:pStyle w:val="ListParagraph"/>
              <w:widowControl w:val="0"/>
              <w:numPr>
                <w:ilvl w:val="0"/>
                <w:numId w:val="90"/>
              </w:numPr>
              <w:ind w:leftChars="0"/>
              <w:jc w:val="both"/>
              <w:rPr>
                <w:rFonts w:ascii="Times New Roman" w:hAnsi="Times New Roman" w:cs="Times New Roman"/>
                <w:b/>
                <w:szCs w:val="24"/>
              </w:rPr>
            </w:pPr>
            <w:r>
              <w:rPr>
                <w:rFonts w:ascii="Times New Roman" w:hAnsi="Times New Roman" w:cs="Times New Roman"/>
                <w:b/>
                <w:szCs w:val="24"/>
              </w:rPr>
              <w:t>F</w:t>
            </w:r>
            <w:r w:rsidRPr="0046065D">
              <w:rPr>
                <w:rFonts w:ascii="Times New Roman" w:hAnsi="Times New Roman" w:cs="Times New Roman"/>
                <w:b/>
                <w:szCs w:val="24"/>
              </w:rPr>
              <w:t xml:space="preserve">or IDLE/INACTIVE mode, the activation/deactivation of UE LP-WUS monitoring is transparent to gNB (some preconfigured threshold is not precluded), i.e. alt 1a or alt 1b. </w:t>
            </w:r>
          </w:p>
          <w:p w14:paraId="3F95AEFF" w14:textId="77777777" w:rsidR="00870479" w:rsidRPr="00D51A4E" w:rsidRDefault="00870479" w:rsidP="00870479">
            <w:pPr>
              <w:rPr>
                <w:rFonts w:eastAsiaTheme="minorEastAsia"/>
                <w:lang w:val="en-US"/>
              </w:rPr>
            </w:pPr>
          </w:p>
        </w:tc>
      </w:tr>
      <w:tr w:rsidR="00DD2F4F" w:rsidRPr="005D2298" w14:paraId="6671382E" w14:textId="77777777" w:rsidTr="00870479">
        <w:tc>
          <w:tcPr>
            <w:tcW w:w="1185" w:type="dxa"/>
          </w:tcPr>
          <w:p w14:paraId="52075C7B" w14:textId="53777C5B" w:rsidR="00DD2F4F" w:rsidRPr="00F51B30" w:rsidRDefault="00DD2F4F" w:rsidP="00DD2F4F">
            <w:pPr>
              <w:rPr>
                <w:rFonts w:eastAsia="SimSun"/>
                <w:sz w:val="20"/>
                <w:szCs w:val="20"/>
              </w:rPr>
            </w:pPr>
            <w:r>
              <w:rPr>
                <w:rFonts w:eastAsia="SimSun" w:hint="eastAsia"/>
                <w:sz w:val="20"/>
                <w:szCs w:val="20"/>
                <w:lang w:eastAsia="zh-CN"/>
              </w:rPr>
              <w:t>X</w:t>
            </w:r>
            <w:r>
              <w:rPr>
                <w:rFonts w:eastAsia="SimSun"/>
                <w:sz w:val="20"/>
                <w:szCs w:val="20"/>
                <w:lang w:eastAsia="zh-CN"/>
              </w:rPr>
              <w:t>iaomi</w:t>
            </w:r>
          </w:p>
        </w:tc>
        <w:tc>
          <w:tcPr>
            <w:tcW w:w="1117" w:type="dxa"/>
          </w:tcPr>
          <w:p w14:paraId="7F73C501" w14:textId="77777777" w:rsidR="00DD2F4F" w:rsidRPr="00F51B30" w:rsidRDefault="00DD2F4F" w:rsidP="00DD2F4F">
            <w:pPr>
              <w:jc w:val="both"/>
              <w:rPr>
                <w:rFonts w:eastAsia="SimSun"/>
                <w:sz w:val="20"/>
                <w:szCs w:val="20"/>
              </w:rPr>
            </w:pPr>
          </w:p>
        </w:tc>
        <w:tc>
          <w:tcPr>
            <w:tcW w:w="7048" w:type="dxa"/>
          </w:tcPr>
          <w:p w14:paraId="1759ADE7" w14:textId="29EA94BD" w:rsidR="00DD2F4F" w:rsidRPr="00D51A4E" w:rsidRDefault="00DD2F4F" w:rsidP="00DD2F4F">
            <w:pPr>
              <w:rPr>
                <w:rFonts w:eastAsiaTheme="minorEastAsia"/>
                <w:lang w:val="en-US"/>
              </w:rPr>
            </w:pPr>
            <w:r>
              <w:rPr>
                <w:rFonts w:eastAsiaTheme="minorEastAsia"/>
                <w:lang w:val="en-US" w:eastAsia="zh-CN"/>
              </w:rPr>
              <w:t>We are not clear what exactly is referred by “</w:t>
            </w:r>
            <w:r w:rsidRPr="001419D3">
              <w:rPr>
                <w:rFonts w:ascii="Times New Roman" w:hAnsi="Times New Roman" w:cs="Times New Roman"/>
                <w:i/>
                <w:iCs/>
                <w:szCs w:val="24"/>
                <w:lang w:val="en-US"/>
              </w:rPr>
              <w:t>Signalling mechanisms between UE and gNB may be needed to configure cell-specific or UE-specific LP-WUS parameters.</w:t>
            </w:r>
            <w:r>
              <w:rPr>
                <w:rFonts w:eastAsiaTheme="minorEastAsia"/>
                <w:lang w:val="en-US" w:eastAsia="zh-CN"/>
              </w:rPr>
              <w:t>”</w:t>
            </w:r>
          </w:p>
        </w:tc>
      </w:tr>
      <w:tr w:rsidR="00CE6BA1" w:rsidRPr="005D2298" w14:paraId="05815A0E" w14:textId="77777777" w:rsidTr="00870479">
        <w:tc>
          <w:tcPr>
            <w:tcW w:w="1185" w:type="dxa"/>
          </w:tcPr>
          <w:p w14:paraId="20851E92" w14:textId="11CA53B6" w:rsidR="00CE6BA1" w:rsidRPr="00F51B30" w:rsidRDefault="00CE6BA1" w:rsidP="00CE6BA1">
            <w:pPr>
              <w:rPr>
                <w:rFonts w:eastAsia="SimSun"/>
                <w:sz w:val="20"/>
                <w:szCs w:val="20"/>
              </w:rPr>
            </w:pPr>
            <w:r>
              <w:rPr>
                <w:rFonts w:eastAsia="Malgun Gothic" w:hint="eastAsia"/>
                <w:sz w:val="20"/>
                <w:szCs w:val="20"/>
                <w:lang w:eastAsia="ko-KR"/>
              </w:rPr>
              <w:t>LGE</w:t>
            </w:r>
          </w:p>
        </w:tc>
        <w:tc>
          <w:tcPr>
            <w:tcW w:w="1117" w:type="dxa"/>
          </w:tcPr>
          <w:p w14:paraId="2DF2830F" w14:textId="19FA325B" w:rsidR="00CE6BA1" w:rsidRPr="00F51B30" w:rsidRDefault="00CE6BA1" w:rsidP="00CE6BA1">
            <w:pPr>
              <w:jc w:val="both"/>
              <w:rPr>
                <w:rFonts w:eastAsia="SimSun"/>
                <w:sz w:val="20"/>
                <w:szCs w:val="20"/>
              </w:rPr>
            </w:pPr>
            <w:r>
              <w:rPr>
                <w:rFonts w:eastAsia="Malgun Gothic" w:hint="eastAsia"/>
                <w:sz w:val="20"/>
                <w:szCs w:val="20"/>
                <w:lang w:eastAsia="ko-KR"/>
              </w:rPr>
              <w:t>Y</w:t>
            </w:r>
          </w:p>
        </w:tc>
        <w:tc>
          <w:tcPr>
            <w:tcW w:w="7048" w:type="dxa"/>
          </w:tcPr>
          <w:p w14:paraId="2E6A7A3E" w14:textId="0D96488E" w:rsidR="00CE6BA1" w:rsidRDefault="00CE6BA1" w:rsidP="000B1EF9">
            <w:pPr>
              <w:tabs>
                <w:tab w:val="center" w:pos="3416"/>
              </w:tabs>
              <w:rPr>
                <w:rFonts w:eastAsia="Malgun Gothic"/>
                <w:lang w:val="en-US" w:eastAsia="ko-KR"/>
              </w:rPr>
            </w:pPr>
            <w:r>
              <w:rPr>
                <w:rFonts w:eastAsia="Malgun Gothic" w:hint="eastAsia"/>
                <w:lang w:val="en-US" w:eastAsia="ko-KR"/>
              </w:rPr>
              <w:t>Okay with the proposal.</w:t>
            </w:r>
            <w:r w:rsidR="000B1EF9">
              <w:rPr>
                <w:rFonts w:eastAsia="Malgun Gothic"/>
                <w:lang w:val="en-US" w:eastAsia="ko-KR"/>
              </w:rPr>
              <w:tab/>
            </w:r>
          </w:p>
          <w:p w14:paraId="4B9A9CE2" w14:textId="16546CA1" w:rsidR="00CE6BA1" w:rsidRPr="00D51A4E" w:rsidRDefault="00CE6BA1" w:rsidP="00CE6BA1">
            <w:pPr>
              <w:rPr>
                <w:rFonts w:eastAsiaTheme="minorEastAsia"/>
                <w:lang w:val="en-US"/>
              </w:rPr>
            </w:pPr>
            <w:r>
              <w:rPr>
                <w:rFonts w:eastAsia="Malgun Gothic"/>
                <w:lang w:val="en-US" w:eastAsia="ko-KR"/>
              </w:rPr>
              <w:t xml:space="preserve">Regarding the preference, we are okay with Alt 1a and Alt 1b. But, we have slightly more preference on Alt 1a over Alt 2b. </w:t>
            </w:r>
          </w:p>
        </w:tc>
      </w:tr>
      <w:tr w:rsidR="000B1EF9" w:rsidRPr="005D2298" w14:paraId="733565FA" w14:textId="77777777" w:rsidTr="00870479">
        <w:tc>
          <w:tcPr>
            <w:tcW w:w="1185" w:type="dxa"/>
          </w:tcPr>
          <w:p w14:paraId="6A365772" w14:textId="18449635" w:rsidR="000B1EF9" w:rsidRDefault="000B1EF9" w:rsidP="000B1EF9">
            <w:pPr>
              <w:rPr>
                <w:rFonts w:eastAsia="Malgun Gothic"/>
                <w:sz w:val="20"/>
                <w:szCs w:val="20"/>
                <w:lang w:eastAsia="ko-KR"/>
              </w:rPr>
            </w:pPr>
            <w:r>
              <w:rPr>
                <w:rFonts w:eastAsia="SimSun" w:hint="eastAsia"/>
                <w:sz w:val="20"/>
                <w:szCs w:val="20"/>
                <w:lang w:eastAsia="zh-CN"/>
              </w:rPr>
              <w:t>H</w:t>
            </w:r>
            <w:r>
              <w:rPr>
                <w:rFonts w:eastAsia="SimSun"/>
                <w:sz w:val="20"/>
                <w:szCs w:val="20"/>
                <w:lang w:eastAsia="zh-CN"/>
              </w:rPr>
              <w:t>uawei, HiSilicon</w:t>
            </w:r>
          </w:p>
        </w:tc>
        <w:tc>
          <w:tcPr>
            <w:tcW w:w="1117" w:type="dxa"/>
          </w:tcPr>
          <w:p w14:paraId="41C59B56" w14:textId="1A433936" w:rsidR="000B1EF9" w:rsidRDefault="000B1EF9" w:rsidP="000B1EF9">
            <w:pPr>
              <w:jc w:val="both"/>
              <w:rPr>
                <w:rFonts w:eastAsia="Malgun Gothic"/>
                <w:sz w:val="20"/>
                <w:szCs w:val="20"/>
                <w:lang w:eastAsia="ko-KR"/>
              </w:rPr>
            </w:pPr>
            <w:r>
              <w:rPr>
                <w:rFonts w:eastAsia="SimSun"/>
                <w:sz w:val="20"/>
                <w:szCs w:val="20"/>
                <w:lang w:eastAsia="zh-CN"/>
              </w:rPr>
              <w:t>Partially Y</w:t>
            </w:r>
          </w:p>
        </w:tc>
        <w:tc>
          <w:tcPr>
            <w:tcW w:w="7048" w:type="dxa"/>
          </w:tcPr>
          <w:p w14:paraId="54E513CC" w14:textId="1FF68ACF" w:rsidR="000B1EF9" w:rsidRDefault="000B1EF9" w:rsidP="000B1EF9">
            <w:pPr>
              <w:tabs>
                <w:tab w:val="center" w:pos="3416"/>
              </w:tabs>
              <w:rPr>
                <w:rFonts w:eastAsia="Malgun Gothic"/>
                <w:lang w:val="en-US" w:eastAsia="ko-KR"/>
              </w:rPr>
            </w:pPr>
            <w:r>
              <w:rPr>
                <w:rFonts w:eastAsiaTheme="minorEastAsia"/>
                <w:lang w:val="en-US" w:eastAsia="zh-CN"/>
              </w:rPr>
              <w:t>Prefer vivo’s modification. We are also OK to add the last sentence based on vivp’s version: ‘</w:t>
            </w:r>
            <w:r w:rsidRPr="001419D3">
              <w:rPr>
                <w:rFonts w:ascii="Times New Roman" w:hAnsi="Times New Roman" w:cs="Times New Roman"/>
                <w:i/>
                <w:iCs/>
                <w:szCs w:val="24"/>
                <w:lang w:val="en-US"/>
              </w:rPr>
              <w:t xml:space="preserve">Signalling mechanisms between UE and gNB may be needed to configure cell-specific </w:t>
            </w:r>
            <w:r w:rsidRPr="001419D3">
              <w:rPr>
                <w:rFonts w:ascii="Times New Roman" w:hAnsi="Times New Roman" w:cs="Times New Roman"/>
                <w:i/>
                <w:iCs/>
                <w:strike/>
                <w:color w:val="7030A0"/>
                <w:szCs w:val="24"/>
                <w:lang w:val="en-US"/>
              </w:rPr>
              <w:t>or UE-specific</w:t>
            </w:r>
            <w:r w:rsidRPr="001419D3">
              <w:rPr>
                <w:rFonts w:ascii="Times New Roman" w:hAnsi="Times New Roman" w:cs="Times New Roman"/>
                <w:i/>
                <w:iCs/>
                <w:szCs w:val="24"/>
                <w:lang w:val="en-US"/>
              </w:rPr>
              <w:t xml:space="preserve"> LP-WUS parameters.</w:t>
            </w:r>
            <w:r>
              <w:rPr>
                <w:rFonts w:eastAsiaTheme="minorEastAsia"/>
                <w:lang w:val="en-US" w:eastAsia="zh-CN"/>
              </w:rPr>
              <w:t>’</w:t>
            </w:r>
          </w:p>
        </w:tc>
      </w:tr>
      <w:tr w:rsidR="00CF2DA6" w:rsidRPr="00D51A4E" w14:paraId="783A434B" w14:textId="77777777" w:rsidTr="00372BF9">
        <w:tc>
          <w:tcPr>
            <w:tcW w:w="1185" w:type="dxa"/>
          </w:tcPr>
          <w:p w14:paraId="52F3FAFF" w14:textId="77777777" w:rsidR="00CF2DA6" w:rsidRPr="005E62A5" w:rsidRDefault="00CF2DA6" w:rsidP="00372BF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harp</w:t>
            </w:r>
          </w:p>
        </w:tc>
        <w:tc>
          <w:tcPr>
            <w:tcW w:w="1117" w:type="dxa"/>
          </w:tcPr>
          <w:p w14:paraId="74F0F548" w14:textId="77777777" w:rsidR="00CF2DA6" w:rsidRPr="005E62A5" w:rsidRDefault="00CF2DA6" w:rsidP="00372BF9">
            <w:pPr>
              <w:jc w:val="both"/>
              <w:rPr>
                <w:rFonts w:eastAsiaTheme="minorEastAsia"/>
                <w:sz w:val="20"/>
                <w:szCs w:val="20"/>
                <w:lang w:eastAsia="zh-CN"/>
              </w:rPr>
            </w:pPr>
            <w:r>
              <w:rPr>
                <w:rFonts w:eastAsiaTheme="minorEastAsia" w:hint="eastAsia"/>
                <w:sz w:val="20"/>
                <w:szCs w:val="20"/>
                <w:lang w:eastAsia="zh-CN"/>
              </w:rPr>
              <w:t>Y</w:t>
            </w:r>
          </w:p>
        </w:tc>
        <w:tc>
          <w:tcPr>
            <w:tcW w:w="7048" w:type="dxa"/>
          </w:tcPr>
          <w:p w14:paraId="5AFEB388" w14:textId="77777777" w:rsidR="00CF2DA6" w:rsidRDefault="00CF2DA6" w:rsidP="00372BF9">
            <w:pPr>
              <w:rPr>
                <w:rFonts w:eastAsia="Malgun Gothic"/>
                <w:lang w:val="en-US" w:eastAsia="ko-KR"/>
              </w:rPr>
            </w:pPr>
          </w:p>
        </w:tc>
      </w:tr>
      <w:tr w:rsidR="000B1EF9" w:rsidRPr="005D2298" w14:paraId="5C71AF60" w14:textId="77777777" w:rsidTr="00870479">
        <w:tc>
          <w:tcPr>
            <w:tcW w:w="1185" w:type="dxa"/>
          </w:tcPr>
          <w:p w14:paraId="68F4D80E" w14:textId="47B28405" w:rsidR="000B1EF9" w:rsidRDefault="00FD5CE3" w:rsidP="000B1EF9">
            <w:pPr>
              <w:rPr>
                <w:rFonts w:eastAsia="SimSun"/>
                <w:sz w:val="20"/>
                <w:szCs w:val="20"/>
                <w:lang w:eastAsia="zh-CN"/>
              </w:rPr>
            </w:pPr>
            <w:r>
              <w:rPr>
                <w:rFonts w:eastAsia="SimSun"/>
                <w:sz w:val="20"/>
                <w:szCs w:val="20"/>
                <w:lang w:eastAsia="zh-CN"/>
              </w:rPr>
              <w:t>Futurewei</w:t>
            </w:r>
          </w:p>
        </w:tc>
        <w:tc>
          <w:tcPr>
            <w:tcW w:w="1117" w:type="dxa"/>
          </w:tcPr>
          <w:p w14:paraId="14118AD9" w14:textId="77777777" w:rsidR="000B1EF9" w:rsidRDefault="000B1EF9" w:rsidP="000B1EF9">
            <w:pPr>
              <w:jc w:val="both"/>
              <w:rPr>
                <w:rFonts w:eastAsia="SimSun"/>
                <w:sz w:val="20"/>
                <w:szCs w:val="20"/>
                <w:lang w:eastAsia="zh-CN"/>
              </w:rPr>
            </w:pPr>
          </w:p>
        </w:tc>
        <w:tc>
          <w:tcPr>
            <w:tcW w:w="7048" w:type="dxa"/>
          </w:tcPr>
          <w:p w14:paraId="000860AE" w14:textId="2391D36D" w:rsidR="000B1EF9" w:rsidRDefault="00FD5CE3" w:rsidP="000B1EF9">
            <w:pPr>
              <w:tabs>
                <w:tab w:val="center" w:pos="3416"/>
              </w:tabs>
              <w:rPr>
                <w:rFonts w:eastAsiaTheme="minorEastAsia"/>
                <w:lang w:val="en-US" w:eastAsia="zh-CN"/>
              </w:rPr>
            </w:pPr>
            <w:r>
              <w:rPr>
                <w:rFonts w:eastAsiaTheme="minorEastAsia"/>
                <w:lang w:val="en-US" w:eastAsia="zh-CN"/>
              </w:rPr>
              <w:t>We agree with the proposal.</w:t>
            </w:r>
          </w:p>
        </w:tc>
      </w:tr>
      <w:tr w:rsidR="00D2718B" w:rsidRPr="005D2298" w14:paraId="6883ACC6" w14:textId="77777777" w:rsidTr="00870479">
        <w:tc>
          <w:tcPr>
            <w:tcW w:w="1185" w:type="dxa"/>
          </w:tcPr>
          <w:p w14:paraId="0DE05956" w14:textId="25A694C9" w:rsidR="00D2718B" w:rsidRDefault="00B30412" w:rsidP="000B1EF9">
            <w:pPr>
              <w:rPr>
                <w:rFonts w:eastAsia="SimSun"/>
                <w:sz w:val="20"/>
                <w:szCs w:val="20"/>
                <w:lang w:eastAsia="zh-CN"/>
              </w:rPr>
            </w:pPr>
            <w:r>
              <w:rPr>
                <w:rFonts w:eastAsia="SimSun"/>
                <w:sz w:val="20"/>
                <w:szCs w:val="20"/>
                <w:lang w:eastAsia="zh-CN"/>
              </w:rPr>
              <w:t>FL2</w:t>
            </w:r>
          </w:p>
        </w:tc>
        <w:tc>
          <w:tcPr>
            <w:tcW w:w="1117" w:type="dxa"/>
          </w:tcPr>
          <w:p w14:paraId="72CFECD7" w14:textId="77777777" w:rsidR="00D2718B" w:rsidRDefault="00D2718B" w:rsidP="000B1EF9">
            <w:pPr>
              <w:jc w:val="both"/>
              <w:rPr>
                <w:rFonts w:eastAsia="SimSun"/>
                <w:sz w:val="20"/>
                <w:szCs w:val="20"/>
                <w:lang w:eastAsia="zh-CN"/>
              </w:rPr>
            </w:pPr>
          </w:p>
        </w:tc>
        <w:tc>
          <w:tcPr>
            <w:tcW w:w="7048" w:type="dxa"/>
          </w:tcPr>
          <w:p w14:paraId="09CC442F" w14:textId="5946C340" w:rsidR="00D2718B" w:rsidRPr="00793059" w:rsidRDefault="00D2718B" w:rsidP="00D2718B">
            <w:pPr>
              <w:pStyle w:val="Heading5"/>
              <w:rPr>
                <w:lang w:val="en-US"/>
              </w:rPr>
            </w:pPr>
            <w:r w:rsidRPr="00793059">
              <w:rPr>
                <w:rStyle w:val="Heading5Char"/>
                <w:rFonts w:eastAsiaTheme="minorHAnsi"/>
                <w:sz w:val="22"/>
                <w:szCs w:val="22"/>
                <w:highlight w:val="cyan"/>
                <w:lang w:val="en-US"/>
              </w:rPr>
              <w:t>FL</w:t>
            </w:r>
            <w:r>
              <w:rPr>
                <w:rStyle w:val="Heading5Char"/>
                <w:rFonts w:eastAsiaTheme="minorHAnsi"/>
                <w:sz w:val="22"/>
                <w:szCs w:val="22"/>
                <w:highlight w:val="cyan"/>
                <w:lang w:val="en-US"/>
              </w:rPr>
              <w:t>2</w:t>
            </w:r>
            <w:r w:rsidRPr="00793059">
              <w:rPr>
                <w:rStyle w:val="Heading5Char"/>
                <w:rFonts w:eastAsiaTheme="minorHAnsi"/>
                <w:sz w:val="22"/>
                <w:szCs w:val="22"/>
                <w:highlight w:val="cyan"/>
                <w:lang w:val="en-US"/>
              </w:rPr>
              <w:t>-Hi</w:t>
            </w:r>
            <w:r w:rsidRPr="00A019FC">
              <w:rPr>
                <w:rStyle w:val="Heading5Char"/>
                <w:rFonts w:eastAsiaTheme="minorHAnsi"/>
                <w:sz w:val="22"/>
                <w:szCs w:val="22"/>
                <w:highlight w:val="cyan"/>
                <w:lang w:val="en-US"/>
              </w:rPr>
              <w:t>-Proposal-</w:t>
            </w:r>
            <w:r>
              <w:rPr>
                <w:rStyle w:val="Heading5Char"/>
                <w:rFonts w:eastAsiaTheme="minorHAnsi"/>
                <w:sz w:val="22"/>
                <w:szCs w:val="22"/>
                <w:highlight w:val="cyan"/>
                <w:lang w:val="en-US"/>
              </w:rPr>
              <w:t>21</w:t>
            </w:r>
            <w:r w:rsidRPr="00793059">
              <w:rPr>
                <w:lang w:val="en-US"/>
              </w:rPr>
              <w:t xml:space="preserve">: </w:t>
            </w:r>
          </w:p>
          <w:p w14:paraId="7C606C2D" w14:textId="77777777" w:rsidR="00D2718B" w:rsidRDefault="00D2718B" w:rsidP="00D2718B">
            <w:pPr>
              <w:rPr>
                <w:lang w:val="en-US"/>
              </w:rPr>
            </w:pPr>
            <w:r w:rsidRPr="0019665F">
              <w:rPr>
                <w:rFonts w:ascii="Times New Roman" w:hAnsi="Times New Roman"/>
                <w:b/>
                <w:bCs/>
                <w:i/>
                <w:iCs/>
                <w:lang w:val="en-US"/>
              </w:rPr>
              <w:t xml:space="preserve"> </w:t>
            </w:r>
            <w:r w:rsidRPr="00552A07">
              <w:rPr>
                <w:rFonts w:asciiTheme="minorHAnsi" w:eastAsia="DengXian" w:hAnsiTheme="minorHAnsi" w:cstheme="minorHAnsi"/>
                <w:bCs/>
                <w:i/>
                <w:iCs/>
                <w:color w:val="000000" w:themeColor="text1"/>
                <w:lang w:val="en-US"/>
              </w:rPr>
              <w:t>TP for TR38.869</w:t>
            </w:r>
          </w:p>
          <w:p w14:paraId="1A2307E4" w14:textId="77777777" w:rsidR="00D2718B" w:rsidRPr="00E922DA" w:rsidRDefault="00D2718B" w:rsidP="00FF3196">
            <w:pPr>
              <w:pStyle w:val="ListParagraph"/>
              <w:numPr>
                <w:ilvl w:val="0"/>
                <w:numId w:val="71"/>
              </w:numPr>
              <w:ind w:leftChars="0"/>
              <w:rPr>
                <w:rFonts w:ascii="Times New Roman" w:hAnsi="Times New Roman" w:cs="Times New Roman"/>
                <w:i/>
                <w:iCs/>
                <w:sz w:val="22"/>
                <w:szCs w:val="24"/>
                <w:highlight w:val="yellow"/>
              </w:rPr>
            </w:pPr>
            <w:r w:rsidRPr="00E922DA">
              <w:rPr>
                <w:rFonts w:ascii="Times New Roman" w:hAnsi="Times New Roman" w:cs="Times New Roman"/>
                <w:i/>
                <w:iCs/>
                <w:sz w:val="22"/>
                <w:szCs w:val="24"/>
              </w:rPr>
              <w:t>After receiving LP-WUS with wake-up indication, UE may continue with legacy PO or PEI procedure.</w:t>
            </w:r>
            <w:r w:rsidRPr="00E922DA">
              <w:t xml:space="preserve"> </w:t>
            </w:r>
            <w:r w:rsidRPr="00E922DA">
              <w:rPr>
                <w:rFonts w:ascii="Times New Roman" w:hAnsi="Times New Roman" w:cs="Times New Roman"/>
                <w:i/>
                <w:iCs/>
                <w:color w:val="FF0000"/>
                <w:sz w:val="22"/>
                <w:szCs w:val="24"/>
              </w:rPr>
              <w:t>is taken as baseline. As part of enhancements, dynamic PO and legacy PRACH procedure are not precluded.</w:t>
            </w:r>
            <w:r w:rsidRPr="00E922DA">
              <w:rPr>
                <w:rFonts w:ascii="Times New Roman" w:hAnsi="Times New Roman" w:cs="Times New Roman"/>
                <w:i/>
                <w:iCs/>
                <w:sz w:val="22"/>
                <w:szCs w:val="24"/>
              </w:rPr>
              <w:t xml:space="preserve"> </w:t>
            </w:r>
            <w:r w:rsidRPr="00E922DA">
              <w:rPr>
                <w:rFonts w:ascii="Times New Roman" w:hAnsi="Times New Roman" w:cs="Times New Roman"/>
                <w:i/>
                <w:iCs/>
                <w:strike/>
                <w:sz w:val="22"/>
                <w:szCs w:val="24"/>
              </w:rPr>
              <w:t xml:space="preserve">As part of enhancements, dynamic PO and legacy </w:t>
            </w:r>
            <w:r w:rsidRPr="00E922DA">
              <w:rPr>
                <w:rFonts w:ascii="Times New Roman" w:hAnsi="Times New Roman" w:cs="Times New Roman"/>
                <w:i/>
                <w:iCs/>
                <w:strike/>
                <w:sz w:val="22"/>
                <w:szCs w:val="24"/>
                <w:highlight w:val="yellow"/>
              </w:rPr>
              <w:t>PRACH procedure can be considered for latency reductions, but these having additional specification impact.</w:t>
            </w:r>
          </w:p>
          <w:p w14:paraId="4CF26DF3" w14:textId="77777777" w:rsidR="00D2718B" w:rsidRDefault="00D2718B" w:rsidP="00D2718B">
            <w:pPr>
              <w:rPr>
                <w:lang w:val="en-GB"/>
              </w:rPr>
            </w:pPr>
          </w:p>
          <w:p w14:paraId="2DBDE194" w14:textId="77777777" w:rsidR="00D2718B" w:rsidRPr="00D2718B" w:rsidRDefault="00D2718B" w:rsidP="000B1EF9">
            <w:pPr>
              <w:tabs>
                <w:tab w:val="center" w:pos="3416"/>
              </w:tabs>
              <w:rPr>
                <w:rFonts w:eastAsiaTheme="minorEastAsia"/>
                <w:lang w:val="en-GB" w:eastAsia="zh-CN"/>
              </w:rPr>
            </w:pPr>
          </w:p>
        </w:tc>
      </w:tr>
    </w:tbl>
    <w:p w14:paraId="4BF6059E" w14:textId="77777777" w:rsidR="004B0011" w:rsidRDefault="004B0011" w:rsidP="000F78DC">
      <w:pPr>
        <w:rPr>
          <w:lang w:val="en-GB"/>
        </w:rPr>
      </w:pPr>
    </w:p>
    <w:p w14:paraId="481EC2D6" w14:textId="77777777" w:rsidR="006E70CB" w:rsidRPr="000F78DC" w:rsidRDefault="006E70CB" w:rsidP="00836760">
      <w:pPr>
        <w:rPr>
          <w:lang w:val="en-GB"/>
        </w:rPr>
      </w:pPr>
    </w:p>
    <w:p w14:paraId="3DE4EA7F" w14:textId="77777777" w:rsidR="00615B8D" w:rsidRDefault="00615B8D" w:rsidP="00615B8D">
      <w:pPr>
        <w:pStyle w:val="Heading2"/>
      </w:pPr>
      <w:r>
        <w:t xml:space="preserve">Other higher layer-aspects </w:t>
      </w:r>
    </w:p>
    <w:p w14:paraId="1204E64D" w14:textId="77777777" w:rsidR="00615B8D" w:rsidRDefault="00615B8D" w:rsidP="00615B8D">
      <w:pPr>
        <w:rPr>
          <w:lang w:val="en-US"/>
        </w:rPr>
      </w:pPr>
    </w:p>
    <w:p w14:paraId="6103DB7B" w14:textId="77777777" w:rsidR="00615B8D" w:rsidRPr="0083006A" w:rsidRDefault="00615B8D" w:rsidP="00FF3196">
      <w:pPr>
        <w:pStyle w:val="ListParagraph"/>
        <w:numPr>
          <w:ilvl w:val="0"/>
          <w:numId w:val="70"/>
        </w:numPr>
        <w:ind w:leftChars="0"/>
      </w:pPr>
      <w:r w:rsidRPr="0083006A">
        <w:t>LP-WUS resource could be also dedicated, this would reduce false alarm-rate but increase overhead [11]</w:t>
      </w:r>
    </w:p>
    <w:p w14:paraId="6C07F0C5" w14:textId="77777777" w:rsidR="00615B8D" w:rsidRPr="0083006A" w:rsidRDefault="00615B8D" w:rsidP="00FF3196">
      <w:pPr>
        <w:pStyle w:val="ListParagraph"/>
        <w:numPr>
          <w:ilvl w:val="0"/>
          <w:numId w:val="70"/>
        </w:numPr>
        <w:ind w:leftChars="0"/>
      </w:pPr>
      <w:r w:rsidRPr="0083006A">
        <w:t>Network should support the LP-WUS waveform configuration. [11]</w:t>
      </w:r>
    </w:p>
    <w:p w14:paraId="7A646DA9" w14:textId="32669A88" w:rsidR="00673F86" w:rsidRPr="0083006A" w:rsidRDefault="00E602F9" w:rsidP="00FF3196">
      <w:pPr>
        <w:pStyle w:val="ListParagraph"/>
        <w:numPr>
          <w:ilvl w:val="0"/>
          <w:numId w:val="70"/>
        </w:numPr>
        <w:ind w:leftChars="0"/>
      </w:pPr>
      <w:r w:rsidRPr="0083006A">
        <w:t>The configuration of LP-WUS should be discussed, e.g. whether LP-WUS can indicate multiple paging occasions (i.e. PO), how many subgroups that a PO can associate and the relation between LP-WUS occasion and PO. [11]</w:t>
      </w:r>
    </w:p>
    <w:p w14:paraId="2495F9DA" w14:textId="7F5CE031" w:rsidR="00673F86" w:rsidRPr="0083006A" w:rsidRDefault="00A14A0C" w:rsidP="00FF3196">
      <w:pPr>
        <w:pStyle w:val="ListParagraph"/>
        <w:numPr>
          <w:ilvl w:val="0"/>
          <w:numId w:val="70"/>
        </w:numPr>
        <w:ind w:leftChars="0"/>
      </w:pPr>
      <w:r w:rsidRPr="0083006A">
        <w:t>User-specific LP-WUS should be of high priority</w:t>
      </w:r>
      <w:r w:rsidR="00E70379" w:rsidRPr="0083006A">
        <w:t>, this to save overhead and maximize PSG [13]</w:t>
      </w:r>
    </w:p>
    <w:p w14:paraId="76866133" w14:textId="12262147" w:rsidR="00E602F9" w:rsidRPr="0083006A" w:rsidRDefault="00633335" w:rsidP="00FF3196">
      <w:pPr>
        <w:pStyle w:val="ListParagraph"/>
        <w:numPr>
          <w:ilvl w:val="0"/>
          <w:numId w:val="70"/>
        </w:numPr>
        <w:ind w:leftChars="0"/>
      </w:pPr>
      <w:r w:rsidRPr="0083006A">
        <w:t xml:space="preserve">LP-WUS </w:t>
      </w:r>
      <w:r w:rsidR="002F7ACF" w:rsidRPr="0083006A">
        <w:t xml:space="preserve">and PO periodicities could be synchronized to </w:t>
      </w:r>
      <w:r w:rsidR="0048200D" w:rsidRPr="0083006A">
        <w:t>minimize latency [17]</w:t>
      </w:r>
      <w:r w:rsidR="008F4811" w:rsidRPr="0083006A">
        <w:t>[18]</w:t>
      </w:r>
    </w:p>
    <w:p w14:paraId="3FFA7D32" w14:textId="15A07DB8" w:rsidR="008D5106" w:rsidRPr="003A6982" w:rsidRDefault="008D5106" w:rsidP="00FF3196">
      <w:pPr>
        <w:pStyle w:val="ListParagraph"/>
        <w:numPr>
          <w:ilvl w:val="0"/>
          <w:numId w:val="70"/>
        </w:numPr>
        <w:ind w:leftChars="0"/>
        <w:rPr>
          <w:rFonts w:asciiTheme="minorHAnsi" w:hAnsiTheme="minorHAnsi" w:cstheme="minorHAnsi"/>
          <w:lang w:val="en-US"/>
        </w:rPr>
      </w:pPr>
      <w:r w:rsidRPr="0083006A">
        <w:t>Support LP-WUS with DRX and eDRX</w:t>
      </w:r>
    </w:p>
    <w:p w14:paraId="048E762A" w14:textId="77777777" w:rsidR="003A6982" w:rsidRDefault="003A6982" w:rsidP="003A6982">
      <w:pPr>
        <w:rPr>
          <w:rFonts w:asciiTheme="minorHAnsi" w:hAnsiTheme="minorHAnsi" w:cstheme="minorHAnsi"/>
          <w:lang w:val="en-US"/>
        </w:rPr>
      </w:pPr>
    </w:p>
    <w:p w14:paraId="6CC6DAE2" w14:textId="15A851A8" w:rsidR="003A6982" w:rsidRPr="00750468" w:rsidRDefault="003A6982" w:rsidP="003A6982">
      <w:pPr>
        <w:pStyle w:val="Heading5"/>
        <w:rPr>
          <w:rStyle w:val="Heading5Char"/>
          <w:rFonts w:eastAsiaTheme="minorHAnsi"/>
          <w:sz w:val="22"/>
          <w:szCs w:val="22"/>
          <w:highlight w:val="cyan"/>
          <w:lang w:val="en-US"/>
        </w:rPr>
      </w:pPr>
      <w:r w:rsidRPr="00750468">
        <w:rPr>
          <w:rStyle w:val="Heading5Char"/>
          <w:rFonts w:eastAsiaTheme="minorHAnsi"/>
          <w:sz w:val="22"/>
          <w:szCs w:val="22"/>
          <w:highlight w:val="cyan"/>
          <w:lang w:val="en-US"/>
        </w:rPr>
        <w:t xml:space="preserve">FL1-Hi-Question: </w:t>
      </w:r>
    </w:p>
    <w:p w14:paraId="4EB7BC20" w14:textId="1A37ED6A" w:rsidR="003A6982" w:rsidRDefault="003A6982" w:rsidP="003A6982">
      <w:pPr>
        <w:rPr>
          <w:rFonts w:asciiTheme="minorHAnsi" w:hAnsiTheme="minorHAnsi" w:cstheme="minorHAnsi"/>
          <w:lang w:val="en-US"/>
        </w:rPr>
      </w:pPr>
      <w:r>
        <w:rPr>
          <w:rFonts w:asciiTheme="minorHAnsi" w:hAnsiTheme="minorHAnsi" w:cstheme="minorHAnsi"/>
          <w:lang w:val="en-US"/>
        </w:rPr>
        <w:t>Anything of high priority?</w:t>
      </w:r>
    </w:p>
    <w:tbl>
      <w:tblPr>
        <w:tblStyle w:val="TableGrid"/>
        <w:tblW w:w="0" w:type="auto"/>
        <w:tblLook w:val="04A0" w:firstRow="1" w:lastRow="0" w:firstColumn="1" w:lastColumn="0" w:noHBand="0" w:noVBand="1"/>
      </w:tblPr>
      <w:tblGrid>
        <w:gridCol w:w="1149"/>
        <w:gridCol w:w="1119"/>
        <w:gridCol w:w="7082"/>
      </w:tblGrid>
      <w:tr w:rsidR="003A6982" w:rsidRPr="00F51B30" w14:paraId="1FEF7B50" w14:textId="77777777" w:rsidTr="00404277">
        <w:tc>
          <w:tcPr>
            <w:tcW w:w="1149" w:type="dxa"/>
            <w:shd w:val="clear" w:color="auto" w:fill="9CC2E5" w:themeFill="accent5" w:themeFillTint="99"/>
          </w:tcPr>
          <w:p w14:paraId="5FDA816A" w14:textId="77777777" w:rsidR="003A6982" w:rsidRPr="00F51B30" w:rsidRDefault="003A6982" w:rsidP="00404277">
            <w:pPr>
              <w:rPr>
                <w:b/>
                <w:bCs/>
                <w:sz w:val="20"/>
                <w:szCs w:val="20"/>
                <w:lang w:val="en-GB"/>
              </w:rPr>
            </w:pPr>
            <w:r w:rsidRPr="00F51B30">
              <w:rPr>
                <w:b/>
                <w:bCs/>
                <w:sz w:val="20"/>
                <w:szCs w:val="20"/>
                <w:lang w:val="en-GB"/>
              </w:rPr>
              <w:t>Company</w:t>
            </w:r>
          </w:p>
        </w:tc>
        <w:tc>
          <w:tcPr>
            <w:tcW w:w="1119" w:type="dxa"/>
            <w:shd w:val="clear" w:color="auto" w:fill="9CC2E5" w:themeFill="accent5" w:themeFillTint="99"/>
          </w:tcPr>
          <w:p w14:paraId="5CA3AC27" w14:textId="77777777" w:rsidR="003A6982" w:rsidRPr="00F51B30" w:rsidRDefault="003A6982" w:rsidP="00404277">
            <w:pPr>
              <w:rPr>
                <w:b/>
                <w:bCs/>
                <w:sz w:val="20"/>
                <w:szCs w:val="20"/>
                <w:lang w:val="en-GB"/>
              </w:rPr>
            </w:pPr>
            <w:r w:rsidRPr="00F51B30">
              <w:rPr>
                <w:b/>
                <w:bCs/>
                <w:sz w:val="20"/>
                <w:szCs w:val="20"/>
                <w:lang w:val="en-GB"/>
              </w:rPr>
              <w:t>Agree Y/N</w:t>
            </w:r>
          </w:p>
        </w:tc>
        <w:tc>
          <w:tcPr>
            <w:tcW w:w="7082" w:type="dxa"/>
            <w:shd w:val="clear" w:color="auto" w:fill="9CC2E5" w:themeFill="accent5" w:themeFillTint="99"/>
          </w:tcPr>
          <w:p w14:paraId="0E103C8C" w14:textId="77777777" w:rsidR="003A6982" w:rsidRPr="00F51B30" w:rsidRDefault="003A6982" w:rsidP="00404277">
            <w:pPr>
              <w:rPr>
                <w:b/>
                <w:bCs/>
                <w:sz w:val="20"/>
                <w:szCs w:val="20"/>
                <w:lang w:val="en-GB"/>
              </w:rPr>
            </w:pPr>
            <w:r w:rsidRPr="00F51B30">
              <w:rPr>
                <w:b/>
                <w:bCs/>
                <w:sz w:val="20"/>
                <w:szCs w:val="20"/>
                <w:lang w:val="en-GB"/>
              </w:rPr>
              <w:t>Comments</w:t>
            </w:r>
          </w:p>
        </w:tc>
      </w:tr>
      <w:tr w:rsidR="003A6982" w:rsidRPr="00D51A4E" w14:paraId="68FAB8B4" w14:textId="77777777" w:rsidTr="00404277">
        <w:tc>
          <w:tcPr>
            <w:tcW w:w="1149" w:type="dxa"/>
          </w:tcPr>
          <w:p w14:paraId="415A653C" w14:textId="77777777" w:rsidR="003A6982" w:rsidRPr="00F51B30" w:rsidRDefault="003A6982" w:rsidP="00404277">
            <w:pPr>
              <w:rPr>
                <w:rFonts w:eastAsia="SimSun"/>
                <w:sz w:val="20"/>
                <w:szCs w:val="20"/>
              </w:rPr>
            </w:pPr>
          </w:p>
        </w:tc>
        <w:tc>
          <w:tcPr>
            <w:tcW w:w="1119" w:type="dxa"/>
          </w:tcPr>
          <w:p w14:paraId="43EA78FA" w14:textId="77777777" w:rsidR="003A6982" w:rsidRPr="00F51B30" w:rsidRDefault="003A6982" w:rsidP="00404277">
            <w:pPr>
              <w:jc w:val="both"/>
              <w:rPr>
                <w:rFonts w:eastAsia="SimSun"/>
                <w:sz w:val="20"/>
                <w:szCs w:val="20"/>
              </w:rPr>
            </w:pPr>
          </w:p>
        </w:tc>
        <w:tc>
          <w:tcPr>
            <w:tcW w:w="7082" w:type="dxa"/>
          </w:tcPr>
          <w:p w14:paraId="152FE1EB" w14:textId="77777777" w:rsidR="003A6982" w:rsidRPr="00D51A4E" w:rsidRDefault="003A6982" w:rsidP="00404277">
            <w:pPr>
              <w:rPr>
                <w:rFonts w:eastAsiaTheme="minorEastAsia"/>
                <w:lang w:val="en-US"/>
              </w:rPr>
            </w:pPr>
          </w:p>
        </w:tc>
      </w:tr>
      <w:tr w:rsidR="003A6982" w:rsidRPr="00D51A4E" w14:paraId="4182AFA0" w14:textId="77777777" w:rsidTr="00404277">
        <w:tc>
          <w:tcPr>
            <w:tcW w:w="1149" w:type="dxa"/>
          </w:tcPr>
          <w:p w14:paraId="758CC467" w14:textId="77777777" w:rsidR="003A6982" w:rsidRPr="00F51B30" w:rsidRDefault="003A6982" w:rsidP="00404277">
            <w:pPr>
              <w:rPr>
                <w:rFonts w:eastAsia="SimSun"/>
                <w:sz w:val="20"/>
                <w:szCs w:val="20"/>
              </w:rPr>
            </w:pPr>
          </w:p>
        </w:tc>
        <w:tc>
          <w:tcPr>
            <w:tcW w:w="1119" w:type="dxa"/>
          </w:tcPr>
          <w:p w14:paraId="34579CA7" w14:textId="77777777" w:rsidR="003A6982" w:rsidRPr="00F51B30" w:rsidRDefault="003A6982" w:rsidP="00404277">
            <w:pPr>
              <w:jc w:val="both"/>
              <w:rPr>
                <w:rFonts w:eastAsia="SimSun"/>
                <w:sz w:val="20"/>
                <w:szCs w:val="20"/>
              </w:rPr>
            </w:pPr>
          </w:p>
        </w:tc>
        <w:tc>
          <w:tcPr>
            <w:tcW w:w="7082" w:type="dxa"/>
          </w:tcPr>
          <w:p w14:paraId="2021889D" w14:textId="77777777" w:rsidR="003A6982" w:rsidRPr="00D51A4E" w:rsidRDefault="003A6982" w:rsidP="00404277">
            <w:pPr>
              <w:rPr>
                <w:rFonts w:eastAsiaTheme="minorEastAsia"/>
                <w:lang w:val="en-US"/>
              </w:rPr>
            </w:pPr>
          </w:p>
        </w:tc>
      </w:tr>
      <w:tr w:rsidR="003A6982" w:rsidRPr="00D51A4E" w14:paraId="0D30EA3A" w14:textId="77777777" w:rsidTr="00404277">
        <w:tc>
          <w:tcPr>
            <w:tcW w:w="1149" w:type="dxa"/>
          </w:tcPr>
          <w:p w14:paraId="4D9856A1" w14:textId="77777777" w:rsidR="003A6982" w:rsidRPr="00F51B30" w:rsidRDefault="003A6982" w:rsidP="00404277">
            <w:pPr>
              <w:rPr>
                <w:rFonts w:eastAsia="SimSun"/>
                <w:sz w:val="20"/>
                <w:szCs w:val="20"/>
              </w:rPr>
            </w:pPr>
          </w:p>
        </w:tc>
        <w:tc>
          <w:tcPr>
            <w:tcW w:w="1119" w:type="dxa"/>
          </w:tcPr>
          <w:p w14:paraId="68403F98" w14:textId="77777777" w:rsidR="003A6982" w:rsidRPr="00F51B30" w:rsidRDefault="003A6982" w:rsidP="00404277">
            <w:pPr>
              <w:jc w:val="both"/>
              <w:rPr>
                <w:rFonts w:eastAsia="SimSun"/>
                <w:sz w:val="20"/>
                <w:szCs w:val="20"/>
              </w:rPr>
            </w:pPr>
          </w:p>
        </w:tc>
        <w:tc>
          <w:tcPr>
            <w:tcW w:w="7082" w:type="dxa"/>
          </w:tcPr>
          <w:p w14:paraId="03D493A6" w14:textId="77777777" w:rsidR="003A6982" w:rsidRPr="00D51A4E" w:rsidRDefault="003A6982" w:rsidP="00404277">
            <w:pPr>
              <w:rPr>
                <w:rFonts w:eastAsiaTheme="minorEastAsia"/>
                <w:lang w:val="en-US"/>
              </w:rPr>
            </w:pPr>
          </w:p>
        </w:tc>
      </w:tr>
      <w:tr w:rsidR="003A6982" w:rsidRPr="00D51A4E" w14:paraId="5E5D976E" w14:textId="77777777" w:rsidTr="00404277">
        <w:tc>
          <w:tcPr>
            <w:tcW w:w="1149" w:type="dxa"/>
          </w:tcPr>
          <w:p w14:paraId="289658E9" w14:textId="77777777" w:rsidR="003A6982" w:rsidRPr="00F51B30" w:rsidRDefault="003A6982" w:rsidP="00404277">
            <w:pPr>
              <w:rPr>
                <w:rFonts w:eastAsia="SimSun"/>
                <w:sz w:val="20"/>
                <w:szCs w:val="20"/>
              </w:rPr>
            </w:pPr>
          </w:p>
        </w:tc>
        <w:tc>
          <w:tcPr>
            <w:tcW w:w="1119" w:type="dxa"/>
          </w:tcPr>
          <w:p w14:paraId="2ADDB212" w14:textId="77777777" w:rsidR="003A6982" w:rsidRPr="00F51B30" w:rsidRDefault="003A6982" w:rsidP="00404277">
            <w:pPr>
              <w:jc w:val="both"/>
              <w:rPr>
                <w:rFonts w:eastAsia="SimSun"/>
                <w:sz w:val="20"/>
                <w:szCs w:val="20"/>
              </w:rPr>
            </w:pPr>
          </w:p>
        </w:tc>
        <w:tc>
          <w:tcPr>
            <w:tcW w:w="7082" w:type="dxa"/>
          </w:tcPr>
          <w:p w14:paraId="160524B3" w14:textId="77777777" w:rsidR="003A6982" w:rsidRPr="00D51A4E" w:rsidRDefault="003A6982" w:rsidP="00404277">
            <w:pPr>
              <w:rPr>
                <w:rFonts w:eastAsiaTheme="minorEastAsia"/>
                <w:lang w:val="en-US"/>
              </w:rPr>
            </w:pPr>
          </w:p>
        </w:tc>
      </w:tr>
    </w:tbl>
    <w:p w14:paraId="508FC1E8" w14:textId="77777777" w:rsidR="003A6982" w:rsidRDefault="003A6982" w:rsidP="003A6982">
      <w:pPr>
        <w:rPr>
          <w:rFonts w:asciiTheme="minorHAnsi" w:hAnsiTheme="minorHAnsi" w:cstheme="minorHAnsi"/>
          <w:lang w:val="en-US"/>
        </w:rPr>
      </w:pPr>
    </w:p>
    <w:p w14:paraId="7046EDBF" w14:textId="77777777" w:rsidR="003A6982" w:rsidRPr="003A6982" w:rsidRDefault="003A6982" w:rsidP="003A6982">
      <w:pPr>
        <w:rPr>
          <w:rFonts w:asciiTheme="minorHAnsi" w:hAnsiTheme="minorHAnsi" w:cstheme="minorHAnsi"/>
          <w:lang w:val="en-US"/>
        </w:rPr>
      </w:pPr>
    </w:p>
    <w:p w14:paraId="607C574E" w14:textId="77777777" w:rsidR="008D5106" w:rsidRPr="00E602F9" w:rsidRDefault="008D5106" w:rsidP="00615B8D">
      <w:pPr>
        <w:rPr>
          <w:lang w:val="en-US"/>
        </w:rPr>
      </w:pPr>
    </w:p>
    <w:p w14:paraId="22D29FAE" w14:textId="3752AD51" w:rsidR="00E43EE7" w:rsidRDefault="00700853" w:rsidP="00E43EE7">
      <w:pPr>
        <w:pStyle w:val="Heading2"/>
        <w:rPr>
          <w:lang w:val="en-GB"/>
        </w:rPr>
      </w:pPr>
      <w:r>
        <w:rPr>
          <w:lang w:val="en-GB"/>
        </w:rPr>
        <w:t xml:space="preserve"> </w:t>
      </w:r>
      <w:r w:rsidR="00E43EE7">
        <w:rPr>
          <w:lang w:val="en-GB"/>
        </w:rPr>
        <w:t>Connected mode</w:t>
      </w:r>
      <w:r w:rsidR="00EB5811">
        <w:rPr>
          <w:lang w:val="en-GB"/>
        </w:rPr>
        <w:t xml:space="preserve"> LP-WUS</w:t>
      </w:r>
      <w:r w:rsidR="00AB7822">
        <w:rPr>
          <w:lang w:val="en-GB"/>
        </w:rPr>
        <w:t xml:space="preserve"> specific issues</w:t>
      </w:r>
    </w:p>
    <w:tbl>
      <w:tblPr>
        <w:tblStyle w:val="TableGrid"/>
        <w:tblW w:w="0" w:type="auto"/>
        <w:tblLook w:val="04A0" w:firstRow="1" w:lastRow="0" w:firstColumn="1" w:lastColumn="0" w:noHBand="0" w:noVBand="1"/>
      </w:tblPr>
      <w:tblGrid>
        <w:gridCol w:w="9350"/>
      </w:tblGrid>
      <w:tr w:rsidR="0090097A" w:rsidRPr="00F42EFA" w14:paraId="532BA1EF" w14:textId="77777777" w:rsidTr="0090097A">
        <w:tc>
          <w:tcPr>
            <w:tcW w:w="9350" w:type="dxa"/>
          </w:tcPr>
          <w:p w14:paraId="658EFDBC" w14:textId="77777777" w:rsidR="00473E5E" w:rsidRPr="00F97864" w:rsidRDefault="00473E5E" w:rsidP="00473E5E">
            <w:pPr>
              <w:rPr>
                <w:b/>
                <w:bCs/>
                <w:color w:val="000000"/>
                <w:sz w:val="16"/>
                <w:szCs w:val="16"/>
                <w:highlight w:val="green"/>
              </w:rPr>
            </w:pPr>
            <w:r w:rsidRPr="00F97864">
              <w:rPr>
                <w:b/>
                <w:bCs/>
                <w:color w:val="000000"/>
                <w:sz w:val="16"/>
                <w:szCs w:val="16"/>
                <w:highlight w:val="green"/>
              </w:rPr>
              <w:t>Agreement</w:t>
            </w:r>
          </w:p>
          <w:p w14:paraId="39A9040B" w14:textId="77777777" w:rsidR="00473E5E" w:rsidRPr="004C60D1" w:rsidRDefault="00473E5E" w:rsidP="00D00221">
            <w:pPr>
              <w:numPr>
                <w:ilvl w:val="0"/>
                <w:numId w:val="22"/>
              </w:numPr>
              <w:rPr>
                <w:iCs/>
                <w:sz w:val="16"/>
                <w:szCs w:val="16"/>
                <w:lang w:val="en-GB"/>
              </w:rPr>
            </w:pPr>
            <w:r w:rsidRPr="004C60D1">
              <w:rPr>
                <w:iCs/>
                <w:sz w:val="16"/>
                <w:szCs w:val="16"/>
                <w:lang w:val="en-GB"/>
              </w:rPr>
              <w:t>For IDLE/INACTIVE mode study at least following candidates for content of LP-WUS</w:t>
            </w:r>
          </w:p>
          <w:p w14:paraId="240CDF4F" w14:textId="77777777" w:rsidR="00473E5E" w:rsidRPr="004C60D1" w:rsidRDefault="00473E5E" w:rsidP="00D00221">
            <w:pPr>
              <w:numPr>
                <w:ilvl w:val="1"/>
                <w:numId w:val="22"/>
              </w:numPr>
              <w:rPr>
                <w:iCs/>
                <w:sz w:val="16"/>
                <w:szCs w:val="16"/>
                <w:lang w:val="en-GB"/>
              </w:rPr>
            </w:pPr>
            <w:r w:rsidRPr="004C60D1">
              <w:rPr>
                <w:iCs/>
                <w:sz w:val="16"/>
                <w:szCs w:val="16"/>
                <w:lang w:val="en-GB"/>
              </w:rPr>
              <w:t>information on which user(s) is/are targeted by the LP-WUS</w:t>
            </w:r>
          </w:p>
          <w:p w14:paraId="1CDF8DDA" w14:textId="77777777" w:rsidR="00473E5E" w:rsidRPr="004C60D1" w:rsidRDefault="00473E5E" w:rsidP="00D00221">
            <w:pPr>
              <w:numPr>
                <w:ilvl w:val="2"/>
                <w:numId w:val="22"/>
              </w:numPr>
              <w:rPr>
                <w:iCs/>
                <w:sz w:val="16"/>
                <w:szCs w:val="16"/>
                <w:lang w:val="en-GB"/>
              </w:rPr>
            </w:pPr>
            <w:r w:rsidRPr="004C60D1">
              <w:rPr>
                <w:iCs/>
                <w:sz w:val="16"/>
                <w:szCs w:val="16"/>
                <w:lang w:val="en-GB"/>
              </w:rPr>
              <w:t>e.g. UE-group, -subgroup or -ID</w:t>
            </w:r>
          </w:p>
          <w:p w14:paraId="4751A7DB" w14:textId="77777777" w:rsidR="00473E5E" w:rsidRPr="004C60D1" w:rsidRDefault="00473E5E" w:rsidP="00D00221">
            <w:pPr>
              <w:numPr>
                <w:ilvl w:val="1"/>
                <w:numId w:val="22"/>
              </w:numPr>
              <w:rPr>
                <w:iCs/>
                <w:sz w:val="16"/>
                <w:szCs w:val="16"/>
                <w:lang w:val="en-GB"/>
              </w:rPr>
            </w:pPr>
            <w:r w:rsidRPr="004C60D1">
              <w:rPr>
                <w:iCs/>
                <w:sz w:val="16"/>
                <w:szCs w:val="16"/>
              </w:rPr>
              <w:t xml:space="preserve">FFS: cell information </w:t>
            </w:r>
          </w:p>
          <w:p w14:paraId="22A15739" w14:textId="77777777" w:rsidR="00473E5E" w:rsidRPr="004C60D1" w:rsidRDefault="00473E5E" w:rsidP="00D00221">
            <w:pPr>
              <w:numPr>
                <w:ilvl w:val="1"/>
                <w:numId w:val="22"/>
              </w:numPr>
              <w:rPr>
                <w:iCs/>
                <w:sz w:val="16"/>
                <w:szCs w:val="16"/>
                <w:lang w:val="en-GB"/>
              </w:rPr>
            </w:pPr>
            <w:r w:rsidRPr="00AC37BA">
              <w:rPr>
                <w:iCs/>
                <w:sz w:val="16"/>
                <w:szCs w:val="16"/>
                <w:lang w:val="en-US"/>
              </w:rPr>
              <w:t>FFS: SI change and ETWS/CMAS information, tracking area information, and RAN area information</w:t>
            </w:r>
          </w:p>
          <w:p w14:paraId="229BF74E" w14:textId="77777777" w:rsidR="00473E5E" w:rsidRPr="004C60D1" w:rsidRDefault="00473E5E" w:rsidP="00D00221">
            <w:pPr>
              <w:numPr>
                <w:ilvl w:val="0"/>
                <w:numId w:val="22"/>
              </w:numPr>
              <w:rPr>
                <w:iCs/>
                <w:sz w:val="16"/>
                <w:szCs w:val="16"/>
                <w:lang w:val="en-GB"/>
              </w:rPr>
            </w:pPr>
            <w:r w:rsidRPr="004C60D1">
              <w:rPr>
                <w:iCs/>
                <w:sz w:val="16"/>
                <w:szCs w:val="16"/>
                <w:lang w:val="en-GB"/>
              </w:rPr>
              <w:t>For CONNECTED mode, study at least following candidates for content of LP-WUS</w:t>
            </w:r>
          </w:p>
          <w:p w14:paraId="546B3DC2" w14:textId="77777777" w:rsidR="00473E5E" w:rsidRPr="004C60D1" w:rsidRDefault="00473E5E" w:rsidP="00D00221">
            <w:pPr>
              <w:numPr>
                <w:ilvl w:val="1"/>
                <w:numId w:val="22"/>
              </w:numPr>
              <w:rPr>
                <w:iCs/>
                <w:sz w:val="16"/>
                <w:szCs w:val="16"/>
                <w:lang w:val="en-GB"/>
              </w:rPr>
            </w:pPr>
            <w:r w:rsidRPr="004C60D1">
              <w:rPr>
                <w:iCs/>
                <w:sz w:val="16"/>
                <w:szCs w:val="16"/>
                <w:lang w:val="en-GB"/>
              </w:rPr>
              <w:t>information on which user(s) is/are targeted by the LP-WUS</w:t>
            </w:r>
          </w:p>
          <w:p w14:paraId="312D0DD3" w14:textId="77777777" w:rsidR="00473E5E" w:rsidRPr="004C60D1" w:rsidRDefault="00473E5E" w:rsidP="00D00221">
            <w:pPr>
              <w:numPr>
                <w:ilvl w:val="2"/>
                <w:numId w:val="22"/>
              </w:numPr>
              <w:rPr>
                <w:iCs/>
                <w:sz w:val="16"/>
                <w:szCs w:val="16"/>
                <w:lang w:val="en-GB"/>
              </w:rPr>
            </w:pPr>
            <w:r w:rsidRPr="004C60D1">
              <w:rPr>
                <w:iCs/>
                <w:sz w:val="16"/>
                <w:szCs w:val="16"/>
                <w:lang w:val="en-GB"/>
              </w:rPr>
              <w:t>e.g UE-group, -subgroup or -ID</w:t>
            </w:r>
          </w:p>
          <w:p w14:paraId="28782308" w14:textId="77777777" w:rsidR="00473E5E" w:rsidRPr="004C60D1" w:rsidRDefault="00473E5E" w:rsidP="00D00221">
            <w:pPr>
              <w:numPr>
                <w:ilvl w:val="1"/>
                <w:numId w:val="22"/>
              </w:numPr>
              <w:rPr>
                <w:iCs/>
                <w:sz w:val="16"/>
                <w:szCs w:val="16"/>
                <w:lang w:val="en-GB"/>
              </w:rPr>
            </w:pPr>
            <w:r w:rsidRPr="004C60D1">
              <w:rPr>
                <w:iCs/>
                <w:sz w:val="16"/>
                <w:szCs w:val="16"/>
                <w:lang w:val="en-GB"/>
              </w:rPr>
              <w:t>indication to wake-up to PDCCH monitoring.</w:t>
            </w:r>
          </w:p>
          <w:p w14:paraId="23E4B968" w14:textId="77777777" w:rsidR="00473E5E" w:rsidRPr="004C60D1" w:rsidRDefault="00473E5E" w:rsidP="00D00221">
            <w:pPr>
              <w:numPr>
                <w:ilvl w:val="0"/>
                <w:numId w:val="22"/>
              </w:numPr>
              <w:rPr>
                <w:iCs/>
                <w:sz w:val="16"/>
                <w:szCs w:val="16"/>
                <w:lang w:val="en-GB"/>
              </w:rPr>
            </w:pPr>
            <w:r w:rsidRPr="004C60D1">
              <w:rPr>
                <w:iCs/>
                <w:sz w:val="16"/>
                <w:szCs w:val="16"/>
                <w:lang w:val="en-GB"/>
              </w:rPr>
              <w:t>Other information candidates are not precluded</w:t>
            </w:r>
          </w:p>
          <w:p w14:paraId="18A999E9" w14:textId="77777777" w:rsidR="00473E5E" w:rsidRPr="004C60D1" w:rsidRDefault="00473E5E" w:rsidP="00D00221">
            <w:pPr>
              <w:numPr>
                <w:ilvl w:val="0"/>
                <w:numId w:val="22"/>
              </w:numPr>
              <w:rPr>
                <w:iCs/>
                <w:sz w:val="16"/>
                <w:szCs w:val="16"/>
                <w:lang w:val="en-GB"/>
              </w:rPr>
            </w:pPr>
            <w:r w:rsidRPr="004C60D1">
              <w:rPr>
                <w:iCs/>
                <w:sz w:val="16"/>
                <w:szCs w:val="16"/>
                <w:lang w:val="en-GB"/>
              </w:rPr>
              <w:t xml:space="preserve">Study pros and cons of including above information to LP-WUS. </w:t>
            </w:r>
          </w:p>
          <w:p w14:paraId="3D822BED" w14:textId="77777777" w:rsidR="00473E5E" w:rsidRPr="004C60D1" w:rsidRDefault="00473E5E" w:rsidP="00D00221">
            <w:pPr>
              <w:numPr>
                <w:ilvl w:val="0"/>
                <w:numId w:val="22"/>
              </w:numPr>
              <w:rPr>
                <w:sz w:val="16"/>
                <w:szCs w:val="16"/>
                <w:lang w:val="en-GB"/>
              </w:rPr>
            </w:pPr>
            <w:r w:rsidRPr="00AC37BA">
              <w:rPr>
                <w:sz w:val="16"/>
                <w:szCs w:val="16"/>
                <w:lang w:val="en-US"/>
              </w:rPr>
              <w:t>Note: the information may be explicitly or implicitly indicated.</w:t>
            </w:r>
          </w:p>
          <w:p w14:paraId="45DC0A59" w14:textId="77777777" w:rsidR="00473E5E" w:rsidRPr="00F97864" w:rsidRDefault="00473E5E" w:rsidP="00473E5E">
            <w:pPr>
              <w:rPr>
                <w:b/>
                <w:bCs/>
                <w:color w:val="000000"/>
                <w:sz w:val="16"/>
                <w:szCs w:val="16"/>
                <w:highlight w:val="green"/>
              </w:rPr>
            </w:pPr>
            <w:r w:rsidRPr="00F97864">
              <w:rPr>
                <w:b/>
                <w:bCs/>
                <w:color w:val="000000"/>
                <w:sz w:val="16"/>
                <w:szCs w:val="16"/>
                <w:highlight w:val="green"/>
              </w:rPr>
              <w:t>Agreement</w:t>
            </w:r>
          </w:p>
          <w:p w14:paraId="2585DDB6" w14:textId="77777777" w:rsidR="00473E5E" w:rsidRPr="00AC37BA" w:rsidRDefault="00473E5E" w:rsidP="00D00221">
            <w:pPr>
              <w:numPr>
                <w:ilvl w:val="0"/>
                <w:numId w:val="22"/>
              </w:numPr>
              <w:rPr>
                <w:sz w:val="16"/>
                <w:szCs w:val="16"/>
                <w:lang w:val="en-US"/>
              </w:rPr>
            </w:pPr>
            <w:r w:rsidRPr="00AC37BA">
              <w:rPr>
                <w:sz w:val="16"/>
                <w:szCs w:val="16"/>
                <w:lang w:val="en-US"/>
              </w:rPr>
              <w:t>For RRC connected mode, the following is assumed for LP-WUS study in RAN1</w:t>
            </w:r>
          </w:p>
          <w:p w14:paraId="1B975FBE" w14:textId="77777777" w:rsidR="00473E5E" w:rsidRPr="00AC37BA" w:rsidRDefault="00473E5E" w:rsidP="00D00221">
            <w:pPr>
              <w:numPr>
                <w:ilvl w:val="1"/>
                <w:numId w:val="22"/>
              </w:numPr>
              <w:rPr>
                <w:sz w:val="16"/>
                <w:szCs w:val="16"/>
                <w:lang w:val="en-US"/>
              </w:rPr>
            </w:pPr>
            <w:r w:rsidRPr="00AC37BA">
              <w:rPr>
                <w:sz w:val="16"/>
                <w:szCs w:val="16"/>
                <w:lang w:val="en-US"/>
              </w:rPr>
              <w:t xml:space="preserve">RLM/BFD/CSI are performed by UE Main Radio (MR) </w:t>
            </w:r>
          </w:p>
          <w:p w14:paraId="1940C096" w14:textId="77777777" w:rsidR="00473E5E" w:rsidRPr="00AC37BA" w:rsidRDefault="00473E5E" w:rsidP="00D00221">
            <w:pPr>
              <w:numPr>
                <w:ilvl w:val="1"/>
                <w:numId w:val="22"/>
              </w:numPr>
              <w:rPr>
                <w:sz w:val="16"/>
                <w:szCs w:val="16"/>
                <w:lang w:val="en-US"/>
              </w:rPr>
            </w:pPr>
            <w:r w:rsidRPr="00AC37BA">
              <w:rPr>
                <w:sz w:val="16"/>
                <w:szCs w:val="16"/>
                <w:lang w:val="en-US"/>
              </w:rPr>
              <w:t>RRM measurements are performed by UE Main Radio (MR)</w:t>
            </w:r>
          </w:p>
          <w:p w14:paraId="6428F5AF" w14:textId="77777777" w:rsidR="00473E5E" w:rsidRPr="00AC37BA" w:rsidRDefault="00473E5E" w:rsidP="00D00221">
            <w:pPr>
              <w:numPr>
                <w:ilvl w:val="1"/>
                <w:numId w:val="22"/>
              </w:numPr>
              <w:rPr>
                <w:sz w:val="16"/>
                <w:szCs w:val="16"/>
                <w:lang w:val="en-US"/>
              </w:rPr>
            </w:pPr>
            <w:r w:rsidRPr="00AC37BA">
              <w:rPr>
                <w:sz w:val="16"/>
                <w:szCs w:val="16"/>
                <w:lang w:val="en-US"/>
              </w:rPr>
              <w:t>Ultra-deep sleep state is not allowed for MR.</w:t>
            </w:r>
          </w:p>
          <w:p w14:paraId="12662773" w14:textId="77777777" w:rsidR="00473E5E" w:rsidRPr="00AC37BA" w:rsidRDefault="00473E5E" w:rsidP="00D00221">
            <w:pPr>
              <w:numPr>
                <w:ilvl w:val="0"/>
                <w:numId w:val="22"/>
              </w:numPr>
              <w:rPr>
                <w:sz w:val="16"/>
                <w:szCs w:val="16"/>
                <w:lang w:val="en-US"/>
              </w:rPr>
            </w:pPr>
            <w:r w:rsidRPr="00AC37BA">
              <w:rPr>
                <w:sz w:val="16"/>
                <w:szCs w:val="16"/>
                <w:lang w:val="en-US"/>
              </w:rPr>
              <w:t>Study additional support of RRM measurement by LP-WUR for RRC connected mode</w:t>
            </w:r>
          </w:p>
          <w:p w14:paraId="74041754" w14:textId="77777777" w:rsidR="00473E5E" w:rsidRPr="00AC37BA" w:rsidRDefault="00473E5E" w:rsidP="00D00221">
            <w:pPr>
              <w:numPr>
                <w:ilvl w:val="0"/>
                <w:numId w:val="22"/>
              </w:numPr>
              <w:rPr>
                <w:sz w:val="16"/>
                <w:szCs w:val="16"/>
                <w:lang w:val="en-US"/>
              </w:rPr>
            </w:pPr>
            <w:r w:rsidRPr="00AC37BA">
              <w:rPr>
                <w:sz w:val="16"/>
                <w:szCs w:val="16"/>
                <w:lang w:val="en-US"/>
              </w:rPr>
              <w:t>Study RRC connected mode LP-WUS functionality/purpose/procedures</w:t>
            </w:r>
          </w:p>
          <w:p w14:paraId="5BFFE654" w14:textId="77777777" w:rsidR="00473E5E" w:rsidRPr="00AC37BA" w:rsidRDefault="00473E5E" w:rsidP="00D00221">
            <w:pPr>
              <w:numPr>
                <w:ilvl w:val="0"/>
                <w:numId w:val="22"/>
              </w:numPr>
              <w:rPr>
                <w:sz w:val="16"/>
                <w:szCs w:val="16"/>
                <w:lang w:val="en-US"/>
              </w:rPr>
            </w:pPr>
            <w:r w:rsidRPr="00AC37BA">
              <w:rPr>
                <w:sz w:val="16"/>
                <w:szCs w:val="16"/>
                <w:lang w:val="en-US"/>
              </w:rPr>
              <w:t>Study RRC connected mode LP-WUS activation/deactivation procedures.</w:t>
            </w:r>
          </w:p>
          <w:p w14:paraId="03340541" w14:textId="77777777" w:rsidR="00473E5E" w:rsidRPr="00AC37BA" w:rsidRDefault="00473E5E" w:rsidP="00D00221">
            <w:pPr>
              <w:numPr>
                <w:ilvl w:val="0"/>
                <w:numId w:val="22"/>
              </w:numPr>
              <w:rPr>
                <w:sz w:val="16"/>
                <w:szCs w:val="16"/>
                <w:lang w:val="en-US"/>
              </w:rPr>
            </w:pPr>
            <w:r w:rsidRPr="00AC37BA">
              <w:rPr>
                <w:sz w:val="16"/>
                <w:szCs w:val="16"/>
                <w:lang w:val="en-US"/>
              </w:rPr>
              <w:t xml:space="preserve">Study RRC connected mode LP-WUS BW, whether same as IDLE/Inactive mode or different </w:t>
            </w:r>
          </w:p>
          <w:p w14:paraId="7DBA2ED4" w14:textId="77777777" w:rsidR="00473E5E" w:rsidRPr="00AC37BA" w:rsidRDefault="00473E5E" w:rsidP="00D00221">
            <w:pPr>
              <w:numPr>
                <w:ilvl w:val="0"/>
                <w:numId w:val="22"/>
              </w:numPr>
              <w:rPr>
                <w:sz w:val="16"/>
                <w:szCs w:val="16"/>
                <w:lang w:val="en-US"/>
              </w:rPr>
            </w:pPr>
            <w:r w:rsidRPr="00AC37BA">
              <w:rPr>
                <w:sz w:val="16"/>
                <w:szCs w:val="16"/>
                <w:lang w:val="en-US"/>
              </w:rPr>
              <w:t>In RRC connected, study the relationship between LP-WUS and legacy UE power saving techniques.</w:t>
            </w:r>
          </w:p>
          <w:p w14:paraId="1610647D" w14:textId="77777777" w:rsidR="0090097A" w:rsidRDefault="0090097A" w:rsidP="007371E2">
            <w:pPr>
              <w:rPr>
                <w:lang w:val="en-US"/>
              </w:rPr>
            </w:pPr>
          </w:p>
          <w:p w14:paraId="40401316" w14:textId="77777777" w:rsidR="000F7F0D" w:rsidRPr="00190BE9" w:rsidRDefault="000F7F0D" w:rsidP="000F7F0D">
            <w:pPr>
              <w:rPr>
                <w:sz w:val="16"/>
                <w:szCs w:val="16"/>
                <w:highlight w:val="green"/>
                <w:lang w:eastAsia="ko-KR"/>
              </w:rPr>
            </w:pPr>
            <w:r w:rsidRPr="00190BE9">
              <w:rPr>
                <w:b/>
                <w:iCs/>
                <w:sz w:val="16"/>
                <w:szCs w:val="16"/>
                <w:highlight w:val="green"/>
              </w:rPr>
              <w:t>Agreement</w:t>
            </w:r>
          </w:p>
          <w:p w14:paraId="7528FF44" w14:textId="77777777" w:rsidR="000F7F0D" w:rsidRPr="00190BE9" w:rsidRDefault="000F7F0D" w:rsidP="00D00221">
            <w:pPr>
              <w:pStyle w:val="ListParagraph"/>
              <w:numPr>
                <w:ilvl w:val="0"/>
                <w:numId w:val="35"/>
              </w:numPr>
              <w:ind w:leftChars="0" w:left="360"/>
              <w:rPr>
                <w:sz w:val="16"/>
                <w:szCs w:val="16"/>
                <w:lang w:val="en-US"/>
              </w:rPr>
            </w:pPr>
            <w:r w:rsidRPr="00190BE9">
              <w:rPr>
                <w:sz w:val="16"/>
                <w:szCs w:val="16"/>
                <w:lang w:val="en-US"/>
              </w:rPr>
              <w:t xml:space="preserve">In RRC CONNECTED mode, study benefit of LP-WUS over existing Rel-15, R16, and R17 power saving techniques for following functionalities: </w:t>
            </w:r>
          </w:p>
          <w:p w14:paraId="40D5D076" w14:textId="77777777" w:rsidR="000F7F0D" w:rsidRPr="00190BE9" w:rsidRDefault="000F7F0D" w:rsidP="00D00221">
            <w:pPr>
              <w:pStyle w:val="ListParagraph"/>
              <w:numPr>
                <w:ilvl w:val="1"/>
                <w:numId w:val="35"/>
              </w:numPr>
              <w:ind w:leftChars="0"/>
              <w:rPr>
                <w:sz w:val="16"/>
                <w:szCs w:val="16"/>
                <w:lang w:val="en-US"/>
              </w:rPr>
            </w:pPr>
            <w:r w:rsidRPr="00190BE9">
              <w:rPr>
                <w:sz w:val="16"/>
                <w:szCs w:val="16"/>
                <w:lang w:val="en-US"/>
              </w:rPr>
              <w:t xml:space="preserve">LP-WUS with similar functionality as R16 DCP. </w:t>
            </w:r>
          </w:p>
          <w:p w14:paraId="65AB02FA" w14:textId="77777777" w:rsidR="000F7F0D" w:rsidRPr="00190BE9" w:rsidRDefault="000F7F0D" w:rsidP="00D00221">
            <w:pPr>
              <w:pStyle w:val="ListParagraph"/>
              <w:numPr>
                <w:ilvl w:val="1"/>
                <w:numId w:val="35"/>
              </w:numPr>
              <w:ind w:leftChars="0"/>
              <w:rPr>
                <w:sz w:val="16"/>
                <w:szCs w:val="16"/>
                <w:lang w:val="en-US"/>
              </w:rPr>
            </w:pPr>
            <w:r w:rsidRPr="00190BE9">
              <w:rPr>
                <w:sz w:val="16"/>
                <w:szCs w:val="16"/>
                <w:lang w:val="en-US"/>
              </w:rPr>
              <w:t>LP-WUS activates/resumes PDCCH monitoring when LP-WUS is received.</w:t>
            </w:r>
          </w:p>
          <w:p w14:paraId="6C9E0EEE" w14:textId="77777777" w:rsidR="000F7F0D" w:rsidRPr="00190BE9" w:rsidRDefault="000F7F0D" w:rsidP="00D00221">
            <w:pPr>
              <w:pStyle w:val="ListParagraph"/>
              <w:numPr>
                <w:ilvl w:val="2"/>
                <w:numId w:val="35"/>
              </w:numPr>
              <w:ind w:leftChars="0"/>
              <w:rPr>
                <w:sz w:val="16"/>
                <w:szCs w:val="16"/>
                <w:lang w:val="en-US"/>
              </w:rPr>
            </w:pPr>
            <w:r w:rsidRPr="00190BE9">
              <w:rPr>
                <w:sz w:val="16"/>
                <w:szCs w:val="16"/>
                <w:lang w:val="en-US"/>
              </w:rPr>
              <w:t xml:space="preserve">interaction with legacy power saving techniques, if any </w:t>
            </w:r>
          </w:p>
          <w:p w14:paraId="06AF9FB3" w14:textId="77777777" w:rsidR="000F7F0D" w:rsidRPr="00190BE9" w:rsidRDefault="000F7F0D" w:rsidP="00D00221">
            <w:pPr>
              <w:pStyle w:val="ListParagraph"/>
              <w:numPr>
                <w:ilvl w:val="1"/>
                <w:numId w:val="35"/>
              </w:numPr>
              <w:ind w:leftChars="0"/>
              <w:rPr>
                <w:sz w:val="16"/>
                <w:szCs w:val="16"/>
                <w:lang w:val="en-US"/>
              </w:rPr>
            </w:pPr>
            <w:r w:rsidRPr="00190BE9">
              <w:rPr>
                <w:sz w:val="16"/>
                <w:szCs w:val="16"/>
                <w:lang w:val="en-US"/>
              </w:rPr>
              <w:t>other functionalities are not precluded</w:t>
            </w:r>
          </w:p>
          <w:p w14:paraId="1A8E4469" w14:textId="77777777" w:rsidR="000F7F0D" w:rsidRPr="00190BE9" w:rsidRDefault="000F7F0D" w:rsidP="00D00221">
            <w:pPr>
              <w:pStyle w:val="ListParagraph"/>
              <w:numPr>
                <w:ilvl w:val="1"/>
                <w:numId w:val="35"/>
              </w:numPr>
              <w:ind w:leftChars="0"/>
              <w:rPr>
                <w:sz w:val="16"/>
                <w:szCs w:val="16"/>
                <w:lang w:val="en-US"/>
              </w:rPr>
            </w:pPr>
            <w:r w:rsidRPr="00190BE9">
              <w:rPr>
                <w:sz w:val="16"/>
                <w:szCs w:val="16"/>
                <w:lang w:val="en-US"/>
              </w:rPr>
              <w:t xml:space="preserve">for evaluation </w:t>
            </w:r>
          </w:p>
          <w:p w14:paraId="5EE33454" w14:textId="77777777" w:rsidR="000F7F0D" w:rsidRPr="00190BE9" w:rsidRDefault="000F7F0D" w:rsidP="00D00221">
            <w:pPr>
              <w:pStyle w:val="ListParagraph"/>
              <w:numPr>
                <w:ilvl w:val="2"/>
                <w:numId w:val="35"/>
              </w:numPr>
              <w:ind w:leftChars="0"/>
              <w:rPr>
                <w:sz w:val="16"/>
                <w:szCs w:val="16"/>
                <w:lang w:val="en-US"/>
              </w:rPr>
            </w:pPr>
            <w:r w:rsidRPr="00190BE9">
              <w:rPr>
                <w:sz w:val="16"/>
                <w:szCs w:val="16"/>
                <w:lang w:val="en-US"/>
              </w:rPr>
              <w:t xml:space="preserve">companies to report </w:t>
            </w:r>
          </w:p>
          <w:p w14:paraId="4D5B5F98" w14:textId="77777777" w:rsidR="000F7F0D" w:rsidRPr="00190BE9" w:rsidRDefault="000F7F0D" w:rsidP="00D00221">
            <w:pPr>
              <w:pStyle w:val="ListParagraph"/>
              <w:numPr>
                <w:ilvl w:val="3"/>
                <w:numId w:val="35"/>
              </w:numPr>
              <w:ind w:leftChars="0"/>
              <w:rPr>
                <w:sz w:val="16"/>
                <w:szCs w:val="16"/>
                <w:lang w:val="en-US"/>
              </w:rPr>
            </w:pPr>
            <w:r w:rsidRPr="00190BE9">
              <w:rPr>
                <w:sz w:val="16"/>
                <w:szCs w:val="16"/>
                <w:lang w:val="en-US"/>
              </w:rPr>
              <w:t>assumption on MR sleep state when LP-WUR is monitoring LP-WUS</w:t>
            </w:r>
          </w:p>
          <w:p w14:paraId="456F2555" w14:textId="77777777" w:rsidR="000F7F0D" w:rsidRPr="00190BE9" w:rsidRDefault="000F7F0D" w:rsidP="00D00221">
            <w:pPr>
              <w:pStyle w:val="ListParagraph"/>
              <w:numPr>
                <w:ilvl w:val="4"/>
                <w:numId w:val="35"/>
              </w:numPr>
              <w:ind w:leftChars="0"/>
              <w:rPr>
                <w:sz w:val="16"/>
                <w:szCs w:val="16"/>
                <w:lang w:val="en-US"/>
              </w:rPr>
            </w:pPr>
            <w:r w:rsidRPr="00190BE9">
              <w:rPr>
                <w:sz w:val="16"/>
                <w:szCs w:val="16"/>
                <w:lang w:val="en-US"/>
              </w:rPr>
              <w:t>deep sleep,</w:t>
            </w:r>
          </w:p>
          <w:p w14:paraId="53F802EC" w14:textId="77777777" w:rsidR="000F7F0D" w:rsidRPr="00190BE9" w:rsidRDefault="000F7F0D" w:rsidP="00D00221">
            <w:pPr>
              <w:pStyle w:val="ListParagraph"/>
              <w:numPr>
                <w:ilvl w:val="4"/>
                <w:numId w:val="35"/>
              </w:numPr>
              <w:ind w:leftChars="0"/>
              <w:rPr>
                <w:sz w:val="16"/>
                <w:szCs w:val="16"/>
                <w:lang w:val="en-US"/>
              </w:rPr>
            </w:pPr>
            <w:r w:rsidRPr="00190BE9">
              <w:rPr>
                <w:sz w:val="16"/>
                <w:szCs w:val="16"/>
                <w:lang w:val="en-US"/>
              </w:rPr>
              <w:t xml:space="preserve">light sleep, </w:t>
            </w:r>
          </w:p>
          <w:p w14:paraId="6C94F7CA" w14:textId="77777777" w:rsidR="000F7F0D" w:rsidRPr="00190BE9" w:rsidRDefault="000F7F0D" w:rsidP="00D00221">
            <w:pPr>
              <w:pStyle w:val="ListParagraph"/>
              <w:numPr>
                <w:ilvl w:val="4"/>
                <w:numId w:val="35"/>
              </w:numPr>
              <w:ind w:leftChars="0"/>
              <w:rPr>
                <w:sz w:val="16"/>
                <w:szCs w:val="16"/>
                <w:lang w:val="en-US"/>
              </w:rPr>
            </w:pPr>
            <w:r w:rsidRPr="00190BE9">
              <w:rPr>
                <w:sz w:val="16"/>
                <w:szCs w:val="16"/>
                <w:lang w:val="en-US"/>
              </w:rPr>
              <w:t>micro sleep</w:t>
            </w:r>
          </w:p>
          <w:p w14:paraId="29F2FB58" w14:textId="77777777" w:rsidR="000F7F0D" w:rsidRPr="00190BE9" w:rsidRDefault="000F7F0D" w:rsidP="00D00221">
            <w:pPr>
              <w:pStyle w:val="ListParagraph"/>
              <w:numPr>
                <w:ilvl w:val="3"/>
                <w:numId w:val="35"/>
              </w:numPr>
              <w:ind w:leftChars="0"/>
              <w:rPr>
                <w:sz w:val="16"/>
                <w:szCs w:val="16"/>
                <w:lang w:val="en-US"/>
              </w:rPr>
            </w:pPr>
            <w:r w:rsidRPr="00190BE9">
              <w:rPr>
                <w:sz w:val="16"/>
                <w:szCs w:val="16"/>
                <w:lang w:val="en-US"/>
              </w:rPr>
              <w:t>how to activate/deactivate LP-WUS monitoring and deactivate/activate PDCCH monitoring</w:t>
            </w:r>
          </w:p>
          <w:p w14:paraId="69A1154A" w14:textId="77777777" w:rsidR="000F7F0D" w:rsidRPr="00190BE9" w:rsidRDefault="000F7F0D" w:rsidP="00D00221">
            <w:pPr>
              <w:pStyle w:val="ListParagraph"/>
              <w:numPr>
                <w:ilvl w:val="3"/>
                <w:numId w:val="35"/>
              </w:numPr>
              <w:ind w:leftChars="0"/>
              <w:rPr>
                <w:sz w:val="16"/>
                <w:szCs w:val="16"/>
                <w:lang w:val="en-US"/>
              </w:rPr>
            </w:pPr>
            <w:r w:rsidRPr="00190BE9">
              <w:rPr>
                <w:sz w:val="16"/>
                <w:szCs w:val="16"/>
                <w:lang w:val="en-US"/>
              </w:rPr>
              <w:t>LP-WUS waveform</w:t>
            </w:r>
          </w:p>
          <w:p w14:paraId="63BAAC2B" w14:textId="77777777" w:rsidR="000F7F0D" w:rsidRPr="00190BE9" w:rsidRDefault="000F7F0D" w:rsidP="00D00221">
            <w:pPr>
              <w:pStyle w:val="ListParagraph"/>
              <w:numPr>
                <w:ilvl w:val="0"/>
                <w:numId w:val="35"/>
              </w:numPr>
              <w:adjustRightInd w:val="0"/>
              <w:snapToGrid w:val="0"/>
              <w:ind w:leftChars="0"/>
              <w:rPr>
                <w:bCs/>
                <w:color w:val="FF0000"/>
                <w:sz w:val="16"/>
                <w:szCs w:val="16"/>
                <w:lang w:val="en-US"/>
              </w:rPr>
            </w:pPr>
            <w:r w:rsidRPr="00190BE9">
              <w:rPr>
                <w:sz w:val="16"/>
                <w:szCs w:val="16"/>
                <w:lang w:val="en-US"/>
              </w:rPr>
              <w:t>In RRC CONNECTED mode, LP-WUS monitoring can be activated/deactivated</w:t>
            </w:r>
            <w:r w:rsidRPr="00190BE9">
              <w:rPr>
                <w:bCs/>
                <w:sz w:val="16"/>
                <w:szCs w:val="16"/>
                <w:lang w:val="en-US"/>
              </w:rPr>
              <w:t xml:space="preserve"> by at least </w:t>
            </w:r>
            <w:r w:rsidRPr="00190BE9">
              <w:rPr>
                <w:bCs/>
                <w:color w:val="FF0000"/>
                <w:sz w:val="16"/>
                <w:szCs w:val="16"/>
                <w:lang w:val="en-US"/>
              </w:rPr>
              <w:t>one or more of</w:t>
            </w:r>
          </w:p>
          <w:p w14:paraId="0B6BEA3B" w14:textId="77777777" w:rsidR="000F7F0D" w:rsidRPr="00190BE9" w:rsidRDefault="000F7F0D" w:rsidP="00D00221">
            <w:pPr>
              <w:pStyle w:val="ListParagraph"/>
              <w:numPr>
                <w:ilvl w:val="1"/>
                <w:numId w:val="35"/>
              </w:numPr>
              <w:ind w:leftChars="0"/>
              <w:rPr>
                <w:sz w:val="16"/>
                <w:szCs w:val="16"/>
                <w:lang w:val="en-US"/>
              </w:rPr>
            </w:pPr>
            <w:r w:rsidRPr="00190BE9">
              <w:rPr>
                <w:sz w:val="16"/>
                <w:szCs w:val="16"/>
                <w:lang w:val="en-US"/>
              </w:rPr>
              <w:t>by gNB RRC signaling, with or without UE assistance.</w:t>
            </w:r>
          </w:p>
          <w:p w14:paraId="46058F88" w14:textId="77777777" w:rsidR="000F7F0D" w:rsidRPr="00190BE9" w:rsidRDefault="000F7F0D" w:rsidP="00D00221">
            <w:pPr>
              <w:pStyle w:val="ListParagraph"/>
              <w:numPr>
                <w:ilvl w:val="1"/>
                <w:numId w:val="35"/>
              </w:numPr>
              <w:ind w:leftChars="0"/>
              <w:rPr>
                <w:sz w:val="16"/>
                <w:szCs w:val="16"/>
                <w:lang w:val="en-US"/>
              </w:rPr>
            </w:pPr>
            <w:r w:rsidRPr="00190BE9">
              <w:rPr>
                <w:sz w:val="16"/>
                <w:szCs w:val="16"/>
                <w:lang w:val="en-US"/>
              </w:rPr>
              <w:t>by gNB L1/L2 LP-WUS activation/deactivation signaling, with or without UE assistance.</w:t>
            </w:r>
          </w:p>
          <w:p w14:paraId="5E6033CA" w14:textId="77777777" w:rsidR="000F7F0D" w:rsidRPr="00190BE9" w:rsidRDefault="000F7F0D" w:rsidP="00D00221">
            <w:pPr>
              <w:pStyle w:val="ListParagraph"/>
              <w:numPr>
                <w:ilvl w:val="1"/>
                <w:numId w:val="35"/>
              </w:numPr>
              <w:ind w:leftChars="0"/>
              <w:rPr>
                <w:sz w:val="16"/>
                <w:szCs w:val="16"/>
                <w:lang w:val="en-US"/>
              </w:rPr>
            </w:pPr>
            <w:r w:rsidRPr="00190BE9">
              <w:rPr>
                <w:sz w:val="16"/>
                <w:szCs w:val="16"/>
                <w:lang w:val="en-US"/>
              </w:rPr>
              <w:t xml:space="preserve">based on pre-configured condition(s), such as timer. </w:t>
            </w:r>
          </w:p>
          <w:p w14:paraId="2BAFAEFD" w14:textId="77777777" w:rsidR="000F7F0D" w:rsidRPr="00190BE9" w:rsidRDefault="000F7F0D" w:rsidP="00D00221">
            <w:pPr>
              <w:pStyle w:val="ListParagraph"/>
              <w:numPr>
                <w:ilvl w:val="1"/>
                <w:numId w:val="35"/>
              </w:numPr>
              <w:ind w:leftChars="0"/>
              <w:rPr>
                <w:sz w:val="16"/>
                <w:szCs w:val="16"/>
                <w:lang w:val="en-US"/>
              </w:rPr>
            </w:pPr>
            <w:r w:rsidRPr="00190BE9">
              <w:rPr>
                <w:sz w:val="16"/>
                <w:szCs w:val="16"/>
                <w:lang w:val="en-US"/>
              </w:rPr>
              <w:t>LP-WUS monitoring by UE is known to gNB, study whether it could be transparent to gNB.</w:t>
            </w:r>
          </w:p>
          <w:p w14:paraId="2C046915" w14:textId="0DD8FB40" w:rsidR="000F7F0D" w:rsidRDefault="000F7F0D" w:rsidP="000F7F0D">
            <w:pPr>
              <w:rPr>
                <w:lang w:val="en-US"/>
              </w:rPr>
            </w:pPr>
            <w:r w:rsidRPr="00190BE9">
              <w:rPr>
                <w:sz w:val="16"/>
                <w:szCs w:val="16"/>
                <w:lang w:val="en-US"/>
              </w:rPr>
              <w:t>other options are not precluded.</w:t>
            </w:r>
          </w:p>
          <w:p w14:paraId="5C62BE4E" w14:textId="77777777" w:rsidR="000F7F0D" w:rsidRPr="00AC37BA" w:rsidRDefault="000F7F0D" w:rsidP="007371E2">
            <w:pPr>
              <w:rPr>
                <w:lang w:val="en-US"/>
              </w:rPr>
            </w:pPr>
          </w:p>
        </w:tc>
      </w:tr>
    </w:tbl>
    <w:p w14:paraId="2A55DB1D" w14:textId="11C8A664" w:rsidR="0090097A" w:rsidRDefault="0090097A" w:rsidP="007371E2">
      <w:pPr>
        <w:rPr>
          <w:lang w:val="en-US"/>
        </w:rPr>
      </w:pPr>
    </w:p>
    <w:p w14:paraId="62A157A5" w14:textId="5E698354" w:rsidR="00B9636B" w:rsidRDefault="00822198" w:rsidP="001C30F1">
      <w:pPr>
        <w:pStyle w:val="Heading3"/>
      </w:pPr>
      <w:r>
        <w:t xml:space="preserve">Signal design </w:t>
      </w:r>
    </w:p>
    <w:p w14:paraId="72C18CD4" w14:textId="77777777" w:rsidR="00A71A4D" w:rsidRPr="00A71A4D" w:rsidRDefault="00A71A4D" w:rsidP="00A71A4D">
      <w:pPr>
        <w:pStyle w:val="ListParagraph"/>
        <w:kinsoku w:val="0"/>
        <w:overflowPunct w:val="0"/>
        <w:autoSpaceDE w:val="0"/>
        <w:autoSpaceDN w:val="0"/>
        <w:adjustRightInd w:val="0"/>
        <w:snapToGrid w:val="0"/>
        <w:spacing w:beforeLines="50" w:before="120" w:after="120"/>
        <w:ind w:leftChars="0" w:left="0" w:firstLine="0"/>
        <w:jc w:val="both"/>
        <w:rPr>
          <w:bCs/>
        </w:rPr>
      </w:pPr>
      <w:r w:rsidRPr="00A71A4D">
        <w:rPr>
          <w:bCs/>
        </w:rPr>
        <w:t xml:space="preserve">A unified LP-WUS signal design for CONNECTED mode and IDLE/INACTIVE mode can avoid supporting two kinds of LP-WUS receiver architecture for different RRC states. </w:t>
      </w:r>
    </w:p>
    <w:p w14:paraId="15A0EA9C" w14:textId="77777777" w:rsidR="0012162B" w:rsidRDefault="0012162B" w:rsidP="007371E2">
      <w:pPr>
        <w:rPr>
          <w:lang w:val="en-GB"/>
        </w:rPr>
      </w:pPr>
    </w:p>
    <w:p w14:paraId="034DC95A" w14:textId="2AEA463C" w:rsidR="004F23F8" w:rsidRDefault="004F23F8" w:rsidP="007371E2">
      <w:pPr>
        <w:rPr>
          <w:lang w:val="en-GB"/>
        </w:rPr>
      </w:pPr>
      <w:r>
        <w:rPr>
          <w:lang w:val="en-GB"/>
        </w:rPr>
        <w:t>Unified design</w:t>
      </w:r>
      <w:r w:rsidR="006462CB">
        <w:rPr>
          <w:lang w:val="en-GB"/>
        </w:rPr>
        <w:t xml:space="preserve"> [2]</w:t>
      </w:r>
    </w:p>
    <w:p w14:paraId="7D026C18" w14:textId="3527FC14" w:rsidR="00E75BC0" w:rsidRDefault="00E75BC0" w:rsidP="00D00221">
      <w:pPr>
        <w:pStyle w:val="ListParagraph"/>
        <w:numPr>
          <w:ilvl w:val="0"/>
          <w:numId w:val="39"/>
        </w:numPr>
        <w:ind w:leftChars="0"/>
      </w:pPr>
      <w:r>
        <w:t>waveform</w:t>
      </w:r>
    </w:p>
    <w:p w14:paraId="59F2F0EB" w14:textId="12E8049B" w:rsidR="00615B8D" w:rsidRDefault="00615B8D" w:rsidP="00D00221">
      <w:pPr>
        <w:pStyle w:val="ListParagraph"/>
        <w:numPr>
          <w:ilvl w:val="1"/>
          <w:numId w:val="39"/>
        </w:numPr>
        <w:ind w:leftChars="0"/>
      </w:pPr>
      <w:r>
        <w:t>Same [2]</w:t>
      </w:r>
    </w:p>
    <w:p w14:paraId="6F70608E" w14:textId="40F237B9" w:rsidR="00615B8D" w:rsidRDefault="00615B8D" w:rsidP="00D00221">
      <w:pPr>
        <w:pStyle w:val="ListParagraph"/>
        <w:numPr>
          <w:ilvl w:val="1"/>
          <w:numId w:val="39"/>
        </w:numPr>
        <w:ind w:leftChars="0"/>
      </w:pPr>
      <w:r>
        <w:t xml:space="preserve">Different </w:t>
      </w:r>
    </w:p>
    <w:p w14:paraId="0CC7AD86" w14:textId="58D81C76" w:rsidR="00E75BC0" w:rsidRDefault="00E75BC0" w:rsidP="00D00221">
      <w:pPr>
        <w:pStyle w:val="ListParagraph"/>
        <w:numPr>
          <w:ilvl w:val="0"/>
          <w:numId w:val="39"/>
        </w:numPr>
        <w:ind w:leftChars="0"/>
      </w:pPr>
      <w:r>
        <w:t>BW</w:t>
      </w:r>
    </w:p>
    <w:p w14:paraId="54A91DFA" w14:textId="63EF46F9" w:rsidR="00615B8D" w:rsidRDefault="00615B8D" w:rsidP="00D00221">
      <w:pPr>
        <w:pStyle w:val="ListParagraph"/>
        <w:numPr>
          <w:ilvl w:val="1"/>
          <w:numId w:val="39"/>
        </w:numPr>
        <w:ind w:leftChars="0"/>
      </w:pPr>
      <w:r>
        <w:t>Same [2]</w:t>
      </w:r>
    </w:p>
    <w:p w14:paraId="5FB3788A" w14:textId="46C305A7" w:rsidR="00615B8D" w:rsidRDefault="00615B8D" w:rsidP="00D00221">
      <w:pPr>
        <w:pStyle w:val="ListParagraph"/>
        <w:numPr>
          <w:ilvl w:val="1"/>
          <w:numId w:val="39"/>
        </w:numPr>
        <w:ind w:leftChars="0"/>
      </w:pPr>
      <w:r>
        <w:t>Different [11]</w:t>
      </w:r>
    </w:p>
    <w:p w14:paraId="5314F364" w14:textId="33405313" w:rsidR="00F74312" w:rsidRDefault="00F74312" w:rsidP="00D00221">
      <w:pPr>
        <w:pStyle w:val="ListParagraph"/>
        <w:numPr>
          <w:ilvl w:val="0"/>
          <w:numId w:val="39"/>
        </w:numPr>
        <w:ind w:leftChars="0"/>
      </w:pPr>
      <w:r>
        <w:t>Payload is different [22]</w:t>
      </w:r>
    </w:p>
    <w:p w14:paraId="339AA975" w14:textId="77777777" w:rsidR="00E75BC0" w:rsidRPr="00E75BC0" w:rsidRDefault="00E75BC0" w:rsidP="00615B8D">
      <w:pPr>
        <w:pStyle w:val="ListParagraph"/>
        <w:ind w:leftChars="0" w:left="1179" w:firstLine="0"/>
      </w:pPr>
    </w:p>
    <w:p w14:paraId="36204A23" w14:textId="22617974" w:rsidR="009B5C98" w:rsidRPr="00793059" w:rsidRDefault="009B5C98" w:rsidP="009B5C98">
      <w:pPr>
        <w:pStyle w:val="Heading5"/>
        <w:rPr>
          <w:lang w:val="en-US"/>
        </w:rPr>
      </w:pPr>
      <w:r w:rsidRPr="00937D7D">
        <w:rPr>
          <w:rStyle w:val="Heading5Char"/>
          <w:rFonts w:eastAsiaTheme="minorHAnsi"/>
          <w:sz w:val="22"/>
          <w:szCs w:val="22"/>
          <w:highlight w:val="cyan"/>
          <w:lang w:val="en-US"/>
        </w:rPr>
        <w:t>FL1-Hi-Proposal-</w:t>
      </w:r>
      <w:r w:rsidR="00937D7D" w:rsidRPr="00937D7D">
        <w:rPr>
          <w:rStyle w:val="Heading5Char"/>
          <w:rFonts w:eastAsiaTheme="minorHAnsi"/>
          <w:sz w:val="22"/>
          <w:szCs w:val="22"/>
          <w:highlight w:val="cyan"/>
          <w:lang w:val="en-US"/>
        </w:rPr>
        <w:t>2</w:t>
      </w:r>
      <w:r w:rsidR="00225375">
        <w:rPr>
          <w:rStyle w:val="Heading5Char"/>
          <w:rFonts w:eastAsiaTheme="minorHAnsi"/>
          <w:sz w:val="22"/>
          <w:szCs w:val="22"/>
          <w:highlight w:val="cyan"/>
          <w:lang w:val="en-US"/>
        </w:rPr>
        <w:t>3</w:t>
      </w:r>
      <w:r w:rsidRPr="00793059">
        <w:rPr>
          <w:lang w:val="en-US"/>
        </w:rPr>
        <w:t xml:space="preserve">: </w:t>
      </w:r>
    </w:p>
    <w:p w14:paraId="14EAC6D6" w14:textId="0CCCE236" w:rsidR="00E75BC0" w:rsidRDefault="009B5C98" w:rsidP="007371E2">
      <w:pPr>
        <w:rPr>
          <w:lang w:val="en-GB"/>
        </w:rPr>
      </w:pPr>
      <w:r w:rsidRPr="00552A07">
        <w:rPr>
          <w:rFonts w:asciiTheme="minorHAnsi" w:eastAsia="DengXian" w:hAnsiTheme="minorHAnsi" w:cstheme="minorHAnsi"/>
          <w:bCs/>
          <w:i/>
          <w:iCs/>
          <w:color w:val="000000" w:themeColor="text1"/>
          <w:lang w:val="en-US"/>
        </w:rPr>
        <w:t>TP for TR38.869</w:t>
      </w:r>
    </w:p>
    <w:p w14:paraId="39BB6419" w14:textId="77777777" w:rsidR="00752F46" w:rsidRDefault="00752F46" w:rsidP="00752F46">
      <w:pPr>
        <w:rPr>
          <w:lang w:val="en-US"/>
        </w:rPr>
      </w:pPr>
      <w:r>
        <w:rPr>
          <w:rFonts w:ascii="Times New Roman" w:hAnsi="Times New Roman"/>
          <w:b/>
          <w:bCs/>
          <w:i/>
          <w:iCs/>
          <w:lang w:val="en-US"/>
        </w:rPr>
        <w:t>P</w:t>
      </w:r>
      <w:r w:rsidRPr="0019665F">
        <w:rPr>
          <w:rFonts w:ascii="Times New Roman" w:hAnsi="Times New Roman"/>
          <w:b/>
          <w:bCs/>
          <w:i/>
          <w:iCs/>
          <w:lang w:val="en-US"/>
        </w:rPr>
        <w:t>roposal:</w:t>
      </w:r>
      <w:r>
        <w:rPr>
          <w:rFonts w:ascii="Times New Roman" w:hAnsi="Times New Roman"/>
          <w:b/>
          <w:bCs/>
          <w:i/>
          <w:iCs/>
          <w:lang w:val="en-US"/>
        </w:rPr>
        <w:t xml:space="preserve"> </w:t>
      </w:r>
      <w:r w:rsidRPr="0019665F">
        <w:rPr>
          <w:rFonts w:ascii="Times New Roman" w:hAnsi="Times New Roman"/>
          <w:i/>
          <w:iCs/>
          <w:lang w:val="en-US"/>
        </w:rPr>
        <w:t xml:space="preserve">Capture in TR: </w:t>
      </w:r>
      <w:r w:rsidRPr="0019665F">
        <w:rPr>
          <w:rFonts w:ascii="Times New Roman" w:hAnsi="Times New Roman"/>
          <w:b/>
          <w:bCs/>
          <w:i/>
          <w:iCs/>
          <w:lang w:val="en-US"/>
        </w:rPr>
        <w:t xml:space="preserve"> </w:t>
      </w:r>
    </w:p>
    <w:p w14:paraId="26788031" w14:textId="73DC29CC" w:rsidR="00752F46" w:rsidRPr="00225375" w:rsidRDefault="00FB2021" w:rsidP="00FF3196">
      <w:pPr>
        <w:pStyle w:val="ListParagraph"/>
        <w:numPr>
          <w:ilvl w:val="0"/>
          <w:numId w:val="71"/>
        </w:numPr>
        <w:ind w:leftChars="0"/>
        <w:rPr>
          <w:rFonts w:ascii="Times New Roman" w:hAnsi="Times New Roman" w:cs="Times New Roman"/>
          <w:i/>
          <w:iCs/>
        </w:rPr>
      </w:pPr>
      <w:r w:rsidRPr="00225375">
        <w:rPr>
          <w:rFonts w:ascii="Times New Roman" w:hAnsi="Times New Roman" w:cs="Times New Roman"/>
          <w:i/>
          <w:iCs/>
          <w:sz w:val="22"/>
          <w:szCs w:val="24"/>
        </w:rPr>
        <w:t xml:space="preserve">For </w:t>
      </w:r>
      <w:r w:rsidR="00752F46" w:rsidRPr="00225375">
        <w:rPr>
          <w:rFonts w:ascii="Times New Roman" w:hAnsi="Times New Roman" w:cs="Times New Roman"/>
          <w:i/>
          <w:iCs/>
          <w:sz w:val="22"/>
          <w:szCs w:val="24"/>
        </w:rPr>
        <w:t>RRC Connected mode</w:t>
      </w:r>
      <w:r w:rsidRPr="00225375">
        <w:rPr>
          <w:rFonts w:ascii="Times New Roman" w:hAnsi="Times New Roman" w:cs="Times New Roman"/>
          <w:i/>
          <w:iCs/>
          <w:sz w:val="22"/>
          <w:szCs w:val="24"/>
        </w:rPr>
        <w:t>,</w:t>
      </w:r>
      <w:r w:rsidR="00D64CA4" w:rsidRPr="00225375">
        <w:rPr>
          <w:rFonts w:ascii="Times New Roman" w:hAnsi="Times New Roman" w:cs="Times New Roman"/>
          <w:i/>
          <w:iCs/>
          <w:sz w:val="22"/>
          <w:szCs w:val="24"/>
          <w:lang w:val="en-US"/>
        </w:rPr>
        <w:t xml:space="preserve"> if supported, </w:t>
      </w:r>
      <w:r w:rsidR="00937D7D" w:rsidRPr="00225375">
        <w:rPr>
          <w:rFonts w:ascii="Times New Roman" w:hAnsi="Times New Roman" w:cs="Times New Roman"/>
          <w:i/>
          <w:iCs/>
          <w:sz w:val="22"/>
          <w:szCs w:val="24"/>
        </w:rPr>
        <w:t>it is recommended that</w:t>
      </w:r>
      <w:r w:rsidR="00752F46" w:rsidRPr="00225375">
        <w:rPr>
          <w:rFonts w:ascii="Times New Roman" w:hAnsi="Times New Roman" w:cs="Times New Roman"/>
          <w:i/>
          <w:iCs/>
          <w:sz w:val="22"/>
          <w:szCs w:val="24"/>
        </w:rPr>
        <w:t xml:space="preserve"> LP-WUS reuses waveform </w:t>
      </w:r>
      <w:r w:rsidR="00895EA2" w:rsidRPr="00225375">
        <w:rPr>
          <w:rFonts w:ascii="Times New Roman" w:hAnsi="Times New Roman" w:cs="Times New Roman"/>
          <w:i/>
          <w:iCs/>
          <w:sz w:val="22"/>
          <w:szCs w:val="24"/>
        </w:rPr>
        <w:t>of Idle/Inactive mode LP-WUS. Payload and BW may be different.</w:t>
      </w:r>
      <w:r w:rsidR="00752F46" w:rsidRPr="00225375">
        <w:rPr>
          <w:rFonts w:ascii="Times New Roman" w:hAnsi="Times New Roman" w:cs="Times New Roman"/>
          <w:i/>
          <w:iCs/>
          <w:sz w:val="22"/>
          <w:szCs w:val="24"/>
        </w:rPr>
        <w:t xml:space="preserve"> </w:t>
      </w:r>
      <w:r w:rsidR="00752F46" w:rsidRPr="00225375">
        <w:rPr>
          <w:rFonts w:ascii="Times New Roman" w:hAnsi="Times New Roman" w:cs="Times New Roman"/>
          <w:i/>
          <w:iCs/>
        </w:rPr>
        <w:tab/>
      </w:r>
    </w:p>
    <w:p w14:paraId="496EFACE" w14:textId="77777777" w:rsidR="00E90A87" w:rsidRDefault="00E90A87" w:rsidP="007371E2">
      <w:pPr>
        <w:rPr>
          <w:lang w:val="en-US"/>
        </w:rPr>
      </w:pPr>
    </w:p>
    <w:tbl>
      <w:tblPr>
        <w:tblStyle w:val="TableGrid"/>
        <w:tblW w:w="0" w:type="auto"/>
        <w:tblLook w:val="04A0" w:firstRow="1" w:lastRow="0" w:firstColumn="1" w:lastColumn="0" w:noHBand="0" w:noVBand="1"/>
      </w:tblPr>
      <w:tblGrid>
        <w:gridCol w:w="1149"/>
        <w:gridCol w:w="1119"/>
        <w:gridCol w:w="7082"/>
      </w:tblGrid>
      <w:tr w:rsidR="004B0011" w:rsidRPr="00F51B30" w14:paraId="582B9407" w14:textId="77777777" w:rsidTr="00404277">
        <w:tc>
          <w:tcPr>
            <w:tcW w:w="1149" w:type="dxa"/>
            <w:shd w:val="clear" w:color="auto" w:fill="9CC2E5" w:themeFill="accent5" w:themeFillTint="99"/>
          </w:tcPr>
          <w:p w14:paraId="00121C8C" w14:textId="77777777" w:rsidR="004B0011" w:rsidRPr="00F51B30" w:rsidRDefault="004B0011" w:rsidP="00404277">
            <w:pPr>
              <w:rPr>
                <w:b/>
                <w:bCs/>
                <w:sz w:val="20"/>
                <w:szCs w:val="20"/>
                <w:lang w:val="en-GB"/>
              </w:rPr>
            </w:pPr>
            <w:r w:rsidRPr="00F51B30">
              <w:rPr>
                <w:b/>
                <w:bCs/>
                <w:sz w:val="20"/>
                <w:szCs w:val="20"/>
                <w:lang w:val="en-GB"/>
              </w:rPr>
              <w:t>Company</w:t>
            </w:r>
          </w:p>
        </w:tc>
        <w:tc>
          <w:tcPr>
            <w:tcW w:w="1119" w:type="dxa"/>
            <w:shd w:val="clear" w:color="auto" w:fill="9CC2E5" w:themeFill="accent5" w:themeFillTint="99"/>
          </w:tcPr>
          <w:p w14:paraId="51DDD0BE" w14:textId="77777777" w:rsidR="004B0011" w:rsidRPr="00F51B30" w:rsidRDefault="004B0011" w:rsidP="00404277">
            <w:pPr>
              <w:rPr>
                <w:b/>
                <w:bCs/>
                <w:sz w:val="20"/>
                <w:szCs w:val="20"/>
                <w:lang w:val="en-GB"/>
              </w:rPr>
            </w:pPr>
            <w:r w:rsidRPr="00F51B30">
              <w:rPr>
                <w:b/>
                <w:bCs/>
                <w:sz w:val="20"/>
                <w:szCs w:val="20"/>
                <w:lang w:val="en-GB"/>
              </w:rPr>
              <w:t>Agree Y/N</w:t>
            </w:r>
          </w:p>
        </w:tc>
        <w:tc>
          <w:tcPr>
            <w:tcW w:w="7082" w:type="dxa"/>
            <w:shd w:val="clear" w:color="auto" w:fill="9CC2E5" w:themeFill="accent5" w:themeFillTint="99"/>
          </w:tcPr>
          <w:p w14:paraId="459DF778" w14:textId="77777777" w:rsidR="004B0011" w:rsidRPr="00F51B30" w:rsidRDefault="004B0011" w:rsidP="00404277">
            <w:pPr>
              <w:rPr>
                <w:b/>
                <w:bCs/>
                <w:sz w:val="20"/>
                <w:szCs w:val="20"/>
                <w:lang w:val="en-GB"/>
              </w:rPr>
            </w:pPr>
            <w:r w:rsidRPr="00F51B30">
              <w:rPr>
                <w:b/>
                <w:bCs/>
                <w:sz w:val="20"/>
                <w:szCs w:val="20"/>
                <w:lang w:val="en-GB"/>
              </w:rPr>
              <w:t>Comments</w:t>
            </w:r>
          </w:p>
        </w:tc>
      </w:tr>
      <w:tr w:rsidR="00C747B7" w:rsidRPr="00D51A4E" w14:paraId="0E8A4409" w14:textId="77777777" w:rsidTr="00404277">
        <w:tc>
          <w:tcPr>
            <w:tcW w:w="1149" w:type="dxa"/>
          </w:tcPr>
          <w:p w14:paraId="1ADABDCA" w14:textId="1A8068F2" w:rsidR="00C747B7" w:rsidRPr="00F51B30" w:rsidRDefault="00C747B7" w:rsidP="00C747B7">
            <w:pPr>
              <w:rPr>
                <w:rFonts w:eastAsia="SimSun"/>
                <w:sz w:val="20"/>
                <w:szCs w:val="20"/>
              </w:rPr>
            </w:pPr>
            <w:r>
              <w:rPr>
                <w:rFonts w:eastAsia="SimSun"/>
                <w:sz w:val="20"/>
                <w:szCs w:val="20"/>
              </w:rPr>
              <w:t>vivo</w:t>
            </w:r>
          </w:p>
        </w:tc>
        <w:tc>
          <w:tcPr>
            <w:tcW w:w="1119" w:type="dxa"/>
          </w:tcPr>
          <w:p w14:paraId="54AFC1C7" w14:textId="4B46D63E" w:rsidR="00C747B7" w:rsidRPr="00F51B30" w:rsidRDefault="00C747B7" w:rsidP="00C747B7">
            <w:pPr>
              <w:jc w:val="both"/>
              <w:rPr>
                <w:rFonts w:eastAsia="SimSun"/>
                <w:sz w:val="20"/>
                <w:szCs w:val="20"/>
              </w:rPr>
            </w:pPr>
            <w:r>
              <w:rPr>
                <w:rFonts w:eastAsia="SimSun"/>
                <w:sz w:val="20"/>
                <w:szCs w:val="20"/>
              </w:rPr>
              <w:t>Partially yes.</w:t>
            </w:r>
          </w:p>
        </w:tc>
        <w:tc>
          <w:tcPr>
            <w:tcW w:w="7082" w:type="dxa"/>
          </w:tcPr>
          <w:p w14:paraId="7795E98D" w14:textId="77777777" w:rsidR="00C747B7" w:rsidRDefault="00C747B7" w:rsidP="00C747B7">
            <w:pPr>
              <w:rPr>
                <w:rFonts w:eastAsiaTheme="minorEastAsia"/>
                <w:lang w:val="en-US"/>
              </w:rPr>
            </w:pPr>
            <w:r>
              <w:rPr>
                <w:rFonts w:eastAsiaTheme="minorEastAsia"/>
                <w:lang w:val="en-US"/>
              </w:rPr>
              <w:t>Payload and BW can be discussed in normative phase.</w:t>
            </w:r>
          </w:p>
          <w:p w14:paraId="4D2DCF0B" w14:textId="77777777" w:rsidR="00C747B7" w:rsidRDefault="00C747B7" w:rsidP="00C747B7">
            <w:pPr>
              <w:rPr>
                <w:lang w:val="en-US"/>
              </w:rPr>
            </w:pPr>
            <w:r>
              <w:rPr>
                <w:rFonts w:ascii="Times New Roman" w:hAnsi="Times New Roman"/>
                <w:b/>
                <w:bCs/>
                <w:i/>
                <w:iCs/>
                <w:lang w:val="en-US"/>
              </w:rPr>
              <w:t>P</w:t>
            </w:r>
            <w:r w:rsidRPr="0019665F">
              <w:rPr>
                <w:rFonts w:ascii="Times New Roman" w:hAnsi="Times New Roman"/>
                <w:b/>
                <w:bCs/>
                <w:i/>
                <w:iCs/>
                <w:lang w:val="en-US"/>
              </w:rPr>
              <w:t>roposal:</w:t>
            </w:r>
            <w:r>
              <w:rPr>
                <w:rFonts w:ascii="Times New Roman" w:hAnsi="Times New Roman"/>
                <w:b/>
                <w:bCs/>
                <w:i/>
                <w:iCs/>
                <w:lang w:val="en-US"/>
              </w:rPr>
              <w:t xml:space="preserve"> </w:t>
            </w:r>
            <w:r w:rsidRPr="0019665F">
              <w:rPr>
                <w:rFonts w:ascii="Times New Roman" w:hAnsi="Times New Roman"/>
                <w:i/>
                <w:iCs/>
                <w:lang w:val="en-US"/>
              </w:rPr>
              <w:t xml:space="preserve">Capture in TR: </w:t>
            </w:r>
            <w:r w:rsidRPr="0019665F">
              <w:rPr>
                <w:rFonts w:ascii="Times New Roman" w:hAnsi="Times New Roman"/>
                <w:b/>
                <w:bCs/>
                <w:i/>
                <w:iCs/>
                <w:lang w:val="en-US"/>
              </w:rPr>
              <w:t xml:space="preserve"> </w:t>
            </w:r>
          </w:p>
          <w:p w14:paraId="716CA68B" w14:textId="77777777" w:rsidR="00C747B7" w:rsidRPr="001D2761" w:rsidRDefault="00C747B7" w:rsidP="00FF3196">
            <w:pPr>
              <w:pStyle w:val="ListParagraph"/>
              <w:numPr>
                <w:ilvl w:val="0"/>
                <w:numId w:val="71"/>
              </w:numPr>
              <w:ind w:leftChars="0"/>
              <w:rPr>
                <w:rFonts w:ascii="Times New Roman" w:hAnsi="Times New Roman" w:cs="Times New Roman"/>
                <w:i/>
                <w:iCs/>
                <w:strike/>
              </w:rPr>
            </w:pPr>
            <w:r w:rsidRPr="00225375">
              <w:rPr>
                <w:rFonts w:ascii="Times New Roman" w:hAnsi="Times New Roman" w:cs="Times New Roman"/>
                <w:i/>
                <w:iCs/>
                <w:sz w:val="22"/>
                <w:szCs w:val="24"/>
              </w:rPr>
              <w:t>For RRC Connected mode,</w:t>
            </w:r>
            <w:r w:rsidRPr="00225375">
              <w:rPr>
                <w:rFonts w:ascii="Times New Roman" w:hAnsi="Times New Roman" w:cs="Times New Roman"/>
                <w:i/>
                <w:iCs/>
                <w:sz w:val="22"/>
                <w:szCs w:val="24"/>
                <w:lang w:val="en-US"/>
              </w:rPr>
              <w:t xml:space="preserve"> if supported, </w:t>
            </w:r>
            <w:r w:rsidRPr="00225375">
              <w:rPr>
                <w:rFonts w:ascii="Times New Roman" w:hAnsi="Times New Roman" w:cs="Times New Roman"/>
                <w:i/>
                <w:iCs/>
                <w:sz w:val="22"/>
                <w:szCs w:val="24"/>
              </w:rPr>
              <w:t xml:space="preserve">it is recommended that LP-WUS reuses waveform of Idle/Inactive mode LP-WUS. </w:t>
            </w:r>
            <w:r w:rsidRPr="001D2761">
              <w:rPr>
                <w:rFonts w:ascii="Times New Roman" w:hAnsi="Times New Roman" w:cs="Times New Roman"/>
                <w:i/>
                <w:iCs/>
                <w:strike/>
                <w:sz w:val="22"/>
                <w:szCs w:val="24"/>
              </w:rPr>
              <w:t xml:space="preserve">Payload and BW may be different. </w:t>
            </w:r>
            <w:r w:rsidRPr="001D2761">
              <w:rPr>
                <w:rFonts w:ascii="Times New Roman" w:hAnsi="Times New Roman" w:cs="Times New Roman"/>
                <w:i/>
                <w:iCs/>
                <w:strike/>
              </w:rPr>
              <w:tab/>
            </w:r>
          </w:p>
          <w:p w14:paraId="75A9CF7F" w14:textId="77777777" w:rsidR="00C747B7" w:rsidRPr="00D51A4E" w:rsidRDefault="00C747B7" w:rsidP="00C747B7">
            <w:pPr>
              <w:rPr>
                <w:rFonts w:eastAsiaTheme="minorEastAsia"/>
                <w:lang w:val="en-US"/>
              </w:rPr>
            </w:pPr>
          </w:p>
        </w:tc>
      </w:tr>
      <w:tr w:rsidR="00DD2F4F" w:rsidRPr="00D51A4E" w14:paraId="5F9CA8BB" w14:textId="77777777" w:rsidTr="00404277">
        <w:tc>
          <w:tcPr>
            <w:tcW w:w="1149" w:type="dxa"/>
          </w:tcPr>
          <w:p w14:paraId="6960BB59" w14:textId="4CF5F018" w:rsidR="00DD2F4F" w:rsidRPr="00F51B30" w:rsidRDefault="00DD2F4F" w:rsidP="00DD2F4F">
            <w:pPr>
              <w:rPr>
                <w:rFonts w:eastAsia="SimSun"/>
                <w:sz w:val="20"/>
                <w:szCs w:val="20"/>
              </w:rPr>
            </w:pPr>
            <w:r>
              <w:rPr>
                <w:rFonts w:eastAsia="SimSun" w:hint="eastAsia"/>
                <w:sz w:val="20"/>
                <w:szCs w:val="20"/>
                <w:lang w:eastAsia="zh-CN"/>
              </w:rPr>
              <w:t>X</w:t>
            </w:r>
            <w:r>
              <w:rPr>
                <w:rFonts w:eastAsia="SimSun"/>
                <w:sz w:val="20"/>
                <w:szCs w:val="20"/>
                <w:lang w:eastAsia="zh-CN"/>
              </w:rPr>
              <w:t>iaomi</w:t>
            </w:r>
          </w:p>
        </w:tc>
        <w:tc>
          <w:tcPr>
            <w:tcW w:w="1119" w:type="dxa"/>
          </w:tcPr>
          <w:p w14:paraId="3F003A5F" w14:textId="1208B225"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82" w:type="dxa"/>
          </w:tcPr>
          <w:p w14:paraId="06CC1DB7" w14:textId="30ACFBA9" w:rsidR="00DD2F4F" w:rsidRPr="00D51A4E" w:rsidRDefault="00DD2F4F" w:rsidP="00DD2F4F">
            <w:pPr>
              <w:rPr>
                <w:rFonts w:eastAsiaTheme="minorEastAsia"/>
                <w:lang w:val="en-US"/>
              </w:rPr>
            </w:pPr>
          </w:p>
        </w:tc>
      </w:tr>
      <w:tr w:rsidR="00CE6BA1" w:rsidRPr="00D51A4E" w14:paraId="34724B9D" w14:textId="77777777" w:rsidTr="00404277">
        <w:tc>
          <w:tcPr>
            <w:tcW w:w="1149" w:type="dxa"/>
          </w:tcPr>
          <w:p w14:paraId="1801F111" w14:textId="77902ADE" w:rsidR="00CE6BA1" w:rsidRPr="00F51B30" w:rsidRDefault="00CE6BA1" w:rsidP="00CE6BA1">
            <w:pPr>
              <w:rPr>
                <w:rFonts w:eastAsia="SimSun"/>
                <w:sz w:val="20"/>
                <w:szCs w:val="20"/>
              </w:rPr>
            </w:pPr>
            <w:r>
              <w:rPr>
                <w:rFonts w:eastAsia="Malgun Gothic" w:hint="eastAsia"/>
                <w:sz w:val="20"/>
                <w:szCs w:val="20"/>
                <w:lang w:eastAsia="ko-KR"/>
              </w:rPr>
              <w:t>LGE</w:t>
            </w:r>
          </w:p>
        </w:tc>
        <w:tc>
          <w:tcPr>
            <w:tcW w:w="1119" w:type="dxa"/>
          </w:tcPr>
          <w:p w14:paraId="1D89D891" w14:textId="70C97B3C" w:rsidR="00CE6BA1" w:rsidRPr="00F51B30" w:rsidRDefault="00CE6BA1" w:rsidP="00CE6BA1">
            <w:pPr>
              <w:jc w:val="both"/>
              <w:rPr>
                <w:rFonts w:eastAsia="SimSun"/>
                <w:sz w:val="20"/>
                <w:szCs w:val="20"/>
              </w:rPr>
            </w:pPr>
            <w:r>
              <w:rPr>
                <w:rFonts w:eastAsia="Malgun Gothic" w:hint="eastAsia"/>
                <w:sz w:val="20"/>
                <w:szCs w:val="20"/>
                <w:lang w:eastAsia="ko-KR"/>
              </w:rPr>
              <w:t>Y</w:t>
            </w:r>
          </w:p>
        </w:tc>
        <w:tc>
          <w:tcPr>
            <w:tcW w:w="7082" w:type="dxa"/>
          </w:tcPr>
          <w:p w14:paraId="4C45FFC7" w14:textId="7C899EE9" w:rsidR="00CE6BA1" w:rsidRPr="00D51A4E" w:rsidRDefault="00CE6BA1" w:rsidP="00CE6BA1">
            <w:pPr>
              <w:rPr>
                <w:rFonts w:eastAsiaTheme="minorEastAsia"/>
                <w:lang w:val="en-US"/>
              </w:rPr>
            </w:pPr>
            <w:r>
              <w:rPr>
                <w:rFonts w:eastAsia="Malgun Gothic" w:hint="eastAsia"/>
                <w:lang w:val="en-US" w:eastAsia="ko-KR"/>
              </w:rPr>
              <w:t>Okay with the proposal.</w:t>
            </w:r>
          </w:p>
        </w:tc>
      </w:tr>
      <w:tr w:rsidR="000B1EF9" w:rsidRPr="00F42EFA" w14:paraId="5D360D1D" w14:textId="77777777" w:rsidTr="00404277">
        <w:tc>
          <w:tcPr>
            <w:tcW w:w="1149" w:type="dxa"/>
          </w:tcPr>
          <w:p w14:paraId="1FCB831B" w14:textId="06496CF2" w:rsidR="000B1EF9" w:rsidRPr="00F51B30" w:rsidRDefault="000B1EF9" w:rsidP="000B1EF9">
            <w:pPr>
              <w:rPr>
                <w:rFonts w:eastAsia="SimSun"/>
                <w:sz w:val="20"/>
                <w:szCs w:val="20"/>
              </w:rPr>
            </w:pPr>
            <w:r>
              <w:rPr>
                <w:rFonts w:eastAsia="SimSun" w:hint="eastAsia"/>
                <w:sz w:val="20"/>
                <w:szCs w:val="20"/>
                <w:lang w:eastAsia="zh-CN"/>
              </w:rPr>
              <w:t>H</w:t>
            </w:r>
            <w:r>
              <w:rPr>
                <w:rFonts w:eastAsia="SimSun"/>
                <w:sz w:val="20"/>
                <w:szCs w:val="20"/>
                <w:lang w:eastAsia="zh-CN"/>
              </w:rPr>
              <w:t>uawei, HiSilicon</w:t>
            </w:r>
          </w:p>
        </w:tc>
        <w:tc>
          <w:tcPr>
            <w:tcW w:w="1119" w:type="dxa"/>
          </w:tcPr>
          <w:p w14:paraId="5D7157B5" w14:textId="49E5321E" w:rsidR="000B1EF9" w:rsidRPr="00F51B30" w:rsidRDefault="000B1EF9" w:rsidP="000B1EF9">
            <w:pPr>
              <w:jc w:val="both"/>
              <w:rPr>
                <w:rFonts w:eastAsia="SimSun"/>
                <w:sz w:val="20"/>
                <w:szCs w:val="20"/>
              </w:rPr>
            </w:pPr>
            <w:r>
              <w:rPr>
                <w:rFonts w:eastAsia="SimSun" w:hint="eastAsia"/>
                <w:sz w:val="20"/>
                <w:szCs w:val="20"/>
                <w:lang w:eastAsia="zh-CN"/>
              </w:rPr>
              <w:t>Y</w:t>
            </w:r>
          </w:p>
        </w:tc>
        <w:tc>
          <w:tcPr>
            <w:tcW w:w="7082" w:type="dxa"/>
          </w:tcPr>
          <w:p w14:paraId="603E9DBC" w14:textId="78C07732" w:rsidR="000B1EF9" w:rsidRPr="00D51A4E" w:rsidRDefault="000B1EF9" w:rsidP="000B1EF9">
            <w:pPr>
              <w:rPr>
                <w:rFonts w:eastAsiaTheme="minorEastAsia"/>
                <w:lang w:val="en-US"/>
              </w:rPr>
            </w:pPr>
            <w:r>
              <w:rPr>
                <w:rFonts w:eastAsiaTheme="minorEastAsia"/>
                <w:lang w:val="en-US" w:eastAsia="zh-CN"/>
              </w:rPr>
              <w:t>We suggest to remove ‘</w:t>
            </w:r>
            <w:r w:rsidRPr="00225375">
              <w:rPr>
                <w:rFonts w:ascii="Times New Roman" w:hAnsi="Times New Roman" w:cs="Times New Roman"/>
                <w:i/>
                <w:iCs/>
                <w:szCs w:val="24"/>
                <w:lang w:val="en-US"/>
              </w:rPr>
              <w:t>if supported</w:t>
            </w:r>
            <w:r>
              <w:rPr>
                <w:rFonts w:eastAsiaTheme="minorEastAsia"/>
                <w:lang w:val="en-US" w:eastAsia="zh-CN"/>
              </w:rPr>
              <w:t>’</w:t>
            </w:r>
          </w:p>
        </w:tc>
      </w:tr>
      <w:tr w:rsidR="000B1EF9" w:rsidRPr="005D2298" w14:paraId="262533C1" w14:textId="77777777" w:rsidTr="00404277">
        <w:tc>
          <w:tcPr>
            <w:tcW w:w="1149" w:type="dxa"/>
          </w:tcPr>
          <w:p w14:paraId="1B77872D" w14:textId="113FE9FE" w:rsidR="000B1EF9" w:rsidRDefault="00D12E78" w:rsidP="000B1EF9">
            <w:pPr>
              <w:rPr>
                <w:rFonts w:eastAsia="SimSun"/>
                <w:sz w:val="20"/>
                <w:szCs w:val="20"/>
                <w:lang w:eastAsia="zh-CN"/>
              </w:rPr>
            </w:pPr>
            <w:r>
              <w:rPr>
                <w:rFonts w:eastAsia="SimSun"/>
                <w:sz w:val="20"/>
                <w:szCs w:val="20"/>
                <w:lang w:eastAsia="zh-CN"/>
              </w:rPr>
              <w:t>Futurewei</w:t>
            </w:r>
          </w:p>
        </w:tc>
        <w:tc>
          <w:tcPr>
            <w:tcW w:w="1119" w:type="dxa"/>
          </w:tcPr>
          <w:p w14:paraId="53898A62" w14:textId="77777777" w:rsidR="000B1EF9" w:rsidRDefault="000B1EF9" w:rsidP="000B1EF9">
            <w:pPr>
              <w:jc w:val="both"/>
              <w:rPr>
                <w:rFonts w:eastAsia="SimSun"/>
                <w:sz w:val="20"/>
                <w:szCs w:val="20"/>
                <w:lang w:eastAsia="zh-CN"/>
              </w:rPr>
            </w:pPr>
          </w:p>
        </w:tc>
        <w:tc>
          <w:tcPr>
            <w:tcW w:w="7082" w:type="dxa"/>
          </w:tcPr>
          <w:p w14:paraId="5E8EC4EA" w14:textId="47416F7A" w:rsidR="000B1EF9" w:rsidRDefault="00D12E78" w:rsidP="000B1EF9">
            <w:pPr>
              <w:rPr>
                <w:rFonts w:eastAsiaTheme="minorEastAsia"/>
                <w:lang w:val="en-US" w:eastAsia="zh-CN"/>
              </w:rPr>
            </w:pPr>
            <w:r>
              <w:rPr>
                <w:rFonts w:eastAsiaTheme="minorEastAsia"/>
                <w:lang w:val="en-US" w:eastAsia="zh-CN"/>
              </w:rPr>
              <w:t>We are OK with the proposal.</w:t>
            </w:r>
          </w:p>
        </w:tc>
      </w:tr>
    </w:tbl>
    <w:p w14:paraId="18B55888" w14:textId="77777777" w:rsidR="004B0011" w:rsidRDefault="004B0011" w:rsidP="007371E2">
      <w:pPr>
        <w:rPr>
          <w:lang w:val="en-US"/>
        </w:rPr>
      </w:pPr>
    </w:p>
    <w:p w14:paraId="721D22E2" w14:textId="3BC22F1C" w:rsidR="00822198" w:rsidRDefault="0012162B" w:rsidP="001C30F1">
      <w:pPr>
        <w:pStyle w:val="Heading3"/>
      </w:pPr>
      <w:r>
        <w:t>Activation/Deactivation</w:t>
      </w:r>
    </w:p>
    <w:p w14:paraId="4F5BFCD7" w14:textId="77777777" w:rsidR="0012162B" w:rsidRDefault="0012162B" w:rsidP="007371E2">
      <w:pPr>
        <w:rPr>
          <w:lang w:val="en-US"/>
        </w:rPr>
      </w:pPr>
    </w:p>
    <w:p w14:paraId="635C6D94" w14:textId="74B2AF1D" w:rsidR="00E177C3" w:rsidRPr="0071491A" w:rsidRDefault="00E177C3" w:rsidP="007371E2">
      <w:pPr>
        <w:rPr>
          <w:rFonts w:asciiTheme="minorHAnsi" w:hAnsiTheme="minorHAnsi" w:cstheme="minorHAnsi"/>
          <w:lang w:val="en-US"/>
        </w:rPr>
      </w:pPr>
      <w:r w:rsidRPr="0071491A">
        <w:rPr>
          <w:rFonts w:asciiTheme="minorHAnsi" w:hAnsiTheme="minorHAnsi" w:cstheme="minorHAnsi"/>
          <w:lang w:val="en-US"/>
        </w:rPr>
        <w:t>Activation/Deactivation is known by gNB</w:t>
      </w:r>
      <w:r w:rsidR="00975A63" w:rsidRPr="0071491A">
        <w:rPr>
          <w:rFonts w:asciiTheme="minorHAnsi" w:hAnsiTheme="minorHAnsi" w:cstheme="minorHAnsi"/>
          <w:lang w:val="en-US"/>
        </w:rPr>
        <w:t xml:space="preserve"> [2]</w:t>
      </w:r>
      <w:r w:rsidR="00F07D1C" w:rsidRPr="0071491A">
        <w:rPr>
          <w:rFonts w:asciiTheme="minorHAnsi" w:hAnsiTheme="minorHAnsi" w:cstheme="minorHAnsi"/>
          <w:lang w:val="en-US"/>
        </w:rPr>
        <w:t>[7]</w:t>
      </w:r>
    </w:p>
    <w:p w14:paraId="49D65423" w14:textId="31BFF11D" w:rsidR="00F07D1C" w:rsidRPr="0071491A" w:rsidRDefault="00F07D1C" w:rsidP="00D00221">
      <w:pPr>
        <w:pStyle w:val="ListParagraph"/>
        <w:numPr>
          <w:ilvl w:val="0"/>
          <w:numId w:val="40"/>
        </w:numPr>
        <w:ind w:leftChars="0"/>
        <w:rPr>
          <w:rFonts w:asciiTheme="minorHAnsi" w:hAnsiTheme="minorHAnsi" w:cstheme="minorHAnsi"/>
          <w:bCs/>
          <w:iCs/>
          <w:sz w:val="22"/>
          <w:lang w:eastAsia="zh-CN"/>
        </w:rPr>
      </w:pPr>
      <w:r w:rsidRPr="0071491A">
        <w:rPr>
          <w:rFonts w:asciiTheme="minorHAnsi" w:hAnsiTheme="minorHAnsi" w:cstheme="minorHAnsi"/>
          <w:bCs/>
          <w:iCs/>
          <w:sz w:val="22"/>
          <w:lang w:eastAsia="zh-CN"/>
        </w:rPr>
        <w:t>RRC [7]</w:t>
      </w:r>
      <w:r w:rsidR="00FD1600" w:rsidRPr="0071491A">
        <w:rPr>
          <w:rFonts w:asciiTheme="minorHAnsi" w:hAnsiTheme="minorHAnsi" w:cstheme="minorHAnsi"/>
          <w:bCs/>
          <w:iCs/>
          <w:sz w:val="22"/>
          <w:lang w:eastAsia="zh-CN"/>
        </w:rPr>
        <w:t>[11]</w:t>
      </w:r>
      <w:r w:rsidR="00663F73" w:rsidRPr="0071491A">
        <w:rPr>
          <w:rFonts w:asciiTheme="minorHAnsi" w:hAnsiTheme="minorHAnsi" w:cstheme="minorHAnsi"/>
          <w:bCs/>
          <w:iCs/>
          <w:sz w:val="22"/>
          <w:lang w:eastAsia="zh-CN"/>
        </w:rPr>
        <w:t>[13(baseline)]</w:t>
      </w:r>
      <w:r w:rsidR="00087469" w:rsidRPr="0071491A">
        <w:rPr>
          <w:rFonts w:asciiTheme="minorHAnsi" w:hAnsiTheme="minorHAnsi" w:cstheme="minorHAnsi"/>
          <w:bCs/>
          <w:iCs/>
          <w:sz w:val="22"/>
          <w:lang w:eastAsia="zh-CN"/>
        </w:rPr>
        <w:t>[16]</w:t>
      </w:r>
    </w:p>
    <w:p w14:paraId="4EF824D4" w14:textId="22E0A69E" w:rsidR="00975A63" w:rsidRPr="0071491A" w:rsidRDefault="00975A63" w:rsidP="00D00221">
      <w:pPr>
        <w:pStyle w:val="ListParagraph"/>
        <w:numPr>
          <w:ilvl w:val="0"/>
          <w:numId w:val="40"/>
        </w:numPr>
        <w:ind w:leftChars="0"/>
        <w:rPr>
          <w:rFonts w:asciiTheme="minorHAnsi" w:hAnsiTheme="minorHAnsi" w:cstheme="minorHAnsi"/>
          <w:bCs/>
          <w:iCs/>
          <w:sz w:val="22"/>
          <w:lang w:eastAsia="zh-CN"/>
        </w:rPr>
      </w:pPr>
      <w:r w:rsidRPr="0071491A">
        <w:rPr>
          <w:rFonts w:asciiTheme="minorHAnsi" w:hAnsiTheme="minorHAnsi" w:cstheme="minorHAnsi"/>
          <w:bCs/>
          <w:iCs/>
          <w:sz w:val="22"/>
          <w:lang w:eastAsia="zh-CN"/>
        </w:rPr>
        <w:t xml:space="preserve">L1/L2 </w:t>
      </w:r>
      <w:r w:rsidR="00ED43A0" w:rsidRPr="0071491A">
        <w:rPr>
          <w:rFonts w:asciiTheme="minorHAnsi" w:hAnsiTheme="minorHAnsi" w:cstheme="minorHAnsi"/>
          <w:bCs/>
          <w:iCs/>
          <w:sz w:val="22"/>
          <w:lang w:eastAsia="zh-CN"/>
        </w:rPr>
        <w:t>signalling</w:t>
      </w:r>
      <w:r w:rsidRPr="0071491A">
        <w:rPr>
          <w:rFonts w:asciiTheme="minorHAnsi" w:hAnsiTheme="minorHAnsi" w:cstheme="minorHAnsi"/>
          <w:bCs/>
          <w:iCs/>
          <w:sz w:val="22"/>
          <w:lang w:eastAsia="zh-CN"/>
        </w:rPr>
        <w:t xml:space="preserve"> [2]</w:t>
      </w:r>
      <w:r w:rsidR="00EC0D09" w:rsidRPr="0071491A">
        <w:rPr>
          <w:rFonts w:asciiTheme="minorHAnsi" w:hAnsiTheme="minorHAnsi" w:cstheme="minorHAnsi"/>
          <w:bCs/>
          <w:iCs/>
          <w:sz w:val="22"/>
          <w:lang w:eastAsia="zh-CN"/>
        </w:rPr>
        <w:t>[7]</w:t>
      </w:r>
      <w:r w:rsidR="00087469" w:rsidRPr="0071491A">
        <w:rPr>
          <w:rFonts w:asciiTheme="minorHAnsi" w:hAnsiTheme="minorHAnsi" w:cstheme="minorHAnsi"/>
          <w:bCs/>
          <w:iCs/>
          <w:sz w:val="22"/>
          <w:lang w:eastAsia="zh-CN"/>
        </w:rPr>
        <w:t>[16]</w:t>
      </w:r>
    </w:p>
    <w:p w14:paraId="5E1339FA" w14:textId="2D7CF95B" w:rsidR="00975A63" w:rsidRPr="0071491A" w:rsidRDefault="00975A63" w:rsidP="00D00221">
      <w:pPr>
        <w:pStyle w:val="ListParagraph"/>
        <w:numPr>
          <w:ilvl w:val="0"/>
          <w:numId w:val="40"/>
        </w:numPr>
        <w:ind w:leftChars="0"/>
        <w:rPr>
          <w:rFonts w:asciiTheme="minorHAnsi" w:hAnsiTheme="minorHAnsi" w:cstheme="minorHAnsi"/>
          <w:bCs/>
          <w:iCs/>
          <w:sz w:val="22"/>
          <w:lang w:val="en-US"/>
        </w:rPr>
      </w:pPr>
      <w:r w:rsidRPr="0071491A">
        <w:rPr>
          <w:rFonts w:asciiTheme="minorHAnsi" w:hAnsiTheme="minorHAnsi" w:cstheme="minorHAnsi"/>
          <w:bCs/>
          <w:iCs/>
          <w:sz w:val="22"/>
          <w:lang w:eastAsia="zh-CN"/>
        </w:rPr>
        <w:t>timer [2]</w:t>
      </w:r>
      <w:r w:rsidR="00EC0D09" w:rsidRPr="0071491A">
        <w:rPr>
          <w:rFonts w:asciiTheme="minorHAnsi" w:hAnsiTheme="minorHAnsi" w:cstheme="minorHAnsi"/>
          <w:bCs/>
          <w:iCs/>
          <w:sz w:val="22"/>
          <w:lang w:eastAsia="zh-CN"/>
        </w:rPr>
        <w:t>[7]</w:t>
      </w:r>
      <w:r w:rsidR="00567F27" w:rsidRPr="0071491A">
        <w:rPr>
          <w:rFonts w:asciiTheme="minorHAnsi" w:hAnsiTheme="minorHAnsi" w:cstheme="minorHAnsi"/>
          <w:bCs/>
          <w:iCs/>
          <w:sz w:val="22"/>
          <w:lang w:eastAsia="zh-CN"/>
        </w:rPr>
        <w:t>[13]</w:t>
      </w:r>
      <w:r w:rsidR="00087469" w:rsidRPr="0071491A">
        <w:rPr>
          <w:rFonts w:asciiTheme="minorHAnsi" w:hAnsiTheme="minorHAnsi" w:cstheme="minorHAnsi"/>
          <w:bCs/>
          <w:iCs/>
          <w:sz w:val="22"/>
          <w:lang w:eastAsia="zh-CN"/>
        </w:rPr>
        <w:t>[16]</w:t>
      </w:r>
    </w:p>
    <w:p w14:paraId="1A118C08" w14:textId="1EB789FD" w:rsidR="00271501" w:rsidRPr="0071491A" w:rsidRDefault="00271501" w:rsidP="00D00221">
      <w:pPr>
        <w:pStyle w:val="ListParagraph"/>
        <w:numPr>
          <w:ilvl w:val="0"/>
          <w:numId w:val="40"/>
        </w:numPr>
        <w:ind w:leftChars="0"/>
        <w:rPr>
          <w:rFonts w:asciiTheme="minorHAnsi" w:hAnsiTheme="minorHAnsi" w:cstheme="minorHAnsi"/>
          <w:bCs/>
          <w:iCs/>
          <w:sz w:val="22"/>
          <w:lang w:val="en-US"/>
        </w:rPr>
      </w:pPr>
      <w:r w:rsidRPr="0071491A">
        <w:rPr>
          <w:rFonts w:asciiTheme="minorHAnsi" w:hAnsiTheme="minorHAnsi" w:cstheme="minorHAnsi"/>
          <w:bCs/>
          <w:iCs/>
          <w:sz w:val="22"/>
          <w:lang w:eastAsia="zh-CN"/>
        </w:rPr>
        <w:t xml:space="preserve">UE </w:t>
      </w:r>
      <w:r w:rsidR="009E4D6C" w:rsidRPr="0071491A">
        <w:rPr>
          <w:rFonts w:asciiTheme="minorHAnsi" w:hAnsiTheme="minorHAnsi" w:cstheme="minorHAnsi"/>
          <w:bCs/>
          <w:iCs/>
          <w:sz w:val="22"/>
          <w:lang w:eastAsia="zh-CN"/>
        </w:rPr>
        <w:t>explicit indication</w:t>
      </w:r>
      <w:r w:rsidRPr="0071491A">
        <w:rPr>
          <w:rFonts w:asciiTheme="minorHAnsi" w:hAnsiTheme="minorHAnsi" w:cstheme="minorHAnsi"/>
          <w:bCs/>
          <w:iCs/>
          <w:sz w:val="22"/>
          <w:lang w:eastAsia="zh-CN"/>
        </w:rPr>
        <w:t xml:space="preserve"> [16]</w:t>
      </w:r>
      <w:r w:rsidR="009E4D6C" w:rsidRPr="0071491A">
        <w:rPr>
          <w:rFonts w:asciiTheme="minorHAnsi" w:hAnsiTheme="minorHAnsi" w:cstheme="minorHAnsi"/>
          <w:bCs/>
          <w:iCs/>
          <w:sz w:val="22"/>
          <w:lang w:eastAsia="zh-CN"/>
        </w:rPr>
        <w:t>[22]</w:t>
      </w:r>
    </w:p>
    <w:p w14:paraId="4F8C7D40" w14:textId="77777777" w:rsidR="00A329F6" w:rsidRPr="0071491A" w:rsidRDefault="003D7E62" w:rsidP="00404277">
      <w:pPr>
        <w:pStyle w:val="ListParagraph"/>
        <w:numPr>
          <w:ilvl w:val="0"/>
          <w:numId w:val="40"/>
        </w:numPr>
        <w:ind w:leftChars="0"/>
        <w:rPr>
          <w:rFonts w:asciiTheme="minorHAnsi" w:hAnsiTheme="minorHAnsi" w:cstheme="minorHAnsi"/>
          <w:sz w:val="22"/>
          <w:lang w:val="en-US"/>
        </w:rPr>
      </w:pPr>
      <w:r w:rsidRPr="0071491A">
        <w:rPr>
          <w:rFonts w:asciiTheme="minorHAnsi" w:hAnsiTheme="minorHAnsi" w:cstheme="minorHAnsi"/>
          <w:bCs/>
          <w:iCs/>
          <w:sz w:val="22"/>
          <w:lang w:eastAsia="zh-CN"/>
        </w:rPr>
        <w:t>Preconfigured criteria [19]</w:t>
      </w:r>
    </w:p>
    <w:p w14:paraId="4CEA13E8" w14:textId="13FC4269" w:rsidR="00691EBC" w:rsidRPr="0071491A" w:rsidRDefault="00691EBC" w:rsidP="00404277">
      <w:pPr>
        <w:pStyle w:val="ListParagraph"/>
        <w:numPr>
          <w:ilvl w:val="0"/>
          <w:numId w:val="40"/>
        </w:numPr>
        <w:ind w:leftChars="0"/>
        <w:rPr>
          <w:rFonts w:asciiTheme="minorHAnsi" w:hAnsiTheme="minorHAnsi" w:cstheme="minorHAnsi"/>
          <w:sz w:val="22"/>
          <w:lang w:val="en-US"/>
        </w:rPr>
      </w:pPr>
      <w:r w:rsidRPr="0071491A">
        <w:rPr>
          <w:rFonts w:asciiTheme="minorHAnsi" w:hAnsiTheme="minorHAnsi" w:cstheme="minorHAnsi"/>
          <w:sz w:val="22"/>
          <w:lang w:val="en-US"/>
        </w:rPr>
        <w:t>Remove: “LP-WUS monitoring by UE is known to gNB, study whether it could be transparent to gNB.” [5]</w:t>
      </w:r>
    </w:p>
    <w:p w14:paraId="628E0A72" w14:textId="77777777" w:rsidR="00E9671C" w:rsidRDefault="00E9671C" w:rsidP="007371E2">
      <w:pPr>
        <w:rPr>
          <w:lang w:val="en-GB"/>
        </w:rPr>
      </w:pPr>
    </w:p>
    <w:p w14:paraId="5B8C781B" w14:textId="77777777" w:rsidR="00937D7D" w:rsidRDefault="00937D7D" w:rsidP="007371E2">
      <w:pPr>
        <w:rPr>
          <w:lang w:val="en-GB"/>
        </w:rPr>
      </w:pPr>
    </w:p>
    <w:p w14:paraId="4A55B9F6" w14:textId="5AA1B484" w:rsidR="00937D7D" w:rsidRPr="00793059" w:rsidRDefault="00937D7D" w:rsidP="00937D7D">
      <w:pPr>
        <w:pStyle w:val="Heading5"/>
        <w:rPr>
          <w:lang w:val="en-US"/>
        </w:rPr>
      </w:pPr>
      <w:r w:rsidRPr="00937D7D">
        <w:rPr>
          <w:rStyle w:val="Heading5Char"/>
          <w:rFonts w:eastAsiaTheme="minorHAnsi"/>
          <w:sz w:val="22"/>
          <w:szCs w:val="22"/>
          <w:highlight w:val="cyan"/>
          <w:lang w:val="en-US"/>
        </w:rPr>
        <w:t>FL1-Hi-Proposal-2</w:t>
      </w:r>
      <w:r w:rsidR="007271B9">
        <w:rPr>
          <w:rStyle w:val="Heading5Char"/>
          <w:rFonts w:eastAsiaTheme="minorHAnsi"/>
          <w:sz w:val="22"/>
          <w:szCs w:val="22"/>
          <w:highlight w:val="cyan"/>
          <w:lang w:val="en-US"/>
        </w:rPr>
        <w:t>4</w:t>
      </w:r>
      <w:r w:rsidRPr="00793059">
        <w:rPr>
          <w:lang w:val="en-US"/>
        </w:rPr>
        <w:t xml:space="preserve">: </w:t>
      </w:r>
    </w:p>
    <w:p w14:paraId="55CBE59D" w14:textId="77777777" w:rsidR="00937D7D" w:rsidRDefault="00937D7D" w:rsidP="00937D7D">
      <w:pPr>
        <w:rPr>
          <w:lang w:val="en-GB"/>
        </w:rPr>
      </w:pPr>
      <w:r w:rsidRPr="00552A07">
        <w:rPr>
          <w:rFonts w:asciiTheme="minorHAnsi" w:eastAsia="DengXian" w:hAnsiTheme="minorHAnsi" w:cstheme="minorHAnsi"/>
          <w:bCs/>
          <w:i/>
          <w:iCs/>
          <w:color w:val="000000" w:themeColor="text1"/>
          <w:lang w:val="en-US"/>
        </w:rPr>
        <w:t>TP for TR38.869</w:t>
      </w:r>
    </w:p>
    <w:p w14:paraId="278A4ECF" w14:textId="3F12D48E" w:rsidR="00253158" w:rsidRPr="007271B9" w:rsidRDefault="00253158" w:rsidP="00253158">
      <w:pPr>
        <w:pStyle w:val="ListParagraph"/>
        <w:numPr>
          <w:ilvl w:val="0"/>
          <w:numId w:val="35"/>
        </w:numPr>
        <w:adjustRightInd w:val="0"/>
        <w:snapToGrid w:val="0"/>
        <w:ind w:leftChars="0"/>
        <w:rPr>
          <w:rFonts w:ascii="Times New Roman" w:hAnsi="Times New Roman" w:cs="Times New Roman"/>
          <w:bCs/>
          <w:i/>
          <w:iCs/>
          <w:sz w:val="22"/>
          <w:lang w:val="en-US"/>
        </w:rPr>
      </w:pPr>
      <w:r w:rsidRPr="007271B9">
        <w:rPr>
          <w:rFonts w:ascii="Times New Roman" w:hAnsi="Times New Roman" w:cs="Times New Roman"/>
          <w:i/>
          <w:iCs/>
          <w:sz w:val="22"/>
          <w:lang w:val="en-US"/>
        </w:rPr>
        <w:t>In RRC CONNECTED mode, LP-WUS monitoring</w:t>
      </w:r>
      <w:r w:rsidRPr="007271B9">
        <w:rPr>
          <w:rFonts w:ascii="Times New Roman" w:hAnsi="Times New Roman" w:cs="Times New Roman"/>
          <w:bCs/>
          <w:i/>
          <w:iCs/>
          <w:sz w:val="22"/>
          <w:lang w:val="en-US"/>
        </w:rPr>
        <w:t xml:space="preserve"> one or more of</w:t>
      </w:r>
      <w:r w:rsidR="004E2C9C" w:rsidRPr="007271B9">
        <w:rPr>
          <w:rFonts w:ascii="Times New Roman" w:hAnsi="Times New Roman" w:cs="Times New Roman"/>
          <w:bCs/>
          <w:i/>
          <w:iCs/>
          <w:sz w:val="22"/>
          <w:lang w:val="en-US"/>
        </w:rPr>
        <w:t xml:space="preserve"> activation deactivation mechanisms/signaling for LP-WUS may be considered</w:t>
      </w:r>
    </w:p>
    <w:p w14:paraId="7FFE303D" w14:textId="77777777" w:rsidR="00253158" w:rsidRPr="007271B9" w:rsidRDefault="00253158" w:rsidP="00253158">
      <w:pPr>
        <w:pStyle w:val="ListParagraph"/>
        <w:numPr>
          <w:ilvl w:val="1"/>
          <w:numId w:val="35"/>
        </w:numPr>
        <w:ind w:leftChars="0"/>
        <w:rPr>
          <w:rFonts w:ascii="Times New Roman" w:hAnsi="Times New Roman" w:cs="Times New Roman"/>
          <w:i/>
          <w:iCs/>
          <w:sz w:val="22"/>
          <w:lang w:val="en-US"/>
        </w:rPr>
      </w:pPr>
      <w:r w:rsidRPr="007271B9">
        <w:rPr>
          <w:rFonts w:ascii="Times New Roman" w:hAnsi="Times New Roman" w:cs="Times New Roman"/>
          <w:i/>
          <w:iCs/>
          <w:sz w:val="22"/>
          <w:lang w:val="en-US"/>
        </w:rPr>
        <w:t>by gNB RRC signaling, with or without UE assistance.</w:t>
      </w:r>
    </w:p>
    <w:p w14:paraId="558D9A95" w14:textId="77777777" w:rsidR="00253158" w:rsidRPr="007271B9" w:rsidRDefault="00253158" w:rsidP="00253158">
      <w:pPr>
        <w:pStyle w:val="ListParagraph"/>
        <w:numPr>
          <w:ilvl w:val="1"/>
          <w:numId w:val="35"/>
        </w:numPr>
        <w:ind w:leftChars="0"/>
        <w:rPr>
          <w:rFonts w:ascii="Times New Roman" w:hAnsi="Times New Roman" w:cs="Times New Roman"/>
          <w:i/>
          <w:iCs/>
          <w:sz w:val="22"/>
          <w:lang w:val="en-US"/>
        </w:rPr>
      </w:pPr>
      <w:r w:rsidRPr="007271B9">
        <w:rPr>
          <w:rFonts w:ascii="Times New Roman" w:hAnsi="Times New Roman" w:cs="Times New Roman"/>
          <w:i/>
          <w:iCs/>
          <w:sz w:val="22"/>
          <w:lang w:val="en-US"/>
        </w:rPr>
        <w:t>by gNB L1/L2 LP-WUS activation/deactivation signaling, with or without UE assistance.</w:t>
      </w:r>
    </w:p>
    <w:p w14:paraId="04917D4A" w14:textId="58BF7F6D" w:rsidR="000D676D" w:rsidRPr="007271B9" w:rsidRDefault="00253158" w:rsidP="00404277">
      <w:pPr>
        <w:pStyle w:val="ListParagraph"/>
        <w:numPr>
          <w:ilvl w:val="1"/>
          <w:numId w:val="35"/>
        </w:numPr>
        <w:ind w:leftChars="0"/>
        <w:rPr>
          <w:rFonts w:ascii="Times New Roman" w:hAnsi="Times New Roman" w:cs="Times New Roman"/>
          <w:i/>
          <w:iCs/>
          <w:sz w:val="22"/>
          <w:lang w:val="en-US"/>
        </w:rPr>
      </w:pPr>
      <w:r w:rsidRPr="007271B9">
        <w:rPr>
          <w:rFonts w:ascii="Times New Roman" w:hAnsi="Times New Roman" w:cs="Times New Roman"/>
          <w:i/>
          <w:iCs/>
          <w:sz w:val="22"/>
          <w:lang w:val="en-US"/>
        </w:rPr>
        <w:t xml:space="preserve">based on pre-configured condition(s), such as timer. </w:t>
      </w:r>
    </w:p>
    <w:p w14:paraId="4BC3C78F" w14:textId="7C3D5D12" w:rsidR="00253158" w:rsidRPr="007271B9" w:rsidRDefault="00253158" w:rsidP="00253158">
      <w:pPr>
        <w:pStyle w:val="ListParagraph"/>
        <w:numPr>
          <w:ilvl w:val="1"/>
          <w:numId w:val="35"/>
        </w:numPr>
        <w:ind w:leftChars="0"/>
        <w:rPr>
          <w:rFonts w:ascii="Times New Roman" w:hAnsi="Times New Roman" w:cs="Times New Roman"/>
          <w:i/>
          <w:iCs/>
          <w:strike/>
          <w:sz w:val="22"/>
          <w:lang w:val="en-US"/>
        </w:rPr>
      </w:pPr>
      <w:r w:rsidRPr="007271B9">
        <w:rPr>
          <w:rFonts w:ascii="Times New Roman" w:hAnsi="Times New Roman" w:cs="Times New Roman"/>
          <w:i/>
          <w:iCs/>
          <w:strike/>
          <w:sz w:val="22"/>
          <w:lang w:val="en-US"/>
        </w:rPr>
        <w:t>LP-WUS monitoring by UE is known to gNB, study whether it could be transparent to gNB.</w:t>
      </w:r>
    </w:p>
    <w:p w14:paraId="4471ED2F" w14:textId="77777777" w:rsidR="00A329F6" w:rsidRDefault="00A329F6" w:rsidP="007371E2">
      <w:pPr>
        <w:rPr>
          <w:lang w:val="en-US"/>
        </w:rPr>
      </w:pPr>
    </w:p>
    <w:tbl>
      <w:tblPr>
        <w:tblStyle w:val="TableGrid"/>
        <w:tblW w:w="0" w:type="auto"/>
        <w:tblLook w:val="04A0" w:firstRow="1" w:lastRow="0" w:firstColumn="1" w:lastColumn="0" w:noHBand="0" w:noVBand="1"/>
      </w:tblPr>
      <w:tblGrid>
        <w:gridCol w:w="1149"/>
        <w:gridCol w:w="1119"/>
        <w:gridCol w:w="7082"/>
      </w:tblGrid>
      <w:tr w:rsidR="004B0011" w:rsidRPr="00F51B30" w14:paraId="7EFE4EE5" w14:textId="77777777" w:rsidTr="00404277">
        <w:tc>
          <w:tcPr>
            <w:tcW w:w="1149" w:type="dxa"/>
            <w:shd w:val="clear" w:color="auto" w:fill="9CC2E5" w:themeFill="accent5" w:themeFillTint="99"/>
          </w:tcPr>
          <w:p w14:paraId="28DB69F6" w14:textId="77777777" w:rsidR="004B0011" w:rsidRPr="00F51B30" w:rsidRDefault="004B0011" w:rsidP="00404277">
            <w:pPr>
              <w:rPr>
                <w:b/>
                <w:bCs/>
                <w:sz w:val="20"/>
                <w:szCs w:val="20"/>
                <w:lang w:val="en-GB"/>
              </w:rPr>
            </w:pPr>
            <w:r w:rsidRPr="00F51B30">
              <w:rPr>
                <w:b/>
                <w:bCs/>
                <w:sz w:val="20"/>
                <w:szCs w:val="20"/>
                <w:lang w:val="en-GB"/>
              </w:rPr>
              <w:t>Company</w:t>
            </w:r>
          </w:p>
        </w:tc>
        <w:tc>
          <w:tcPr>
            <w:tcW w:w="1119" w:type="dxa"/>
            <w:shd w:val="clear" w:color="auto" w:fill="9CC2E5" w:themeFill="accent5" w:themeFillTint="99"/>
          </w:tcPr>
          <w:p w14:paraId="047CC80E" w14:textId="77777777" w:rsidR="004B0011" w:rsidRPr="00F51B30" w:rsidRDefault="004B0011" w:rsidP="00404277">
            <w:pPr>
              <w:rPr>
                <w:b/>
                <w:bCs/>
                <w:sz w:val="20"/>
                <w:szCs w:val="20"/>
                <w:lang w:val="en-GB"/>
              </w:rPr>
            </w:pPr>
            <w:r w:rsidRPr="00F51B30">
              <w:rPr>
                <w:b/>
                <w:bCs/>
                <w:sz w:val="20"/>
                <w:szCs w:val="20"/>
                <w:lang w:val="en-GB"/>
              </w:rPr>
              <w:t>Agree Y/N</w:t>
            </w:r>
          </w:p>
        </w:tc>
        <w:tc>
          <w:tcPr>
            <w:tcW w:w="7082" w:type="dxa"/>
            <w:shd w:val="clear" w:color="auto" w:fill="9CC2E5" w:themeFill="accent5" w:themeFillTint="99"/>
          </w:tcPr>
          <w:p w14:paraId="421371B7" w14:textId="77777777" w:rsidR="004B0011" w:rsidRPr="00F51B30" w:rsidRDefault="004B0011" w:rsidP="00404277">
            <w:pPr>
              <w:rPr>
                <w:b/>
                <w:bCs/>
                <w:sz w:val="20"/>
                <w:szCs w:val="20"/>
                <w:lang w:val="en-GB"/>
              </w:rPr>
            </w:pPr>
            <w:r w:rsidRPr="00F51B30">
              <w:rPr>
                <w:b/>
                <w:bCs/>
                <w:sz w:val="20"/>
                <w:szCs w:val="20"/>
                <w:lang w:val="en-GB"/>
              </w:rPr>
              <w:t>Comments</w:t>
            </w:r>
          </w:p>
        </w:tc>
      </w:tr>
      <w:tr w:rsidR="00C747B7" w:rsidRPr="005D2298" w14:paraId="4BF3F9A2" w14:textId="77777777" w:rsidTr="00404277">
        <w:tc>
          <w:tcPr>
            <w:tcW w:w="1149" w:type="dxa"/>
          </w:tcPr>
          <w:p w14:paraId="7D25AA16" w14:textId="02D2D9FD" w:rsidR="00C747B7" w:rsidRPr="00F51B30" w:rsidRDefault="00C747B7" w:rsidP="00C747B7">
            <w:pPr>
              <w:rPr>
                <w:rFonts w:eastAsia="SimSun"/>
                <w:sz w:val="20"/>
                <w:szCs w:val="20"/>
              </w:rPr>
            </w:pPr>
            <w:r>
              <w:rPr>
                <w:rFonts w:eastAsia="SimSun"/>
                <w:sz w:val="20"/>
                <w:szCs w:val="20"/>
              </w:rPr>
              <w:t>vivo</w:t>
            </w:r>
          </w:p>
        </w:tc>
        <w:tc>
          <w:tcPr>
            <w:tcW w:w="1119" w:type="dxa"/>
          </w:tcPr>
          <w:p w14:paraId="28FB1AC9" w14:textId="6E016319" w:rsidR="00C747B7" w:rsidRPr="00F51B30" w:rsidRDefault="00C747B7" w:rsidP="00C747B7">
            <w:pPr>
              <w:jc w:val="both"/>
              <w:rPr>
                <w:rFonts w:eastAsia="SimSun"/>
                <w:sz w:val="20"/>
                <w:szCs w:val="20"/>
              </w:rPr>
            </w:pPr>
            <w:r>
              <w:rPr>
                <w:rFonts w:eastAsia="SimSun"/>
                <w:sz w:val="20"/>
                <w:szCs w:val="20"/>
              </w:rPr>
              <w:t>Partially Y</w:t>
            </w:r>
          </w:p>
        </w:tc>
        <w:tc>
          <w:tcPr>
            <w:tcW w:w="7082" w:type="dxa"/>
          </w:tcPr>
          <w:p w14:paraId="4643AC05" w14:textId="77777777" w:rsidR="00C747B7" w:rsidRPr="007271B9" w:rsidRDefault="00C747B7" w:rsidP="00C747B7">
            <w:pPr>
              <w:pStyle w:val="ListParagraph"/>
              <w:numPr>
                <w:ilvl w:val="0"/>
                <w:numId w:val="35"/>
              </w:numPr>
              <w:adjustRightInd w:val="0"/>
              <w:snapToGrid w:val="0"/>
              <w:ind w:leftChars="0"/>
              <w:rPr>
                <w:rFonts w:ascii="Times New Roman" w:hAnsi="Times New Roman" w:cs="Times New Roman"/>
                <w:bCs/>
                <w:i/>
                <w:iCs/>
                <w:sz w:val="22"/>
                <w:lang w:val="en-US"/>
              </w:rPr>
            </w:pPr>
            <w:r w:rsidRPr="007271B9">
              <w:rPr>
                <w:rFonts w:ascii="Times New Roman" w:hAnsi="Times New Roman" w:cs="Times New Roman"/>
                <w:i/>
                <w:iCs/>
                <w:sz w:val="22"/>
                <w:lang w:val="en-US"/>
              </w:rPr>
              <w:t>In RRC CONNECTED mode, LP-WUS monitoring</w:t>
            </w:r>
            <w:r w:rsidRPr="007271B9">
              <w:rPr>
                <w:rFonts w:ascii="Times New Roman" w:hAnsi="Times New Roman" w:cs="Times New Roman"/>
                <w:bCs/>
                <w:i/>
                <w:iCs/>
                <w:sz w:val="22"/>
                <w:lang w:val="en-US"/>
              </w:rPr>
              <w:t xml:space="preserve"> one or more of activation deactivation mechanisms/signaling for LP-WUS may be considered</w:t>
            </w:r>
          </w:p>
          <w:p w14:paraId="2D2B28FD" w14:textId="77777777" w:rsidR="00C747B7" w:rsidRPr="007271B9" w:rsidRDefault="00C747B7" w:rsidP="00C747B7">
            <w:pPr>
              <w:pStyle w:val="ListParagraph"/>
              <w:numPr>
                <w:ilvl w:val="1"/>
                <w:numId w:val="35"/>
              </w:numPr>
              <w:ind w:leftChars="0"/>
              <w:rPr>
                <w:rFonts w:ascii="Times New Roman" w:hAnsi="Times New Roman" w:cs="Times New Roman"/>
                <w:i/>
                <w:iCs/>
                <w:sz w:val="22"/>
                <w:lang w:val="en-US"/>
              </w:rPr>
            </w:pPr>
            <w:r w:rsidRPr="007271B9">
              <w:rPr>
                <w:rFonts w:ascii="Times New Roman" w:hAnsi="Times New Roman" w:cs="Times New Roman"/>
                <w:i/>
                <w:iCs/>
                <w:sz w:val="22"/>
                <w:lang w:val="en-US"/>
              </w:rPr>
              <w:t>by gNB RRC signaling, with or without UE assistance.</w:t>
            </w:r>
          </w:p>
          <w:p w14:paraId="6BD03E56" w14:textId="77777777" w:rsidR="00C747B7" w:rsidRPr="007271B9" w:rsidRDefault="00C747B7" w:rsidP="00C747B7">
            <w:pPr>
              <w:pStyle w:val="ListParagraph"/>
              <w:numPr>
                <w:ilvl w:val="1"/>
                <w:numId w:val="35"/>
              </w:numPr>
              <w:ind w:leftChars="0"/>
              <w:rPr>
                <w:rFonts w:ascii="Times New Roman" w:hAnsi="Times New Roman" w:cs="Times New Roman"/>
                <w:i/>
                <w:iCs/>
                <w:sz w:val="22"/>
                <w:lang w:val="en-US"/>
              </w:rPr>
            </w:pPr>
            <w:r w:rsidRPr="007271B9">
              <w:rPr>
                <w:rFonts w:ascii="Times New Roman" w:hAnsi="Times New Roman" w:cs="Times New Roman"/>
                <w:i/>
                <w:iCs/>
                <w:sz w:val="22"/>
                <w:lang w:val="en-US"/>
              </w:rPr>
              <w:t>by gNB L1/L2 LP-WUS activation/deactivation signaling, with or without UE assistance.</w:t>
            </w:r>
          </w:p>
          <w:p w14:paraId="2EF44D93" w14:textId="77777777" w:rsidR="00C747B7" w:rsidRPr="007271B9" w:rsidRDefault="00C747B7" w:rsidP="00C747B7">
            <w:pPr>
              <w:pStyle w:val="ListParagraph"/>
              <w:numPr>
                <w:ilvl w:val="1"/>
                <w:numId w:val="35"/>
              </w:numPr>
              <w:ind w:leftChars="0"/>
              <w:rPr>
                <w:rFonts w:ascii="Times New Roman" w:hAnsi="Times New Roman" w:cs="Times New Roman"/>
                <w:i/>
                <w:iCs/>
                <w:sz w:val="22"/>
                <w:lang w:val="en-US"/>
              </w:rPr>
            </w:pPr>
            <w:r w:rsidRPr="007271B9">
              <w:rPr>
                <w:rFonts w:ascii="Times New Roman" w:hAnsi="Times New Roman" w:cs="Times New Roman"/>
                <w:i/>
                <w:iCs/>
                <w:sz w:val="22"/>
                <w:lang w:val="en-US"/>
              </w:rPr>
              <w:t xml:space="preserve">based on pre-configured condition(s), such as timer. </w:t>
            </w:r>
          </w:p>
          <w:p w14:paraId="6D50BC45" w14:textId="77777777" w:rsidR="00C747B7" w:rsidRPr="007271B9" w:rsidRDefault="00C747B7" w:rsidP="00C747B7">
            <w:pPr>
              <w:pStyle w:val="ListParagraph"/>
              <w:numPr>
                <w:ilvl w:val="1"/>
                <w:numId w:val="35"/>
              </w:numPr>
              <w:ind w:leftChars="0"/>
              <w:rPr>
                <w:rFonts w:ascii="Times New Roman" w:hAnsi="Times New Roman" w:cs="Times New Roman"/>
                <w:i/>
                <w:iCs/>
                <w:strike/>
                <w:sz w:val="22"/>
                <w:lang w:val="en-US"/>
              </w:rPr>
            </w:pPr>
            <w:r w:rsidRPr="001D2761">
              <w:rPr>
                <w:rFonts w:ascii="Times New Roman" w:hAnsi="Times New Roman" w:cs="Times New Roman"/>
                <w:i/>
                <w:iCs/>
                <w:color w:val="FF0000"/>
                <w:sz w:val="22"/>
                <w:lang w:val="en-US"/>
              </w:rPr>
              <w:t>LP-WUS monitoring by UE is known to gNB</w:t>
            </w:r>
            <w:r w:rsidRPr="007271B9">
              <w:rPr>
                <w:rFonts w:ascii="Times New Roman" w:hAnsi="Times New Roman" w:cs="Times New Roman"/>
                <w:i/>
                <w:iCs/>
                <w:strike/>
                <w:sz w:val="22"/>
                <w:lang w:val="en-US"/>
              </w:rPr>
              <w:t>, study whether it could be transparent to gNB.</w:t>
            </w:r>
          </w:p>
          <w:p w14:paraId="443F502F" w14:textId="77777777" w:rsidR="00C747B7" w:rsidRPr="00D51A4E" w:rsidRDefault="00C747B7" w:rsidP="00C747B7">
            <w:pPr>
              <w:rPr>
                <w:rFonts w:eastAsiaTheme="minorEastAsia"/>
                <w:lang w:val="en-US"/>
              </w:rPr>
            </w:pPr>
          </w:p>
        </w:tc>
      </w:tr>
      <w:tr w:rsidR="00DD2F4F" w:rsidRPr="005D2298" w14:paraId="6DDE67FB" w14:textId="77777777" w:rsidTr="00404277">
        <w:tc>
          <w:tcPr>
            <w:tcW w:w="1149" w:type="dxa"/>
          </w:tcPr>
          <w:p w14:paraId="69BC9E88" w14:textId="248CFCD9" w:rsidR="00DD2F4F" w:rsidRPr="00F51B30" w:rsidRDefault="00DD2F4F" w:rsidP="00DD2F4F">
            <w:pPr>
              <w:rPr>
                <w:rFonts w:eastAsia="SimSun"/>
                <w:sz w:val="20"/>
                <w:szCs w:val="20"/>
              </w:rPr>
            </w:pPr>
            <w:r>
              <w:rPr>
                <w:rFonts w:eastAsia="SimSun" w:hint="eastAsia"/>
                <w:sz w:val="20"/>
                <w:szCs w:val="20"/>
                <w:lang w:eastAsia="zh-CN"/>
              </w:rPr>
              <w:t>Xiaomi</w:t>
            </w:r>
          </w:p>
        </w:tc>
        <w:tc>
          <w:tcPr>
            <w:tcW w:w="1119" w:type="dxa"/>
          </w:tcPr>
          <w:p w14:paraId="041AA9B7" w14:textId="4FCCE0A1"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82" w:type="dxa"/>
          </w:tcPr>
          <w:p w14:paraId="0DED90F3" w14:textId="01D26B7D" w:rsidR="00DD2F4F" w:rsidRPr="00D51A4E" w:rsidRDefault="00DD2F4F" w:rsidP="00DD2F4F">
            <w:pPr>
              <w:rPr>
                <w:rFonts w:eastAsiaTheme="minorEastAsia"/>
                <w:lang w:val="en-US"/>
              </w:rPr>
            </w:pPr>
            <w:r>
              <w:rPr>
                <w:rFonts w:eastAsiaTheme="minorEastAsia"/>
                <w:lang w:val="en-US" w:eastAsia="zh-CN"/>
              </w:rPr>
              <w:t>Generally fine, and we propose to add “</w:t>
            </w:r>
            <w:r w:rsidRPr="001D2761">
              <w:rPr>
                <w:rFonts w:ascii="Times New Roman" w:hAnsi="Times New Roman" w:cs="Times New Roman"/>
                <w:i/>
                <w:iCs/>
                <w:color w:val="FF0000"/>
                <w:lang w:val="en-US"/>
              </w:rPr>
              <w:t>LP-WUS monitoring by UE is known to gNB</w:t>
            </w:r>
            <w:r>
              <w:rPr>
                <w:rFonts w:eastAsiaTheme="minorEastAsia"/>
                <w:lang w:val="en-US" w:eastAsia="zh-CN"/>
              </w:rPr>
              <w:t>” to the main bullet.</w:t>
            </w:r>
          </w:p>
        </w:tc>
      </w:tr>
      <w:tr w:rsidR="00CE6BA1" w:rsidRPr="00D51A4E" w14:paraId="719A32BD" w14:textId="77777777" w:rsidTr="00404277">
        <w:tc>
          <w:tcPr>
            <w:tcW w:w="1149" w:type="dxa"/>
          </w:tcPr>
          <w:p w14:paraId="084800BF" w14:textId="018241E8" w:rsidR="00CE6BA1" w:rsidRPr="00F51B30" w:rsidRDefault="00CE6BA1" w:rsidP="00CE6BA1">
            <w:pPr>
              <w:rPr>
                <w:rFonts w:eastAsia="SimSun"/>
                <w:sz w:val="20"/>
                <w:szCs w:val="20"/>
              </w:rPr>
            </w:pPr>
            <w:r>
              <w:rPr>
                <w:rFonts w:eastAsia="Malgun Gothic" w:hint="eastAsia"/>
                <w:sz w:val="20"/>
                <w:szCs w:val="20"/>
                <w:lang w:eastAsia="ko-KR"/>
              </w:rPr>
              <w:t>LGE</w:t>
            </w:r>
          </w:p>
        </w:tc>
        <w:tc>
          <w:tcPr>
            <w:tcW w:w="1119" w:type="dxa"/>
          </w:tcPr>
          <w:p w14:paraId="4D515CE7" w14:textId="7D27125B" w:rsidR="00CE6BA1" w:rsidRPr="00F51B30" w:rsidRDefault="00CE6BA1" w:rsidP="00CE6BA1">
            <w:pPr>
              <w:jc w:val="both"/>
              <w:rPr>
                <w:rFonts w:eastAsia="SimSun"/>
                <w:sz w:val="20"/>
                <w:szCs w:val="20"/>
              </w:rPr>
            </w:pPr>
            <w:r>
              <w:rPr>
                <w:rFonts w:eastAsia="Malgun Gothic" w:hint="eastAsia"/>
                <w:sz w:val="20"/>
                <w:szCs w:val="20"/>
                <w:lang w:eastAsia="ko-KR"/>
              </w:rPr>
              <w:t>Y</w:t>
            </w:r>
          </w:p>
        </w:tc>
        <w:tc>
          <w:tcPr>
            <w:tcW w:w="7082" w:type="dxa"/>
          </w:tcPr>
          <w:p w14:paraId="4565E8A1" w14:textId="5EF82C49" w:rsidR="00CE6BA1" w:rsidRPr="00D51A4E" w:rsidRDefault="00CE6BA1" w:rsidP="00CE6BA1">
            <w:pPr>
              <w:rPr>
                <w:rFonts w:eastAsiaTheme="minorEastAsia"/>
                <w:lang w:val="en-US"/>
              </w:rPr>
            </w:pPr>
            <w:r>
              <w:rPr>
                <w:rFonts w:eastAsia="Malgun Gothic" w:hint="eastAsia"/>
                <w:lang w:val="en-US" w:eastAsia="ko-KR"/>
              </w:rPr>
              <w:t>Okay with the proposal.</w:t>
            </w:r>
          </w:p>
        </w:tc>
      </w:tr>
      <w:tr w:rsidR="000B1EF9" w:rsidRPr="005D2298" w14:paraId="3E521875" w14:textId="77777777" w:rsidTr="00404277">
        <w:tc>
          <w:tcPr>
            <w:tcW w:w="1149" w:type="dxa"/>
          </w:tcPr>
          <w:p w14:paraId="43997D16" w14:textId="66F8AD4B" w:rsidR="000B1EF9" w:rsidRPr="00F51B30" w:rsidRDefault="000B1EF9" w:rsidP="000B1EF9">
            <w:pPr>
              <w:rPr>
                <w:rFonts w:eastAsia="SimSun"/>
                <w:sz w:val="20"/>
                <w:szCs w:val="20"/>
              </w:rPr>
            </w:pPr>
            <w:r>
              <w:rPr>
                <w:rFonts w:eastAsia="SimSun" w:hint="eastAsia"/>
                <w:sz w:val="20"/>
                <w:szCs w:val="20"/>
                <w:lang w:eastAsia="zh-CN"/>
              </w:rPr>
              <w:t>H</w:t>
            </w:r>
            <w:r>
              <w:rPr>
                <w:rFonts w:eastAsia="SimSun"/>
                <w:sz w:val="20"/>
                <w:szCs w:val="20"/>
                <w:lang w:eastAsia="zh-CN"/>
              </w:rPr>
              <w:t>uawei, HiSilicon</w:t>
            </w:r>
          </w:p>
        </w:tc>
        <w:tc>
          <w:tcPr>
            <w:tcW w:w="1119" w:type="dxa"/>
          </w:tcPr>
          <w:p w14:paraId="72609BB7" w14:textId="6D1D0703" w:rsidR="000B1EF9" w:rsidRPr="00F51B30" w:rsidRDefault="000B1EF9" w:rsidP="000B1EF9">
            <w:pPr>
              <w:jc w:val="both"/>
              <w:rPr>
                <w:rFonts w:eastAsia="SimSun"/>
                <w:sz w:val="20"/>
                <w:szCs w:val="20"/>
              </w:rPr>
            </w:pPr>
            <w:r>
              <w:rPr>
                <w:rFonts w:eastAsia="SimSun"/>
                <w:sz w:val="20"/>
                <w:szCs w:val="20"/>
                <w:lang w:eastAsia="zh-CN"/>
              </w:rPr>
              <w:t>Partially Y</w:t>
            </w:r>
          </w:p>
        </w:tc>
        <w:tc>
          <w:tcPr>
            <w:tcW w:w="7082" w:type="dxa"/>
          </w:tcPr>
          <w:p w14:paraId="7F42BCCE" w14:textId="0DA2E618" w:rsidR="000B1EF9" w:rsidRPr="00D51A4E" w:rsidRDefault="000B1EF9" w:rsidP="000B1EF9">
            <w:pPr>
              <w:rPr>
                <w:rFonts w:eastAsiaTheme="minorEastAsia"/>
                <w:lang w:val="en-US"/>
              </w:rPr>
            </w:pPr>
            <w:r>
              <w:rPr>
                <w:rFonts w:eastAsiaTheme="minorEastAsia"/>
                <w:lang w:val="en-US" w:eastAsia="zh-CN"/>
              </w:rPr>
              <w:t>We are fine with vivo’s version.</w:t>
            </w:r>
          </w:p>
        </w:tc>
      </w:tr>
      <w:tr w:rsidR="000B1EF9" w:rsidRPr="005D2298" w14:paraId="3BCD5099" w14:textId="77777777" w:rsidTr="00404277">
        <w:tc>
          <w:tcPr>
            <w:tcW w:w="1149" w:type="dxa"/>
          </w:tcPr>
          <w:p w14:paraId="70A65AD1" w14:textId="77777777" w:rsidR="000B1EF9" w:rsidRPr="001419D3" w:rsidRDefault="000B1EF9" w:rsidP="000B1EF9">
            <w:pPr>
              <w:rPr>
                <w:rFonts w:eastAsia="SimSun"/>
                <w:sz w:val="20"/>
                <w:szCs w:val="20"/>
                <w:lang w:val="en-US" w:eastAsia="zh-CN"/>
              </w:rPr>
            </w:pPr>
          </w:p>
        </w:tc>
        <w:tc>
          <w:tcPr>
            <w:tcW w:w="1119" w:type="dxa"/>
          </w:tcPr>
          <w:p w14:paraId="38F6E988" w14:textId="77777777" w:rsidR="000B1EF9" w:rsidRPr="001419D3" w:rsidRDefault="000B1EF9" w:rsidP="000B1EF9">
            <w:pPr>
              <w:jc w:val="both"/>
              <w:rPr>
                <w:rFonts w:eastAsia="SimSun"/>
                <w:sz w:val="20"/>
                <w:szCs w:val="20"/>
                <w:lang w:val="en-US" w:eastAsia="zh-CN"/>
              </w:rPr>
            </w:pPr>
          </w:p>
        </w:tc>
        <w:tc>
          <w:tcPr>
            <w:tcW w:w="7082" w:type="dxa"/>
          </w:tcPr>
          <w:p w14:paraId="7369C591" w14:textId="77777777" w:rsidR="000B1EF9" w:rsidRDefault="000B1EF9" w:rsidP="000B1EF9">
            <w:pPr>
              <w:rPr>
                <w:rFonts w:eastAsiaTheme="minorEastAsia"/>
                <w:lang w:val="en-US" w:eastAsia="zh-CN"/>
              </w:rPr>
            </w:pPr>
          </w:p>
        </w:tc>
      </w:tr>
    </w:tbl>
    <w:p w14:paraId="47231B4E" w14:textId="77777777" w:rsidR="004B0011" w:rsidRPr="00253158" w:rsidRDefault="004B0011" w:rsidP="007371E2">
      <w:pPr>
        <w:rPr>
          <w:lang w:val="en-US"/>
        </w:rPr>
      </w:pPr>
    </w:p>
    <w:p w14:paraId="1F33B2F9" w14:textId="56D341FE" w:rsidR="00E9671C" w:rsidRDefault="00E9671C" w:rsidP="00E9671C">
      <w:pPr>
        <w:pStyle w:val="Heading3"/>
      </w:pPr>
      <w:r>
        <w:t>Content</w:t>
      </w:r>
    </w:p>
    <w:p w14:paraId="2A1080CC" w14:textId="77777777" w:rsidR="00D22BD7" w:rsidRPr="00DC79B4" w:rsidRDefault="00D22BD7" w:rsidP="00FF3196">
      <w:pPr>
        <w:pStyle w:val="ListParagraph"/>
        <w:numPr>
          <w:ilvl w:val="0"/>
          <w:numId w:val="71"/>
        </w:numPr>
        <w:ind w:leftChars="0"/>
      </w:pPr>
      <w:r w:rsidRPr="00DC79B4">
        <w:t>LP-WUS can be used to indicate</w:t>
      </w:r>
    </w:p>
    <w:p w14:paraId="5629E282" w14:textId="3FF1C0E5" w:rsidR="00D22BD7" w:rsidRDefault="00D22BD7" w:rsidP="00FF3196">
      <w:pPr>
        <w:pStyle w:val="ListParagraph"/>
        <w:numPr>
          <w:ilvl w:val="1"/>
          <w:numId w:val="71"/>
        </w:numPr>
        <w:ind w:leftChars="0"/>
      </w:pPr>
      <w:r w:rsidRPr="00EA00C7">
        <w:t>PDCCH monitoring</w:t>
      </w:r>
      <w:r>
        <w:t xml:space="preserve"> [2][7][5]</w:t>
      </w:r>
    </w:p>
    <w:p w14:paraId="2F78C5C0" w14:textId="77777777" w:rsidR="00366EF6" w:rsidRDefault="00366EF6" w:rsidP="00FF3196">
      <w:pPr>
        <w:pStyle w:val="ListParagraph"/>
        <w:numPr>
          <w:ilvl w:val="2"/>
          <w:numId w:val="71"/>
        </w:numPr>
        <w:ind w:leftChars="0"/>
      </w:pPr>
      <w:r>
        <w:t>group/subgroup [5]</w:t>
      </w:r>
    </w:p>
    <w:p w14:paraId="0A133FE8" w14:textId="47472FB1" w:rsidR="00366EF6" w:rsidRDefault="00366EF6" w:rsidP="00FF3196">
      <w:pPr>
        <w:pStyle w:val="ListParagraph"/>
        <w:numPr>
          <w:ilvl w:val="2"/>
          <w:numId w:val="71"/>
        </w:numPr>
        <w:ind w:leftChars="0"/>
      </w:pPr>
      <w:r>
        <w:t>UE-specific[11][14][16]</w:t>
      </w:r>
    </w:p>
    <w:p w14:paraId="1FE36B3F" w14:textId="77777777" w:rsidR="00D22BD7" w:rsidRDefault="00D22BD7" w:rsidP="00FF3196">
      <w:pPr>
        <w:pStyle w:val="ListParagraph"/>
        <w:numPr>
          <w:ilvl w:val="1"/>
          <w:numId w:val="71"/>
        </w:numPr>
        <w:ind w:leftChars="0"/>
      </w:pPr>
      <w:r w:rsidRPr="00567F27">
        <w:t>LP-WUS could be used to wake-up UE to monitor PDCCH for a time duration [</w:t>
      </w:r>
      <w:r>
        <w:t>13</w:t>
      </w:r>
      <w:r w:rsidRPr="00567F27">
        <w:t>]</w:t>
      </w:r>
    </w:p>
    <w:p w14:paraId="72961771" w14:textId="77777777" w:rsidR="00D22BD7" w:rsidRDefault="00D22BD7" w:rsidP="00FF3196">
      <w:pPr>
        <w:pStyle w:val="ListParagraph"/>
        <w:numPr>
          <w:ilvl w:val="1"/>
          <w:numId w:val="71"/>
        </w:numPr>
        <w:ind w:leftChars="0"/>
      </w:pPr>
      <w:r w:rsidRPr="00EA00C7">
        <w:t>scheduling information.</w:t>
      </w:r>
      <w:r>
        <w:t>[2]</w:t>
      </w:r>
    </w:p>
    <w:p w14:paraId="030E35CD" w14:textId="77777777" w:rsidR="00D22BD7" w:rsidRPr="00DC79B4" w:rsidRDefault="00D22BD7" w:rsidP="00FF3196">
      <w:pPr>
        <w:pStyle w:val="ListParagraph"/>
        <w:numPr>
          <w:ilvl w:val="1"/>
          <w:numId w:val="71"/>
        </w:numPr>
        <w:ind w:leftChars="0"/>
        <w:rPr>
          <w:lang w:val="en-US"/>
        </w:rPr>
      </w:pPr>
      <w:r w:rsidRPr="00BE21F0">
        <w:rPr>
          <w:lang w:val="en-US"/>
        </w:rPr>
        <w:t>Activate and deactivate SPS PDSCH [13]</w:t>
      </w:r>
    </w:p>
    <w:p w14:paraId="5332B4BD" w14:textId="77777777" w:rsidR="00D22BD7" w:rsidRPr="00DC79B4" w:rsidRDefault="00D22BD7" w:rsidP="00FF3196">
      <w:pPr>
        <w:pStyle w:val="ListParagraph"/>
        <w:numPr>
          <w:ilvl w:val="0"/>
          <w:numId w:val="71"/>
        </w:numPr>
        <w:ind w:leftChars="0"/>
        <w:rPr>
          <w:lang w:val="en-US"/>
        </w:rPr>
      </w:pPr>
      <w:r w:rsidRPr="00DC79B4">
        <w:rPr>
          <w:lang w:val="en-US"/>
        </w:rPr>
        <w:t>If supported, can be used for RRM measurements to avoid measuring gap. [24]</w:t>
      </w:r>
    </w:p>
    <w:p w14:paraId="5B4CAA80" w14:textId="77777777" w:rsidR="00D22BD7" w:rsidRPr="00DC79B4" w:rsidRDefault="00D22BD7" w:rsidP="00FF3196">
      <w:pPr>
        <w:pStyle w:val="ListParagraph"/>
        <w:numPr>
          <w:ilvl w:val="0"/>
          <w:numId w:val="71"/>
        </w:numPr>
        <w:ind w:leftChars="0"/>
        <w:rPr>
          <w:lang w:val="en-US"/>
        </w:rPr>
      </w:pPr>
      <w:r w:rsidRPr="00DC79B4">
        <w:rPr>
          <w:lang w:val="en-US"/>
        </w:rPr>
        <w:t>Should be deactivated if significant PSG benefit over DCP is not identified.</w:t>
      </w:r>
    </w:p>
    <w:p w14:paraId="3756A7DF" w14:textId="77777777" w:rsidR="00D22BD7" w:rsidRDefault="00D22BD7" w:rsidP="007371E2">
      <w:pPr>
        <w:rPr>
          <w:bCs/>
          <w:lang w:val="en-US"/>
        </w:rPr>
      </w:pPr>
    </w:p>
    <w:p w14:paraId="2CBAD2CE" w14:textId="77777777" w:rsidR="004E2C9C" w:rsidRDefault="004E2C9C" w:rsidP="007371E2">
      <w:pPr>
        <w:rPr>
          <w:bCs/>
          <w:lang w:val="en-US"/>
        </w:rPr>
      </w:pPr>
    </w:p>
    <w:p w14:paraId="16796913" w14:textId="389FFB6F" w:rsidR="004E2C9C" w:rsidRPr="00793059" w:rsidRDefault="004E2C9C" w:rsidP="004E2C9C">
      <w:pPr>
        <w:pStyle w:val="Heading5"/>
        <w:rPr>
          <w:lang w:val="en-US"/>
        </w:rPr>
      </w:pPr>
      <w:r w:rsidRPr="00937D7D">
        <w:rPr>
          <w:rStyle w:val="Heading5Char"/>
          <w:rFonts w:eastAsiaTheme="minorHAnsi"/>
          <w:sz w:val="22"/>
          <w:szCs w:val="22"/>
          <w:highlight w:val="cyan"/>
          <w:lang w:val="en-US"/>
        </w:rPr>
        <w:t>FL1-Hi-Proposal-2</w:t>
      </w:r>
      <w:r w:rsidR="007271B9">
        <w:rPr>
          <w:rStyle w:val="Heading5Char"/>
          <w:rFonts w:eastAsiaTheme="minorHAnsi"/>
          <w:sz w:val="22"/>
          <w:szCs w:val="22"/>
          <w:highlight w:val="cyan"/>
          <w:lang w:val="en-US"/>
        </w:rPr>
        <w:t>5</w:t>
      </w:r>
      <w:r w:rsidRPr="00793059">
        <w:rPr>
          <w:lang w:val="en-US"/>
        </w:rPr>
        <w:t xml:space="preserve">: </w:t>
      </w:r>
    </w:p>
    <w:p w14:paraId="2E769686" w14:textId="4AC0C1F0" w:rsidR="004E2C9C" w:rsidRDefault="004E2C9C" w:rsidP="004E2C9C">
      <w:pPr>
        <w:rPr>
          <w:bCs/>
          <w:lang w:val="en-US"/>
        </w:rPr>
      </w:pPr>
      <w:r w:rsidRPr="00552A07">
        <w:rPr>
          <w:rFonts w:asciiTheme="minorHAnsi" w:eastAsia="DengXian" w:hAnsiTheme="minorHAnsi" w:cstheme="minorHAnsi"/>
          <w:bCs/>
          <w:i/>
          <w:iCs/>
          <w:color w:val="000000" w:themeColor="text1"/>
          <w:lang w:val="en-US"/>
        </w:rPr>
        <w:t>TP for TR38.869</w:t>
      </w:r>
    </w:p>
    <w:p w14:paraId="48B9C3FA" w14:textId="4A7895E8" w:rsidR="008B1786" w:rsidRPr="007271B9" w:rsidRDefault="008B1786" w:rsidP="00FF3196">
      <w:pPr>
        <w:pStyle w:val="ListParagraph"/>
        <w:numPr>
          <w:ilvl w:val="0"/>
          <w:numId w:val="85"/>
        </w:numPr>
        <w:ind w:leftChars="0"/>
        <w:rPr>
          <w:rFonts w:ascii="Times New Roman" w:hAnsi="Times New Roman" w:cs="Times New Roman"/>
          <w:sz w:val="22"/>
          <w:szCs w:val="24"/>
        </w:rPr>
      </w:pPr>
      <w:r w:rsidRPr="007271B9">
        <w:rPr>
          <w:rFonts w:ascii="Times New Roman" w:hAnsi="Times New Roman" w:cs="Times New Roman"/>
          <w:i/>
          <w:iCs/>
          <w:sz w:val="22"/>
          <w:szCs w:val="24"/>
          <w:lang w:val="en-US"/>
        </w:rPr>
        <w:t>RRC Connected mode</w:t>
      </w:r>
      <w:r w:rsidR="001347B2" w:rsidRPr="007271B9">
        <w:rPr>
          <w:rFonts w:ascii="Times New Roman" w:hAnsi="Times New Roman" w:cs="Times New Roman"/>
          <w:i/>
          <w:iCs/>
          <w:sz w:val="22"/>
          <w:szCs w:val="24"/>
          <w:lang w:val="en-US"/>
        </w:rPr>
        <w:t xml:space="preserve"> </w:t>
      </w:r>
      <w:r w:rsidRPr="007271B9">
        <w:rPr>
          <w:rFonts w:ascii="Times New Roman" w:hAnsi="Times New Roman" w:cs="Times New Roman"/>
          <w:i/>
          <w:iCs/>
          <w:sz w:val="22"/>
          <w:szCs w:val="24"/>
          <w:lang w:val="en-US"/>
        </w:rPr>
        <w:t>LP-WUS</w:t>
      </w:r>
      <w:r w:rsidR="001347B2" w:rsidRPr="007271B9">
        <w:rPr>
          <w:rFonts w:ascii="Times New Roman" w:hAnsi="Times New Roman" w:cs="Times New Roman"/>
          <w:i/>
          <w:iCs/>
          <w:sz w:val="22"/>
          <w:szCs w:val="24"/>
          <w:lang w:val="en-US"/>
        </w:rPr>
        <w:t>, if supported,</w:t>
      </w:r>
      <w:r w:rsidRPr="007271B9">
        <w:rPr>
          <w:rFonts w:ascii="Times New Roman" w:hAnsi="Times New Roman" w:cs="Times New Roman"/>
          <w:i/>
          <w:iCs/>
          <w:sz w:val="22"/>
          <w:szCs w:val="24"/>
          <w:lang w:val="en-US"/>
        </w:rPr>
        <w:t xml:space="preserve"> indicates</w:t>
      </w:r>
      <w:r w:rsidR="00780BB7" w:rsidRPr="007271B9">
        <w:rPr>
          <w:rFonts w:ascii="Times New Roman" w:hAnsi="Times New Roman" w:cs="Times New Roman"/>
          <w:i/>
          <w:iCs/>
          <w:sz w:val="22"/>
          <w:szCs w:val="24"/>
          <w:lang w:val="en-US"/>
        </w:rPr>
        <w:t xml:space="preserve"> at least</w:t>
      </w:r>
      <w:r w:rsidRPr="007271B9">
        <w:rPr>
          <w:rFonts w:ascii="Times New Roman" w:hAnsi="Times New Roman" w:cs="Times New Roman"/>
          <w:i/>
          <w:iCs/>
          <w:sz w:val="22"/>
          <w:szCs w:val="24"/>
          <w:lang w:val="en-US"/>
        </w:rPr>
        <w:t xml:space="preserve"> </w:t>
      </w:r>
      <w:r w:rsidR="008A27B5" w:rsidRPr="007271B9">
        <w:rPr>
          <w:rFonts w:ascii="Times New Roman" w:hAnsi="Times New Roman" w:cs="Times New Roman"/>
          <w:i/>
          <w:iCs/>
          <w:sz w:val="22"/>
          <w:szCs w:val="24"/>
          <w:lang w:val="en-US"/>
        </w:rPr>
        <w:t xml:space="preserve">a </w:t>
      </w:r>
      <w:r w:rsidRPr="007271B9">
        <w:rPr>
          <w:rFonts w:ascii="Times New Roman" w:hAnsi="Times New Roman" w:cs="Times New Roman"/>
          <w:i/>
          <w:iCs/>
          <w:sz w:val="22"/>
          <w:szCs w:val="24"/>
          <w:lang w:val="en-US"/>
        </w:rPr>
        <w:t>wake-up to PDCCH monitoring.</w:t>
      </w:r>
      <w:r w:rsidR="008A27B5" w:rsidRPr="007271B9">
        <w:rPr>
          <w:rFonts w:ascii="Times New Roman" w:hAnsi="Times New Roman" w:cs="Times New Roman"/>
          <w:i/>
          <w:iCs/>
          <w:sz w:val="22"/>
          <w:szCs w:val="24"/>
          <w:lang w:val="en-US"/>
        </w:rPr>
        <w:t xml:space="preserve"> </w:t>
      </w:r>
      <w:r w:rsidR="00D1422A" w:rsidRPr="007271B9">
        <w:rPr>
          <w:rFonts w:ascii="Times New Roman" w:hAnsi="Times New Roman" w:cs="Times New Roman"/>
          <w:i/>
          <w:iCs/>
          <w:sz w:val="22"/>
          <w:szCs w:val="24"/>
          <w:lang w:val="en-US"/>
        </w:rPr>
        <w:t xml:space="preserve">Whether indication </w:t>
      </w:r>
      <w:r w:rsidR="00CD6222" w:rsidRPr="007271B9">
        <w:rPr>
          <w:rFonts w:ascii="Times New Roman" w:hAnsi="Times New Roman" w:cs="Times New Roman"/>
          <w:i/>
          <w:iCs/>
          <w:sz w:val="22"/>
          <w:szCs w:val="24"/>
          <w:lang w:val="en-US"/>
        </w:rPr>
        <w:t>is user-specific or UE-group specific is to be discussed in normative phase.</w:t>
      </w:r>
    </w:p>
    <w:p w14:paraId="2E69E885" w14:textId="77777777" w:rsidR="00A02D5C" w:rsidRDefault="00A02D5C" w:rsidP="007371E2">
      <w:pPr>
        <w:rPr>
          <w:bCs/>
          <w:lang w:val="en-GB"/>
        </w:rPr>
      </w:pPr>
    </w:p>
    <w:tbl>
      <w:tblPr>
        <w:tblStyle w:val="TableGrid"/>
        <w:tblW w:w="0" w:type="auto"/>
        <w:tblLook w:val="04A0" w:firstRow="1" w:lastRow="0" w:firstColumn="1" w:lastColumn="0" w:noHBand="0" w:noVBand="1"/>
      </w:tblPr>
      <w:tblGrid>
        <w:gridCol w:w="1149"/>
        <w:gridCol w:w="1119"/>
        <w:gridCol w:w="7082"/>
      </w:tblGrid>
      <w:tr w:rsidR="004B0011" w:rsidRPr="00F51B30" w14:paraId="7797BCA0" w14:textId="77777777" w:rsidTr="00404277">
        <w:tc>
          <w:tcPr>
            <w:tcW w:w="1149" w:type="dxa"/>
            <w:shd w:val="clear" w:color="auto" w:fill="9CC2E5" w:themeFill="accent5" w:themeFillTint="99"/>
          </w:tcPr>
          <w:p w14:paraId="4E8FD048" w14:textId="77777777" w:rsidR="004B0011" w:rsidRPr="00F51B30" w:rsidRDefault="004B0011" w:rsidP="00404277">
            <w:pPr>
              <w:rPr>
                <w:b/>
                <w:bCs/>
                <w:sz w:val="20"/>
                <w:szCs w:val="20"/>
                <w:lang w:val="en-GB"/>
              </w:rPr>
            </w:pPr>
            <w:r w:rsidRPr="00F51B30">
              <w:rPr>
                <w:b/>
                <w:bCs/>
                <w:sz w:val="20"/>
                <w:szCs w:val="20"/>
                <w:lang w:val="en-GB"/>
              </w:rPr>
              <w:t>Company</w:t>
            </w:r>
          </w:p>
        </w:tc>
        <w:tc>
          <w:tcPr>
            <w:tcW w:w="1119" w:type="dxa"/>
            <w:shd w:val="clear" w:color="auto" w:fill="9CC2E5" w:themeFill="accent5" w:themeFillTint="99"/>
          </w:tcPr>
          <w:p w14:paraId="7E364620" w14:textId="77777777" w:rsidR="004B0011" w:rsidRPr="00F51B30" w:rsidRDefault="004B0011" w:rsidP="00404277">
            <w:pPr>
              <w:rPr>
                <w:b/>
                <w:bCs/>
                <w:sz w:val="20"/>
                <w:szCs w:val="20"/>
                <w:lang w:val="en-GB"/>
              </w:rPr>
            </w:pPr>
            <w:r w:rsidRPr="00F51B30">
              <w:rPr>
                <w:b/>
                <w:bCs/>
                <w:sz w:val="20"/>
                <w:szCs w:val="20"/>
                <w:lang w:val="en-GB"/>
              </w:rPr>
              <w:t>Agree Y/N</w:t>
            </w:r>
          </w:p>
        </w:tc>
        <w:tc>
          <w:tcPr>
            <w:tcW w:w="7082" w:type="dxa"/>
            <w:shd w:val="clear" w:color="auto" w:fill="9CC2E5" w:themeFill="accent5" w:themeFillTint="99"/>
          </w:tcPr>
          <w:p w14:paraId="032D3004" w14:textId="77777777" w:rsidR="004B0011" w:rsidRPr="00F51B30" w:rsidRDefault="004B0011" w:rsidP="00404277">
            <w:pPr>
              <w:rPr>
                <w:b/>
                <w:bCs/>
                <w:sz w:val="20"/>
                <w:szCs w:val="20"/>
                <w:lang w:val="en-GB"/>
              </w:rPr>
            </w:pPr>
            <w:r w:rsidRPr="00F51B30">
              <w:rPr>
                <w:b/>
                <w:bCs/>
                <w:sz w:val="20"/>
                <w:szCs w:val="20"/>
                <w:lang w:val="en-GB"/>
              </w:rPr>
              <w:t>Comments</w:t>
            </w:r>
          </w:p>
        </w:tc>
      </w:tr>
      <w:tr w:rsidR="004B0011" w:rsidRPr="00D51A4E" w14:paraId="472D57DA" w14:textId="77777777" w:rsidTr="00404277">
        <w:tc>
          <w:tcPr>
            <w:tcW w:w="1149" w:type="dxa"/>
          </w:tcPr>
          <w:p w14:paraId="132C48A8" w14:textId="69B65B02" w:rsidR="004B0011" w:rsidRPr="00F51B30" w:rsidRDefault="00C747B7" w:rsidP="00404277">
            <w:pPr>
              <w:rPr>
                <w:rFonts w:eastAsia="SimSun"/>
                <w:sz w:val="20"/>
                <w:szCs w:val="20"/>
              </w:rPr>
            </w:pPr>
            <w:r>
              <w:rPr>
                <w:rFonts w:eastAsia="SimSun"/>
                <w:sz w:val="20"/>
                <w:szCs w:val="20"/>
              </w:rPr>
              <w:t>vivo</w:t>
            </w:r>
          </w:p>
        </w:tc>
        <w:tc>
          <w:tcPr>
            <w:tcW w:w="1119" w:type="dxa"/>
          </w:tcPr>
          <w:p w14:paraId="24EC0942" w14:textId="13CE502B" w:rsidR="004B0011" w:rsidRPr="00F51B30" w:rsidRDefault="00C747B7" w:rsidP="00404277">
            <w:pPr>
              <w:jc w:val="both"/>
              <w:rPr>
                <w:rFonts w:eastAsia="SimSun"/>
                <w:sz w:val="20"/>
                <w:szCs w:val="20"/>
              </w:rPr>
            </w:pPr>
            <w:r>
              <w:rPr>
                <w:rFonts w:eastAsia="SimSun"/>
                <w:sz w:val="20"/>
                <w:szCs w:val="20"/>
              </w:rPr>
              <w:t>Y</w:t>
            </w:r>
          </w:p>
        </w:tc>
        <w:tc>
          <w:tcPr>
            <w:tcW w:w="7082" w:type="dxa"/>
          </w:tcPr>
          <w:p w14:paraId="0E2BF39C" w14:textId="77777777" w:rsidR="004B0011" w:rsidRPr="00D51A4E" w:rsidRDefault="004B0011" w:rsidP="00404277">
            <w:pPr>
              <w:rPr>
                <w:rFonts w:eastAsiaTheme="minorEastAsia"/>
                <w:lang w:val="en-US"/>
              </w:rPr>
            </w:pPr>
          </w:p>
        </w:tc>
      </w:tr>
      <w:tr w:rsidR="00DD2F4F" w:rsidRPr="00D51A4E" w14:paraId="6022FE7C" w14:textId="77777777" w:rsidTr="00404277">
        <w:tc>
          <w:tcPr>
            <w:tcW w:w="1149" w:type="dxa"/>
          </w:tcPr>
          <w:p w14:paraId="3190182B" w14:textId="0F3032BE" w:rsidR="00DD2F4F" w:rsidRPr="00F51B30" w:rsidRDefault="00DD2F4F" w:rsidP="00DD2F4F">
            <w:pPr>
              <w:rPr>
                <w:rFonts w:eastAsia="SimSun"/>
                <w:sz w:val="20"/>
                <w:szCs w:val="20"/>
              </w:rPr>
            </w:pPr>
            <w:r>
              <w:rPr>
                <w:rFonts w:eastAsia="SimSun" w:hint="eastAsia"/>
                <w:sz w:val="20"/>
                <w:szCs w:val="20"/>
                <w:lang w:eastAsia="zh-CN"/>
              </w:rPr>
              <w:t>Xiaomi</w:t>
            </w:r>
          </w:p>
        </w:tc>
        <w:tc>
          <w:tcPr>
            <w:tcW w:w="1119" w:type="dxa"/>
          </w:tcPr>
          <w:p w14:paraId="7FFBF884" w14:textId="47175A9F"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82" w:type="dxa"/>
          </w:tcPr>
          <w:p w14:paraId="0079EA6D" w14:textId="77777777" w:rsidR="00DD2F4F" w:rsidRPr="00D51A4E" w:rsidRDefault="00DD2F4F" w:rsidP="00DD2F4F">
            <w:pPr>
              <w:rPr>
                <w:rFonts w:eastAsiaTheme="minorEastAsia"/>
                <w:lang w:val="en-US"/>
              </w:rPr>
            </w:pPr>
          </w:p>
        </w:tc>
      </w:tr>
      <w:tr w:rsidR="00CE6BA1" w:rsidRPr="00D51A4E" w14:paraId="78CCF190" w14:textId="77777777" w:rsidTr="00404277">
        <w:tc>
          <w:tcPr>
            <w:tcW w:w="1149" w:type="dxa"/>
          </w:tcPr>
          <w:p w14:paraId="3989BF4E" w14:textId="52E94A4C" w:rsidR="00CE6BA1" w:rsidRPr="00F51B30" w:rsidRDefault="00CE6BA1" w:rsidP="00CE6BA1">
            <w:pPr>
              <w:rPr>
                <w:rFonts w:eastAsia="SimSun"/>
                <w:sz w:val="20"/>
                <w:szCs w:val="20"/>
              </w:rPr>
            </w:pPr>
            <w:r>
              <w:rPr>
                <w:rFonts w:eastAsia="Malgun Gothic" w:hint="eastAsia"/>
                <w:sz w:val="20"/>
                <w:szCs w:val="20"/>
                <w:lang w:eastAsia="ko-KR"/>
              </w:rPr>
              <w:t>LGE</w:t>
            </w:r>
          </w:p>
        </w:tc>
        <w:tc>
          <w:tcPr>
            <w:tcW w:w="1119" w:type="dxa"/>
          </w:tcPr>
          <w:p w14:paraId="747CD39F" w14:textId="5AD41C74" w:rsidR="00CE6BA1" w:rsidRPr="00F51B30" w:rsidRDefault="00CE6BA1" w:rsidP="00CE6BA1">
            <w:pPr>
              <w:jc w:val="both"/>
              <w:rPr>
                <w:rFonts w:eastAsia="SimSun"/>
                <w:sz w:val="20"/>
                <w:szCs w:val="20"/>
              </w:rPr>
            </w:pPr>
            <w:r>
              <w:rPr>
                <w:rFonts w:eastAsia="Malgun Gothic" w:hint="eastAsia"/>
                <w:sz w:val="20"/>
                <w:szCs w:val="20"/>
                <w:lang w:eastAsia="ko-KR"/>
              </w:rPr>
              <w:t>Y</w:t>
            </w:r>
          </w:p>
        </w:tc>
        <w:tc>
          <w:tcPr>
            <w:tcW w:w="7082" w:type="dxa"/>
          </w:tcPr>
          <w:p w14:paraId="73CF751E" w14:textId="77777777" w:rsidR="00CE6BA1" w:rsidRPr="00D51A4E" w:rsidRDefault="00CE6BA1" w:rsidP="00CE6BA1">
            <w:pPr>
              <w:rPr>
                <w:rFonts w:eastAsiaTheme="minorEastAsia"/>
                <w:lang w:val="en-US"/>
              </w:rPr>
            </w:pPr>
          </w:p>
        </w:tc>
      </w:tr>
      <w:tr w:rsidR="000B1EF9" w:rsidRPr="00F42EFA" w14:paraId="26AB5E6F" w14:textId="77777777" w:rsidTr="00404277">
        <w:tc>
          <w:tcPr>
            <w:tcW w:w="1149" w:type="dxa"/>
          </w:tcPr>
          <w:p w14:paraId="695C1047" w14:textId="6182AB92" w:rsidR="000B1EF9" w:rsidRPr="00F51B30" w:rsidRDefault="000B1EF9" w:rsidP="000B1EF9">
            <w:pPr>
              <w:rPr>
                <w:rFonts w:eastAsia="SimSun"/>
                <w:sz w:val="20"/>
                <w:szCs w:val="20"/>
              </w:rPr>
            </w:pPr>
            <w:r>
              <w:rPr>
                <w:rFonts w:eastAsia="SimSun" w:hint="eastAsia"/>
                <w:sz w:val="20"/>
                <w:szCs w:val="20"/>
                <w:lang w:eastAsia="zh-CN"/>
              </w:rPr>
              <w:t>H</w:t>
            </w:r>
            <w:r>
              <w:rPr>
                <w:rFonts w:eastAsia="SimSun"/>
                <w:sz w:val="20"/>
                <w:szCs w:val="20"/>
                <w:lang w:eastAsia="zh-CN"/>
              </w:rPr>
              <w:t>uawei, HiSilicon</w:t>
            </w:r>
          </w:p>
        </w:tc>
        <w:tc>
          <w:tcPr>
            <w:tcW w:w="1119" w:type="dxa"/>
          </w:tcPr>
          <w:p w14:paraId="0BE97473" w14:textId="6CFCE065" w:rsidR="000B1EF9" w:rsidRPr="00F51B30" w:rsidRDefault="000B1EF9" w:rsidP="000B1EF9">
            <w:pPr>
              <w:jc w:val="both"/>
              <w:rPr>
                <w:rFonts w:eastAsia="SimSun"/>
                <w:sz w:val="20"/>
                <w:szCs w:val="20"/>
              </w:rPr>
            </w:pPr>
            <w:r>
              <w:rPr>
                <w:rFonts w:eastAsia="SimSun" w:hint="eastAsia"/>
                <w:sz w:val="20"/>
                <w:szCs w:val="20"/>
                <w:lang w:eastAsia="zh-CN"/>
              </w:rPr>
              <w:t>Y</w:t>
            </w:r>
          </w:p>
        </w:tc>
        <w:tc>
          <w:tcPr>
            <w:tcW w:w="7082" w:type="dxa"/>
          </w:tcPr>
          <w:p w14:paraId="16250E89" w14:textId="3C397329" w:rsidR="000B1EF9" w:rsidRPr="00D51A4E" w:rsidRDefault="000B1EF9" w:rsidP="000B1EF9">
            <w:pPr>
              <w:rPr>
                <w:rFonts w:eastAsiaTheme="minorEastAsia"/>
                <w:lang w:val="en-US"/>
              </w:rPr>
            </w:pPr>
            <w:r>
              <w:rPr>
                <w:rFonts w:eastAsiaTheme="minorEastAsia"/>
                <w:lang w:val="en-US" w:eastAsia="zh-CN"/>
              </w:rPr>
              <w:t>Suggest to remove ‘</w:t>
            </w:r>
            <w:r w:rsidRPr="007271B9">
              <w:rPr>
                <w:rFonts w:ascii="Times New Roman" w:hAnsi="Times New Roman" w:cs="Times New Roman"/>
                <w:i/>
                <w:iCs/>
                <w:szCs w:val="24"/>
                <w:lang w:val="en-US"/>
              </w:rPr>
              <w:t>if supported</w:t>
            </w:r>
            <w:r>
              <w:rPr>
                <w:rFonts w:eastAsiaTheme="minorEastAsia"/>
                <w:lang w:val="en-US" w:eastAsia="zh-CN"/>
              </w:rPr>
              <w:t>’</w:t>
            </w:r>
          </w:p>
        </w:tc>
      </w:tr>
      <w:tr w:rsidR="000B1EF9" w:rsidRPr="00D51A4E" w14:paraId="0649A9BF" w14:textId="77777777" w:rsidTr="00404277">
        <w:tc>
          <w:tcPr>
            <w:tcW w:w="1149" w:type="dxa"/>
          </w:tcPr>
          <w:p w14:paraId="496E0A5F" w14:textId="6559D307" w:rsidR="000B1EF9" w:rsidRDefault="00F40EC0" w:rsidP="000B1EF9">
            <w:pPr>
              <w:rPr>
                <w:rFonts w:eastAsia="SimSun"/>
                <w:sz w:val="20"/>
                <w:szCs w:val="20"/>
                <w:lang w:eastAsia="zh-CN"/>
              </w:rPr>
            </w:pPr>
            <w:r>
              <w:rPr>
                <w:rFonts w:eastAsia="SimSun"/>
                <w:sz w:val="20"/>
                <w:szCs w:val="20"/>
                <w:lang w:eastAsia="zh-CN"/>
              </w:rPr>
              <w:t>Futurewei</w:t>
            </w:r>
          </w:p>
        </w:tc>
        <w:tc>
          <w:tcPr>
            <w:tcW w:w="1119" w:type="dxa"/>
          </w:tcPr>
          <w:p w14:paraId="1D90BC53" w14:textId="4201B385" w:rsidR="000B1EF9" w:rsidRDefault="00F40EC0" w:rsidP="000B1EF9">
            <w:pPr>
              <w:jc w:val="both"/>
              <w:rPr>
                <w:rFonts w:eastAsia="SimSun"/>
                <w:sz w:val="20"/>
                <w:szCs w:val="20"/>
                <w:lang w:eastAsia="zh-CN"/>
              </w:rPr>
            </w:pPr>
            <w:r>
              <w:rPr>
                <w:rFonts w:eastAsia="SimSun"/>
                <w:sz w:val="20"/>
                <w:szCs w:val="20"/>
                <w:lang w:eastAsia="zh-CN"/>
              </w:rPr>
              <w:t>Y</w:t>
            </w:r>
          </w:p>
        </w:tc>
        <w:tc>
          <w:tcPr>
            <w:tcW w:w="7082" w:type="dxa"/>
          </w:tcPr>
          <w:p w14:paraId="54957F83" w14:textId="77777777" w:rsidR="000B1EF9" w:rsidRDefault="000B1EF9" w:rsidP="000B1EF9">
            <w:pPr>
              <w:rPr>
                <w:rFonts w:eastAsiaTheme="minorEastAsia"/>
                <w:lang w:val="en-US" w:eastAsia="zh-CN"/>
              </w:rPr>
            </w:pPr>
          </w:p>
        </w:tc>
      </w:tr>
    </w:tbl>
    <w:p w14:paraId="4DE7BECE" w14:textId="77777777" w:rsidR="004B0011" w:rsidRPr="008B1786" w:rsidRDefault="004B0011" w:rsidP="007371E2">
      <w:pPr>
        <w:rPr>
          <w:bCs/>
          <w:lang w:val="en-GB"/>
        </w:rPr>
      </w:pPr>
    </w:p>
    <w:p w14:paraId="4C0A4508" w14:textId="173E0AA1" w:rsidR="0012162B" w:rsidRDefault="002B093D" w:rsidP="001C30F1">
      <w:pPr>
        <w:pStyle w:val="Heading3"/>
      </w:pPr>
      <w:r>
        <w:t xml:space="preserve"> </w:t>
      </w:r>
      <w:r w:rsidR="0012162B">
        <w:t>Relation to legacy power saving techniques</w:t>
      </w:r>
    </w:p>
    <w:p w14:paraId="036036C3" w14:textId="77777777" w:rsidR="00B9636B" w:rsidRDefault="00B9636B" w:rsidP="007371E2">
      <w:pPr>
        <w:rPr>
          <w:lang w:val="en-US"/>
        </w:rPr>
      </w:pPr>
    </w:p>
    <w:p w14:paraId="19606B33" w14:textId="77777777" w:rsidR="00451EB8" w:rsidRDefault="00AA60C3" w:rsidP="00D00221">
      <w:pPr>
        <w:pStyle w:val="ListParagraph"/>
        <w:numPr>
          <w:ilvl w:val="0"/>
          <w:numId w:val="41"/>
        </w:numPr>
        <w:ind w:leftChars="0"/>
        <w:rPr>
          <w:lang w:val="en-US"/>
        </w:rPr>
      </w:pPr>
      <w:r>
        <w:rPr>
          <w:lang w:val="en-US"/>
        </w:rPr>
        <w:t xml:space="preserve">When LP-WUS is specified, strive to reuse already specified functionalities from </w:t>
      </w:r>
      <w:r w:rsidR="00C13B3D">
        <w:rPr>
          <w:lang w:val="en-US"/>
        </w:rPr>
        <w:t>legacy power saving features, CDRX,</w:t>
      </w:r>
      <w:r w:rsidR="00371A14">
        <w:rPr>
          <w:lang w:val="en-US"/>
        </w:rPr>
        <w:t xml:space="preserve"> DCI format 2_6 aka DCP, </w:t>
      </w:r>
      <w:r w:rsidR="00C13B3D">
        <w:rPr>
          <w:lang w:val="en-US"/>
        </w:rPr>
        <w:t>SSG switching, PDCCH monitoring skipping [2]</w:t>
      </w:r>
    </w:p>
    <w:p w14:paraId="69C28507" w14:textId="3EB62773" w:rsidR="008267AA" w:rsidRDefault="00597967" w:rsidP="00D00221">
      <w:pPr>
        <w:pStyle w:val="ListParagraph"/>
        <w:numPr>
          <w:ilvl w:val="0"/>
          <w:numId w:val="41"/>
        </w:numPr>
        <w:ind w:leftChars="0"/>
        <w:rPr>
          <w:lang w:val="en-US"/>
        </w:rPr>
      </w:pPr>
      <w:r>
        <w:rPr>
          <w:lang w:val="en-US"/>
        </w:rPr>
        <w:t>I</w:t>
      </w:r>
      <w:r w:rsidR="00451EB8" w:rsidRPr="008267AA">
        <w:rPr>
          <w:lang w:val="en-US"/>
        </w:rPr>
        <w:t>nteraction of LP-WUS with C</w:t>
      </w:r>
      <w:r w:rsidR="00304D8D" w:rsidRPr="008267AA">
        <w:rPr>
          <w:lang w:val="en-US"/>
        </w:rPr>
        <w:t>-</w:t>
      </w:r>
      <w:r w:rsidR="00451EB8" w:rsidRPr="008267AA">
        <w:rPr>
          <w:lang w:val="en-US"/>
        </w:rPr>
        <w:t xml:space="preserve">DRX, DCI format 2_6 aka DCP, SSG switching, PDCCH monitoring skipping is </w:t>
      </w:r>
      <w:r w:rsidR="0069516C" w:rsidRPr="008267AA">
        <w:rPr>
          <w:lang w:val="en-US"/>
        </w:rPr>
        <w:t>allowed</w:t>
      </w:r>
      <w:r>
        <w:rPr>
          <w:lang w:val="en-US"/>
        </w:rPr>
        <w:t>.</w:t>
      </w:r>
      <w:r w:rsidR="00451EB8" w:rsidRPr="008267AA">
        <w:rPr>
          <w:lang w:val="en-US"/>
        </w:rPr>
        <w:t xml:space="preserve"> </w:t>
      </w:r>
      <w:r w:rsidR="007E2EAF" w:rsidRPr="008267AA">
        <w:rPr>
          <w:lang w:val="en-US"/>
        </w:rPr>
        <w:t>[7]</w:t>
      </w:r>
    </w:p>
    <w:p w14:paraId="5EFDE432" w14:textId="77777777" w:rsidR="00392517" w:rsidRDefault="00F15808" w:rsidP="00D00221">
      <w:pPr>
        <w:pStyle w:val="ListParagraph"/>
        <w:numPr>
          <w:ilvl w:val="0"/>
          <w:numId w:val="41"/>
        </w:numPr>
        <w:ind w:leftChars="0"/>
        <w:rPr>
          <w:lang w:val="en-US"/>
        </w:rPr>
      </w:pPr>
      <w:r w:rsidRPr="00392517">
        <w:rPr>
          <w:lang w:val="en-US"/>
        </w:rPr>
        <w:t xml:space="preserve">LP-WUS replacing would limit functionality only to UEs supporting </w:t>
      </w:r>
      <w:r w:rsidR="003C15ED" w:rsidRPr="00392517">
        <w:rPr>
          <w:lang w:val="en-US"/>
        </w:rPr>
        <w:t>C-</w:t>
      </w:r>
      <w:r w:rsidRPr="00392517">
        <w:rPr>
          <w:lang w:val="en-US"/>
        </w:rPr>
        <w:t xml:space="preserve">DRX. </w:t>
      </w:r>
      <w:r w:rsidR="003C15ED" w:rsidRPr="00392517">
        <w:rPr>
          <w:lang w:val="en-US"/>
        </w:rPr>
        <w:t>[11]</w:t>
      </w:r>
    </w:p>
    <w:p w14:paraId="440FBEBC" w14:textId="77777777" w:rsidR="00392517" w:rsidRDefault="00D15C31" w:rsidP="00D00221">
      <w:pPr>
        <w:pStyle w:val="ListParagraph"/>
        <w:numPr>
          <w:ilvl w:val="0"/>
          <w:numId w:val="41"/>
        </w:numPr>
        <w:ind w:leftChars="0"/>
        <w:rPr>
          <w:lang w:val="en-US"/>
        </w:rPr>
      </w:pPr>
      <w:r w:rsidRPr="00392517">
        <w:rPr>
          <w:lang w:val="en-US"/>
        </w:rPr>
        <w:t>For connected mode, always-on monitoring should be supported. [13]</w:t>
      </w:r>
    </w:p>
    <w:p w14:paraId="57D068DD" w14:textId="77777777" w:rsidR="00392517" w:rsidRDefault="00811E41" w:rsidP="00D00221">
      <w:pPr>
        <w:pStyle w:val="ListParagraph"/>
        <w:numPr>
          <w:ilvl w:val="0"/>
          <w:numId w:val="41"/>
        </w:numPr>
        <w:ind w:leftChars="0"/>
        <w:rPr>
          <w:lang w:val="en-US"/>
        </w:rPr>
      </w:pPr>
      <w:r w:rsidRPr="00392517">
        <w:rPr>
          <w:lang w:val="en-US"/>
        </w:rPr>
        <w:t>LP-WUS could provide adjustment to CDRX parameter in addition to skip next ON-duration. [13]</w:t>
      </w:r>
    </w:p>
    <w:p w14:paraId="4ACF8750" w14:textId="1E2DA2EF" w:rsidR="006176B3" w:rsidRPr="00392517" w:rsidRDefault="006176B3" w:rsidP="00D00221">
      <w:pPr>
        <w:pStyle w:val="ListParagraph"/>
        <w:numPr>
          <w:ilvl w:val="0"/>
          <w:numId w:val="41"/>
        </w:numPr>
        <w:ind w:leftChars="0"/>
        <w:rPr>
          <w:lang w:val="en-US"/>
        </w:rPr>
      </w:pPr>
      <w:r w:rsidRPr="00392517">
        <w:rPr>
          <w:lang w:val="en-US"/>
        </w:rPr>
        <w:t xml:space="preserve">Should be able to operate </w:t>
      </w:r>
      <w:r w:rsidR="00EC2E95" w:rsidRPr="00392517">
        <w:rPr>
          <w:lang w:val="en-US"/>
        </w:rPr>
        <w:t>without CDRX [14]</w:t>
      </w:r>
      <w:r w:rsidR="002F0B03" w:rsidRPr="00392517">
        <w:rPr>
          <w:lang w:val="en-US"/>
        </w:rPr>
        <w:t>[</w:t>
      </w:r>
      <w:r w:rsidR="00202E7A" w:rsidRPr="00392517">
        <w:rPr>
          <w:lang w:val="en-US"/>
        </w:rPr>
        <w:t>27</w:t>
      </w:r>
      <w:r w:rsidR="002F0B03" w:rsidRPr="00392517">
        <w:rPr>
          <w:lang w:val="en-US"/>
        </w:rPr>
        <w:t>]</w:t>
      </w:r>
    </w:p>
    <w:p w14:paraId="2FA8B9F1" w14:textId="77777777" w:rsidR="00BA0A2B" w:rsidRDefault="00BA0A2B" w:rsidP="00F05A0D">
      <w:pPr>
        <w:rPr>
          <w:lang w:val="en-US"/>
        </w:rPr>
      </w:pPr>
    </w:p>
    <w:p w14:paraId="397F2127" w14:textId="6002500C" w:rsidR="00D64CA4" w:rsidRPr="00793059" w:rsidRDefault="00D64CA4" w:rsidP="00D64CA4">
      <w:pPr>
        <w:pStyle w:val="Heading5"/>
        <w:rPr>
          <w:lang w:val="en-US"/>
        </w:rPr>
      </w:pPr>
      <w:r w:rsidRPr="00937D7D">
        <w:rPr>
          <w:rStyle w:val="Heading5Char"/>
          <w:rFonts w:eastAsiaTheme="minorHAnsi"/>
          <w:sz w:val="22"/>
          <w:szCs w:val="22"/>
          <w:highlight w:val="cyan"/>
          <w:lang w:val="en-US"/>
        </w:rPr>
        <w:t>FL1-Hi-Proposal-2</w:t>
      </w:r>
      <w:r w:rsidR="007271B9">
        <w:rPr>
          <w:rStyle w:val="Heading5Char"/>
          <w:rFonts w:eastAsiaTheme="minorHAnsi"/>
          <w:sz w:val="22"/>
          <w:szCs w:val="22"/>
          <w:highlight w:val="cyan"/>
          <w:lang w:val="en-US"/>
        </w:rPr>
        <w:t>6</w:t>
      </w:r>
      <w:r w:rsidRPr="00793059">
        <w:rPr>
          <w:lang w:val="en-US"/>
        </w:rPr>
        <w:t xml:space="preserve">: </w:t>
      </w:r>
    </w:p>
    <w:p w14:paraId="5D279E4C" w14:textId="77777777" w:rsidR="00D64CA4" w:rsidRDefault="00D64CA4" w:rsidP="00D64CA4">
      <w:pPr>
        <w:rPr>
          <w:bCs/>
          <w:lang w:val="en-US"/>
        </w:rPr>
      </w:pPr>
      <w:r w:rsidRPr="00552A07">
        <w:rPr>
          <w:rFonts w:asciiTheme="minorHAnsi" w:eastAsia="DengXian" w:hAnsiTheme="minorHAnsi" w:cstheme="minorHAnsi"/>
          <w:bCs/>
          <w:i/>
          <w:iCs/>
          <w:color w:val="000000" w:themeColor="text1"/>
          <w:lang w:val="en-US"/>
        </w:rPr>
        <w:t>TP for TR38.869</w:t>
      </w:r>
    </w:p>
    <w:p w14:paraId="41A9A081" w14:textId="381403A0" w:rsidR="00BA0A2B" w:rsidRPr="007271B9" w:rsidRDefault="00BA0A2B" w:rsidP="00FF3196">
      <w:pPr>
        <w:pStyle w:val="ListParagraph"/>
        <w:numPr>
          <w:ilvl w:val="0"/>
          <w:numId w:val="86"/>
        </w:numPr>
        <w:ind w:leftChars="0"/>
        <w:rPr>
          <w:rFonts w:ascii="Times New Roman" w:hAnsi="Times New Roman" w:cs="Times New Roman"/>
          <w:sz w:val="22"/>
          <w:lang w:val="en-US"/>
        </w:rPr>
      </w:pPr>
      <w:r w:rsidRPr="007271B9">
        <w:rPr>
          <w:rFonts w:ascii="Times New Roman" w:hAnsi="Times New Roman" w:cs="Times New Roman"/>
          <w:i/>
          <w:iCs/>
          <w:sz w:val="22"/>
          <w:lang w:val="en-US"/>
        </w:rPr>
        <w:t>RRC Connected mode LP-WUS</w:t>
      </w:r>
      <w:r w:rsidR="00B12EEE" w:rsidRPr="007271B9">
        <w:rPr>
          <w:rFonts w:ascii="Times New Roman" w:hAnsi="Times New Roman" w:cs="Times New Roman"/>
          <w:i/>
          <w:iCs/>
          <w:sz w:val="22"/>
          <w:lang w:val="en-US"/>
        </w:rPr>
        <w:t>, if supported,</w:t>
      </w:r>
      <w:r w:rsidRPr="007271B9">
        <w:rPr>
          <w:rFonts w:ascii="Times New Roman" w:hAnsi="Times New Roman" w:cs="Times New Roman"/>
          <w:i/>
          <w:iCs/>
          <w:sz w:val="22"/>
          <w:lang w:val="en-US"/>
        </w:rPr>
        <w:t xml:space="preserve"> </w:t>
      </w:r>
      <w:r w:rsidR="00243F77" w:rsidRPr="007271B9">
        <w:rPr>
          <w:rFonts w:ascii="Times New Roman" w:hAnsi="Times New Roman" w:cs="Times New Roman"/>
          <w:i/>
          <w:iCs/>
          <w:sz w:val="22"/>
          <w:lang w:val="en-US"/>
        </w:rPr>
        <w:t xml:space="preserve">may interact with legacy power saving techniques, but should be designed to </w:t>
      </w:r>
      <w:r w:rsidR="004809A6" w:rsidRPr="007271B9">
        <w:rPr>
          <w:rFonts w:ascii="Times New Roman" w:hAnsi="Times New Roman" w:cs="Times New Roman"/>
          <w:i/>
          <w:iCs/>
          <w:sz w:val="22"/>
          <w:lang w:val="en-US"/>
        </w:rPr>
        <w:t>function also</w:t>
      </w:r>
      <w:r w:rsidR="006B512F" w:rsidRPr="007271B9">
        <w:rPr>
          <w:rFonts w:ascii="Times New Roman" w:hAnsi="Times New Roman" w:cs="Times New Roman"/>
          <w:i/>
          <w:iCs/>
          <w:sz w:val="22"/>
          <w:lang w:val="en-US"/>
        </w:rPr>
        <w:t xml:space="preserve"> when non of legacy power saving techniques is configured.</w:t>
      </w:r>
      <w:r w:rsidR="002D52A5" w:rsidRPr="007271B9">
        <w:rPr>
          <w:rFonts w:ascii="Times New Roman" w:hAnsi="Times New Roman" w:cs="Times New Roman"/>
          <w:i/>
          <w:iCs/>
          <w:sz w:val="22"/>
          <w:lang w:val="en-US"/>
        </w:rPr>
        <w:t xml:space="preserve"> </w:t>
      </w:r>
      <w:r w:rsidR="00926C3F" w:rsidRPr="007271B9">
        <w:rPr>
          <w:rFonts w:ascii="Times New Roman" w:hAnsi="Times New Roman" w:cs="Times New Roman"/>
          <w:i/>
          <w:iCs/>
          <w:sz w:val="22"/>
          <w:lang w:val="en-US"/>
        </w:rPr>
        <w:t xml:space="preserve">Compared to </w:t>
      </w:r>
      <w:r w:rsidR="00EA107A" w:rsidRPr="007271B9">
        <w:rPr>
          <w:rFonts w:ascii="Times New Roman" w:hAnsi="Times New Roman" w:cs="Times New Roman"/>
          <w:i/>
          <w:iCs/>
          <w:sz w:val="22"/>
          <w:lang w:val="en-US"/>
        </w:rPr>
        <w:t xml:space="preserve">C-DRX, if LP-WUS </w:t>
      </w:r>
      <w:r w:rsidR="00104FD0" w:rsidRPr="007271B9">
        <w:rPr>
          <w:rFonts w:ascii="Times New Roman" w:hAnsi="Times New Roman" w:cs="Times New Roman"/>
          <w:i/>
          <w:iCs/>
          <w:sz w:val="22"/>
          <w:lang w:val="en-US"/>
        </w:rPr>
        <w:t xml:space="preserve">is monitored continuously, latency can be </w:t>
      </w:r>
      <w:r w:rsidR="00C8245F" w:rsidRPr="007271B9">
        <w:rPr>
          <w:rFonts w:ascii="Times New Roman" w:hAnsi="Times New Roman" w:cs="Times New Roman"/>
          <w:i/>
          <w:iCs/>
          <w:sz w:val="22"/>
          <w:lang w:val="en-US"/>
        </w:rPr>
        <w:t>reduced.</w:t>
      </w:r>
    </w:p>
    <w:p w14:paraId="56BCA718" w14:textId="77777777" w:rsidR="004B0011" w:rsidRDefault="004B0011" w:rsidP="004B0011">
      <w:pPr>
        <w:pStyle w:val="ListParagraph"/>
        <w:ind w:leftChars="0" w:left="720" w:firstLine="0"/>
        <w:rPr>
          <w:i/>
          <w:iCs/>
          <w:lang w:val="en-US"/>
        </w:rPr>
      </w:pPr>
    </w:p>
    <w:p w14:paraId="5DD60D13" w14:textId="77777777" w:rsidR="004B0011" w:rsidRDefault="004B0011" w:rsidP="004B0011">
      <w:pPr>
        <w:pStyle w:val="ListParagraph"/>
        <w:ind w:leftChars="0" w:left="720" w:firstLine="0"/>
        <w:rPr>
          <w:i/>
          <w:iCs/>
          <w:lang w:val="en-US"/>
        </w:rPr>
      </w:pPr>
    </w:p>
    <w:tbl>
      <w:tblPr>
        <w:tblStyle w:val="TableGrid"/>
        <w:tblW w:w="0" w:type="auto"/>
        <w:tblLook w:val="04A0" w:firstRow="1" w:lastRow="0" w:firstColumn="1" w:lastColumn="0" w:noHBand="0" w:noVBand="1"/>
      </w:tblPr>
      <w:tblGrid>
        <w:gridCol w:w="1149"/>
        <w:gridCol w:w="1119"/>
        <w:gridCol w:w="7082"/>
      </w:tblGrid>
      <w:tr w:rsidR="004B0011" w:rsidRPr="00F51B30" w14:paraId="1407EC0A" w14:textId="77777777" w:rsidTr="00404277">
        <w:tc>
          <w:tcPr>
            <w:tcW w:w="1149" w:type="dxa"/>
            <w:shd w:val="clear" w:color="auto" w:fill="9CC2E5" w:themeFill="accent5" w:themeFillTint="99"/>
          </w:tcPr>
          <w:p w14:paraId="35572B1E" w14:textId="77777777" w:rsidR="004B0011" w:rsidRPr="00F51B30" w:rsidRDefault="004B0011" w:rsidP="00404277">
            <w:pPr>
              <w:rPr>
                <w:b/>
                <w:bCs/>
                <w:sz w:val="20"/>
                <w:szCs w:val="20"/>
                <w:lang w:val="en-GB"/>
              </w:rPr>
            </w:pPr>
            <w:r w:rsidRPr="00F51B30">
              <w:rPr>
                <w:b/>
                <w:bCs/>
                <w:sz w:val="20"/>
                <w:szCs w:val="20"/>
                <w:lang w:val="en-GB"/>
              </w:rPr>
              <w:t>Company</w:t>
            </w:r>
          </w:p>
        </w:tc>
        <w:tc>
          <w:tcPr>
            <w:tcW w:w="1119" w:type="dxa"/>
            <w:shd w:val="clear" w:color="auto" w:fill="9CC2E5" w:themeFill="accent5" w:themeFillTint="99"/>
          </w:tcPr>
          <w:p w14:paraId="6C1DE155" w14:textId="77777777" w:rsidR="004B0011" w:rsidRPr="00F51B30" w:rsidRDefault="004B0011" w:rsidP="00404277">
            <w:pPr>
              <w:rPr>
                <w:b/>
                <w:bCs/>
                <w:sz w:val="20"/>
                <w:szCs w:val="20"/>
                <w:lang w:val="en-GB"/>
              </w:rPr>
            </w:pPr>
            <w:r w:rsidRPr="00F51B30">
              <w:rPr>
                <w:b/>
                <w:bCs/>
                <w:sz w:val="20"/>
                <w:szCs w:val="20"/>
                <w:lang w:val="en-GB"/>
              </w:rPr>
              <w:t>Agree Y/N</w:t>
            </w:r>
          </w:p>
        </w:tc>
        <w:tc>
          <w:tcPr>
            <w:tcW w:w="7082" w:type="dxa"/>
            <w:shd w:val="clear" w:color="auto" w:fill="9CC2E5" w:themeFill="accent5" w:themeFillTint="99"/>
          </w:tcPr>
          <w:p w14:paraId="515A6600" w14:textId="77777777" w:rsidR="004B0011" w:rsidRPr="00F51B30" w:rsidRDefault="004B0011" w:rsidP="00404277">
            <w:pPr>
              <w:rPr>
                <w:b/>
                <w:bCs/>
                <w:sz w:val="20"/>
                <w:szCs w:val="20"/>
                <w:lang w:val="en-GB"/>
              </w:rPr>
            </w:pPr>
            <w:r w:rsidRPr="00F51B30">
              <w:rPr>
                <w:b/>
                <w:bCs/>
                <w:sz w:val="20"/>
                <w:szCs w:val="20"/>
                <w:lang w:val="en-GB"/>
              </w:rPr>
              <w:t>Comments</w:t>
            </w:r>
          </w:p>
        </w:tc>
      </w:tr>
      <w:tr w:rsidR="00C747B7" w:rsidRPr="005D2298" w14:paraId="2A9F32E4" w14:textId="77777777" w:rsidTr="00404277">
        <w:tc>
          <w:tcPr>
            <w:tcW w:w="1149" w:type="dxa"/>
          </w:tcPr>
          <w:p w14:paraId="0EF6ED8A" w14:textId="551C960F" w:rsidR="00C747B7" w:rsidRPr="00F51B30" w:rsidRDefault="00C747B7" w:rsidP="00C747B7">
            <w:pPr>
              <w:rPr>
                <w:rFonts w:eastAsia="SimSun"/>
                <w:sz w:val="20"/>
                <w:szCs w:val="20"/>
              </w:rPr>
            </w:pPr>
            <w:r>
              <w:rPr>
                <w:rFonts w:eastAsia="SimSun"/>
                <w:sz w:val="20"/>
                <w:szCs w:val="20"/>
              </w:rPr>
              <w:t>vivo</w:t>
            </w:r>
          </w:p>
        </w:tc>
        <w:tc>
          <w:tcPr>
            <w:tcW w:w="1119" w:type="dxa"/>
          </w:tcPr>
          <w:p w14:paraId="32037990" w14:textId="44B58DD9" w:rsidR="00C747B7" w:rsidRPr="00F51B30" w:rsidRDefault="00C747B7" w:rsidP="00C747B7">
            <w:pPr>
              <w:jc w:val="both"/>
              <w:rPr>
                <w:rFonts w:eastAsia="SimSun"/>
                <w:sz w:val="20"/>
                <w:szCs w:val="20"/>
              </w:rPr>
            </w:pPr>
            <w:r>
              <w:rPr>
                <w:rFonts w:eastAsia="SimSun"/>
                <w:sz w:val="20"/>
                <w:szCs w:val="20"/>
              </w:rPr>
              <w:t>Partially yes</w:t>
            </w:r>
          </w:p>
        </w:tc>
        <w:tc>
          <w:tcPr>
            <w:tcW w:w="7082" w:type="dxa"/>
          </w:tcPr>
          <w:p w14:paraId="040F93DB" w14:textId="77777777" w:rsidR="00C747B7" w:rsidRDefault="00C747B7" w:rsidP="00C747B7">
            <w:pPr>
              <w:rPr>
                <w:rFonts w:eastAsiaTheme="minorEastAsia"/>
                <w:lang w:val="en-US"/>
              </w:rPr>
            </w:pPr>
            <w:r>
              <w:rPr>
                <w:rFonts w:eastAsiaTheme="minorEastAsia"/>
                <w:lang w:val="en-US"/>
              </w:rPr>
              <w:t>Slightly change the wording and further we suggest to delete the last sentence, as latency results are collected in 9.11.1 and observations can be provided accordingly.</w:t>
            </w:r>
          </w:p>
          <w:p w14:paraId="64A7D9C0" w14:textId="77777777" w:rsidR="00C747B7" w:rsidRPr="007271B9" w:rsidRDefault="00C747B7" w:rsidP="00FF3196">
            <w:pPr>
              <w:pStyle w:val="ListParagraph"/>
              <w:numPr>
                <w:ilvl w:val="0"/>
                <w:numId w:val="86"/>
              </w:numPr>
              <w:ind w:leftChars="0"/>
              <w:rPr>
                <w:rFonts w:ascii="Times New Roman" w:hAnsi="Times New Roman" w:cs="Times New Roman"/>
                <w:sz w:val="22"/>
                <w:lang w:val="en-US"/>
              </w:rPr>
            </w:pPr>
            <w:r w:rsidRPr="007271B9">
              <w:rPr>
                <w:rFonts w:ascii="Times New Roman" w:hAnsi="Times New Roman" w:cs="Times New Roman"/>
                <w:i/>
                <w:iCs/>
                <w:sz w:val="22"/>
                <w:lang w:val="en-US"/>
              </w:rPr>
              <w:t xml:space="preserve">RRC Connected mode LP-WUS, if supported, </w:t>
            </w:r>
            <w:r w:rsidRPr="00710CBE">
              <w:rPr>
                <w:rFonts w:ascii="Times New Roman" w:hAnsi="Times New Roman" w:cs="Times New Roman"/>
                <w:i/>
                <w:iCs/>
                <w:sz w:val="22"/>
                <w:lang w:val="en-US"/>
              </w:rPr>
              <w:t>may</w:t>
            </w:r>
            <w:r>
              <w:rPr>
                <w:rFonts w:ascii="Times New Roman" w:hAnsi="Times New Roman" w:cs="Times New Roman"/>
                <w:i/>
                <w:iCs/>
                <w:strike/>
                <w:sz w:val="22"/>
                <w:lang w:val="en-US"/>
              </w:rPr>
              <w:t xml:space="preserve"> </w:t>
            </w:r>
            <w:r w:rsidRPr="007271B9">
              <w:rPr>
                <w:rFonts w:ascii="Times New Roman" w:hAnsi="Times New Roman" w:cs="Times New Roman"/>
                <w:i/>
                <w:iCs/>
                <w:sz w:val="22"/>
                <w:lang w:val="en-US"/>
              </w:rPr>
              <w:t xml:space="preserve">interact with legacy power saving techniques, </w:t>
            </w:r>
            <w:r w:rsidRPr="005862FB">
              <w:rPr>
                <w:rFonts w:ascii="Times New Roman" w:hAnsi="Times New Roman" w:cs="Times New Roman"/>
                <w:i/>
                <w:iCs/>
                <w:color w:val="FF0000"/>
                <w:sz w:val="22"/>
                <w:lang w:val="en-US"/>
              </w:rPr>
              <w:t>but the scenarios when none of legacy power saving techniques is configured should be also supported.</w:t>
            </w:r>
            <w:r w:rsidRPr="007271B9">
              <w:rPr>
                <w:rFonts w:ascii="Times New Roman" w:hAnsi="Times New Roman" w:cs="Times New Roman"/>
                <w:i/>
                <w:iCs/>
                <w:sz w:val="22"/>
                <w:lang w:val="en-US"/>
              </w:rPr>
              <w:t xml:space="preserve"> </w:t>
            </w:r>
            <w:r w:rsidRPr="001D2761">
              <w:rPr>
                <w:rFonts w:ascii="Times New Roman" w:hAnsi="Times New Roman" w:cs="Times New Roman"/>
                <w:i/>
                <w:iCs/>
                <w:strike/>
                <w:sz w:val="22"/>
                <w:lang w:val="en-US"/>
              </w:rPr>
              <w:t>Compared to C-DRX, if LP-WUS is monitored continuously, latency can be reduced.</w:t>
            </w:r>
          </w:p>
          <w:p w14:paraId="4A5B4627" w14:textId="77777777" w:rsidR="00C747B7" w:rsidRPr="00D51A4E" w:rsidRDefault="00C747B7" w:rsidP="00C747B7">
            <w:pPr>
              <w:rPr>
                <w:rFonts w:eastAsiaTheme="minorEastAsia"/>
                <w:lang w:val="en-US"/>
              </w:rPr>
            </w:pPr>
          </w:p>
        </w:tc>
      </w:tr>
      <w:tr w:rsidR="00DD2F4F" w:rsidRPr="005D2298" w14:paraId="29B23F52" w14:textId="77777777" w:rsidTr="00404277">
        <w:tc>
          <w:tcPr>
            <w:tcW w:w="1149" w:type="dxa"/>
          </w:tcPr>
          <w:p w14:paraId="38701DCF" w14:textId="736C5460" w:rsidR="00DD2F4F" w:rsidRPr="00F51B30" w:rsidRDefault="00DD2F4F" w:rsidP="00DD2F4F">
            <w:pPr>
              <w:rPr>
                <w:rFonts w:eastAsia="SimSun"/>
                <w:sz w:val="20"/>
                <w:szCs w:val="20"/>
              </w:rPr>
            </w:pPr>
            <w:r>
              <w:rPr>
                <w:rFonts w:eastAsia="SimSun" w:hint="eastAsia"/>
                <w:sz w:val="20"/>
                <w:szCs w:val="20"/>
                <w:lang w:eastAsia="zh-CN"/>
              </w:rPr>
              <w:t>Xiaomi</w:t>
            </w:r>
          </w:p>
        </w:tc>
        <w:tc>
          <w:tcPr>
            <w:tcW w:w="1119" w:type="dxa"/>
          </w:tcPr>
          <w:p w14:paraId="403464E4" w14:textId="1DEDDCD1"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82" w:type="dxa"/>
          </w:tcPr>
          <w:p w14:paraId="350F5EBD" w14:textId="493CEDCE" w:rsidR="00DD2F4F" w:rsidRPr="00D51A4E" w:rsidRDefault="00DD2F4F" w:rsidP="00DD2F4F">
            <w:pPr>
              <w:rPr>
                <w:rFonts w:eastAsiaTheme="minorEastAsia"/>
                <w:lang w:val="en-US"/>
              </w:rPr>
            </w:pPr>
            <w:r>
              <w:rPr>
                <w:rFonts w:eastAsiaTheme="minorEastAsia" w:hint="eastAsia"/>
                <w:lang w:val="en-US" w:eastAsia="zh-CN"/>
              </w:rPr>
              <w:t>A</w:t>
            </w:r>
            <w:r>
              <w:rPr>
                <w:rFonts w:eastAsiaTheme="minorEastAsia"/>
                <w:lang w:val="en-US" w:eastAsia="zh-CN"/>
              </w:rPr>
              <w:t xml:space="preserve">lso OK with VIVO’S </w:t>
            </w:r>
            <w:r>
              <w:rPr>
                <w:rFonts w:eastAsiaTheme="minorEastAsia" w:hint="eastAsia"/>
                <w:lang w:val="en-US" w:eastAsia="zh-CN"/>
              </w:rPr>
              <w:t>modification</w:t>
            </w:r>
          </w:p>
        </w:tc>
      </w:tr>
      <w:tr w:rsidR="0038374E" w:rsidRPr="005D2298" w14:paraId="5943CABC" w14:textId="77777777" w:rsidTr="00404277">
        <w:tc>
          <w:tcPr>
            <w:tcW w:w="1149" w:type="dxa"/>
          </w:tcPr>
          <w:p w14:paraId="3633EB48" w14:textId="0EF0A693" w:rsidR="0038374E" w:rsidRPr="00F51B30" w:rsidRDefault="0038374E" w:rsidP="0038374E">
            <w:pPr>
              <w:rPr>
                <w:rFonts w:eastAsia="SimSun"/>
                <w:sz w:val="20"/>
                <w:szCs w:val="20"/>
              </w:rPr>
            </w:pPr>
            <w:r>
              <w:rPr>
                <w:rFonts w:eastAsia="SimSun" w:hint="eastAsia"/>
                <w:sz w:val="20"/>
                <w:szCs w:val="20"/>
                <w:lang w:eastAsia="zh-CN"/>
              </w:rPr>
              <w:t>H</w:t>
            </w:r>
            <w:r>
              <w:rPr>
                <w:rFonts w:eastAsia="SimSun"/>
                <w:sz w:val="20"/>
                <w:szCs w:val="20"/>
                <w:lang w:eastAsia="zh-CN"/>
              </w:rPr>
              <w:t>uawei, HiSilicon</w:t>
            </w:r>
          </w:p>
        </w:tc>
        <w:tc>
          <w:tcPr>
            <w:tcW w:w="1119" w:type="dxa"/>
          </w:tcPr>
          <w:p w14:paraId="00D5EF5E" w14:textId="41331983" w:rsidR="0038374E" w:rsidRPr="00F51B30" w:rsidRDefault="0038374E" w:rsidP="0038374E">
            <w:pPr>
              <w:jc w:val="both"/>
              <w:rPr>
                <w:rFonts w:eastAsia="SimSun"/>
                <w:sz w:val="20"/>
                <w:szCs w:val="20"/>
              </w:rPr>
            </w:pPr>
            <w:r>
              <w:rPr>
                <w:rFonts w:eastAsia="SimSun"/>
                <w:sz w:val="20"/>
                <w:szCs w:val="20"/>
                <w:lang w:eastAsia="zh-CN"/>
              </w:rPr>
              <w:t>Y</w:t>
            </w:r>
          </w:p>
        </w:tc>
        <w:tc>
          <w:tcPr>
            <w:tcW w:w="7082" w:type="dxa"/>
          </w:tcPr>
          <w:p w14:paraId="2A4CA432" w14:textId="606694B3" w:rsidR="0038374E" w:rsidRPr="00D51A4E" w:rsidRDefault="0038374E" w:rsidP="0038374E">
            <w:pPr>
              <w:rPr>
                <w:rFonts w:eastAsiaTheme="minorEastAsia"/>
                <w:lang w:val="en-US"/>
              </w:rPr>
            </w:pPr>
            <w:r>
              <w:rPr>
                <w:rFonts w:eastAsiaTheme="minorEastAsia"/>
                <w:lang w:val="en-US" w:eastAsia="zh-CN"/>
              </w:rPr>
              <w:t>Suggest to remove ‘</w:t>
            </w:r>
            <w:r w:rsidRPr="007271B9">
              <w:rPr>
                <w:rFonts w:ascii="Times New Roman" w:hAnsi="Times New Roman" w:cs="Times New Roman"/>
                <w:i/>
                <w:iCs/>
                <w:szCs w:val="24"/>
                <w:lang w:val="en-US"/>
              </w:rPr>
              <w:t>if supported</w:t>
            </w:r>
            <w:r>
              <w:rPr>
                <w:rFonts w:eastAsiaTheme="minorEastAsia"/>
                <w:lang w:val="en-US" w:eastAsia="zh-CN"/>
              </w:rPr>
              <w:t>’. We are fine with other part.</w:t>
            </w:r>
          </w:p>
        </w:tc>
      </w:tr>
      <w:tr w:rsidR="0038374E" w:rsidRPr="005D2298" w14:paraId="7185BCDB" w14:textId="77777777" w:rsidTr="00404277">
        <w:tc>
          <w:tcPr>
            <w:tcW w:w="1149" w:type="dxa"/>
          </w:tcPr>
          <w:p w14:paraId="18C578F6" w14:textId="66F32D14" w:rsidR="0038374E" w:rsidRPr="00F51B30" w:rsidRDefault="00852C24" w:rsidP="0038374E">
            <w:pPr>
              <w:rPr>
                <w:rFonts w:eastAsia="SimSun"/>
                <w:sz w:val="20"/>
                <w:szCs w:val="20"/>
              </w:rPr>
            </w:pPr>
            <w:r>
              <w:rPr>
                <w:rFonts w:eastAsia="SimSun"/>
                <w:sz w:val="20"/>
                <w:szCs w:val="20"/>
              </w:rPr>
              <w:t>Futurewei</w:t>
            </w:r>
          </w:p>
        </w:tc>
        <w:tc>
          <w:tcPr>
            <w:tcW w:w="1119" w:type="dxa"/>
          </w:tcPr>
          <w:p w14:paraId="6ABE2B50" w14:textId="77777777" w:rsidR="0038374E" w:rsidRPr="00F51B30" w:rsidRDefault="0038374E" w:rsidP="0038374E">
            <w:pPr>
              <w:jc w:val="both"/>
              <w:rPr>
                <w:rFonts w:eastAsia="SimSun"/>
                <w:sz w:val="20"/>
                <w:szCs w:val="20"/>
              </w:rPr>
            </w:pPr>
          </w:p>
        </w:tc>
        <w:tc>
          <w:tcPr>
            <w:tcW w:w="7082" w:type="dxa"/>
          </w:tcPr>
          <w:p w14:paraId="1C9093E0" w14:textId="596E3F19" w:rsidR="0038374E" w:rsidRPr="00D51A4E" w:rsidRDefault="00852C24" w:rsidP="0038374E">
            <w:pPr>
              <w:rPr>
                <w:rFonts w:eastAsiaTheme="minorEastAsia"/>
                <w:lang w:val="en-US"/>
              </w:rPr>
            </w:pPr>
            <w:r>
              <w:rPr>
                <w:rFonts w:eastAsiaTheme="minorEastAsia"/>
                <w:lang w:val="en-US"/>
              </w:rPr>
              <w:t>We are OK with proposal.</w:t>
            </w:r>
          </w:p>
        </w:tc>
      </w:tr>
    </w:tbl>
    <w:p w14:paraId="2C904295" w14:textId="77777777" w:rsidR="004B0011" w:rsidRPr="00D64CA4" w:rsidRDefault="004B0011" w:rsidP="004B0011">
      <w:pPr>
        <w:pStyle w:val="ListParagraph"/>
        <w:ind w:leftChars="0" w:left="720" w:firstLine="0"/>
        <w:rPr>
          <w:lang w:val="en-US"/>
        </w:rPr>
      </w:pPr>
    </w:p>
    <w:p w14:paraId="057291EB" w14:textId="089D7D50" w:rsidR="00104782" w:rsidRPr="000B24B0" w:rsidRDefault="0064553B" w:rsidP="000B24B0">
      <w:pPr>
        <w:pStyle w:val="Heading2"/>
        <w:rPr>
          <w:lang w:val="en-GB"/>
        </w:rPr>
      </w:pPr>
      <w:r>
        <w:rPr>
          <w:lang w:val="en-GB"/>
        </w:rPr>
        <w:t xml:space="preserve"> </w:t>
      </w:r>
      <w:r w:rsidR="00104782" w:rsidRPr="000B24B0">
        <w:rPr>
          <w:lang w:val="en-GB"/>
        </w:rPr>
        <w:t xml:space="preserve">Other </w:t>
      </w:r>
    </w:p>
    <w:p w14:paraId="535177F3" w14:textId="2AC4BBF8" w:rsidR="00B91994" w:rsidRPr="00C532E0" w:rsidRDefault="00BD66C5" w:rsidP="00FF3196">
      <w:pPr>
        <w:pStyle w:val="ListParagraph"/>
        <w:numPr>
          <w:ilvl w:val="0"/>
          <w:numId w:val="73"/>
        </w:numPr>
        <w:ind w:leftChars="0"/>
        <w:rPr>
          <w:rFonts w:asciiTheme="minorHAnsi" w:hAnsiTheme="minorHAnsi" w:cstheme="minorHAnsi"/>
          <w:szCs w:val="20"/>
          <w:lang w:val="en-US"/>
        </w:rPr>
      </w:pPr>
      <w:r w:rsidRPr="00C532E0">
        <w:rPr>
          <w:rFonts w:asciiTheme="minorHAnsi" w:hAnsiTheme="minorHAnsi" w:cstheme="minorHAnsi"/>
          <w:szCs w:val="20"/>
          <w:lang w:val="en-US"/>
        </w:rPr>
        <w:t>Deployment aspects related to bands and carriers [2]</w:t>
      </w:r>
      <w:r w:rsidR="000A5F0B" w:rsidRPr="00C532E0">
        <w:rPr>
          <w:rFonts w:asciiTheme="minorHAnsi" w:hAnsiTheme="minorHAnsi" w:cstheme="minorHAnsi"/>
          <w:szCs w:val="20"/>
          <w:lang w:val="en-US"/>
        </w:rPr>
        <w:t>[5][6]</w:t>
      </w:r>
      <w:r w:rsidR="00C14B35" w:rsidRPr="00C532E0">
        <w:rPr>
          <w:rFonts w:asciiTheme="minorHAnsi" w:hAnsiTheme="minorHAnsi" w:cstheme="minorHAnsi"/>
          <w:szCs w:val="20"/>
          <w:lang w:val="en-US"/>
        </w:rPr>
        <w:t>[13]</w:t>
      </w:r>
      <w:r w:rsidR="00756E83" w:rsidRPr="00C532E0">
        <w:rPr>
          <w:rFonts w:asciiTheme="minorHAnsi" w:hAnsiTheme="minorHAnsi" w:cstheme="minorHAnsi"/>
          <w:szCs w:val="20"/>
          <w:lang w:val="en-US"/>
        </w:rPr>
        <w:t>[14]</w:t>
      </w:r>
      <w:r w:rsidRPr="00C532E0">
        <w:rPr>
          <w:rFonts w:asciiTheme="minorHAnsi" w:hAnsiTheme="minorHAnsi" w:cstheme="minorHAnsi"/>
          <w:szCs w:val="20"/>
          <w:lang w:val="en-US"/>
        </w:rPr>
        <w:t xml:space="preserve"> </w:t>
      </w:r>
      <w:r w:rsidR="006C2880" w:rsidRPr="00C532E0">
        <w:rPr>
          <w:rFonts w:asciiTheme="minorHAnsi" w:hAnsiTheme="minorHAnsi" w:cstheme="minorHAnsi"/>
          <w:szCs w:val="20"/>
          <w:lang w:val="en-US"/>
        </w:rPr>
        <w:t>-&gt; FL</w:t>
      </w:r>
      <w:r w:rsidR="009471E3">
        <w:rPr>
          <w:rFonts w:asciiTheme="minorHAnsi" w:hAnsiTheme="minorHAnsi" w:cstheme="minorHAnsi"/>
          <w:szCs w:val="20"/>
          <w:lang w:val="en-US"/>
        </w:rPr>
        <w:t xml:space="preserve"> note:</w:t>
      </w:r>
      <w:r w:rsidR="006C2880" w:rsidRPr="00C532E0">
        <w:rPr>
          <w:rFonts w:asciiTheme="minorHAnsi" w:hAnsiTheme="minorHAnsi" w:cstheme="minorHAnsi"/>
          <w:szCs w:val="20"/>
          <w:lang w:val="en-US"/>
        </w:rPr>
        <w:t xml:space="preserve"> not</w:t>
      </w:r>
      <w:r w:rsidR="0044796B" w:rsidRPr="00C532E0">
        <w:rPr>
          <w:rFonts w:asciiTheme="minorHAnsi" w:hAnsiTheme="minorHAnsi" w:cstheme="minorHAnsi"/>
          <w:szCs w:val="20"/>
          <w:lang w:val="en-US"/>
        </w:rPr>
        <w:t xml:space="preserve"> planning to </w:t>
      </w:r>
      <w:r w:rsidR="006C2880" w:rsidRPr="00C532E0">
        <w:rPr>
          <w:rFonts w:asciiTheme="minorHAnsi" w:hAnsiTheme="minorHAnsi" w:cstheme="minorHAnsi"/>
          <w:szCs w:val="20"/>
          <w:lang w:val="en-US"/>
        </w:rPr>
        <w:t xml:space="preserve">treat </w:t>
      </w:r>
      <w:r w:rsidR="009471E3">
        <w:rPr>
          <w:rFonts w:asciiTheme="minorHAnsi" w:hAnsiTheme="minorHAnsi" w:cstheme="minorHAnsi"/>
          <w:szCs w:val="20"/>
          <w:lang w:val="en-US"/>
        </w:rPr>
        <w:t xml:space="preserve">in </w:t>
      </w:r>
      <w:r w:rsidR="006C2880" w:rsidRPr="00C532E0">
        <w:rPr>
          <w:rFonts w:asciiTheme="minorHAnsi" w:hAnsiTheme="minorHAnsi" w:cstheme="minorHAnsi"/>
          <w:szCs w:val="20"/>
          <w:lang w:val="en-US"/>
        </w:rPr>
        <w:t>RAN1</w:t>
      </w:r>
      <w:r w:rsidR="0044796B" w:rsidRPr="00C532E0">
        <w:rPr>
          <w:rFonts w:asciiTheme="minorHAnsi" w:hAnsiTheme="minorHAnsi" w:cstheme="minorHAnsi"/>
          <w:szCs w:val="20"/>
          <w:lang w:val="en-US"/>
        </w:rPr>
        <w:t>#114</w:t>
      </w:r>
      <w:r w:rsidR="009471E3">
        <w:rPr>
          <w:rFonts w:asciiTheme="minorHAnsi" w:hAnsiTheme="minorHAnsi" w:cstheme="minorHAnsi"/>
          <w:szCs w:val="20"/>
          <w:lang w:val="en-US"/>
        </w:rPr>
        <w:t xml:space="preserve"> it was </w:t>
      </w:r>
      <w:r w:rsidR="00E934AC">
        <w:rPr>
          <w:rFonts w:asciiTheme="minorHAnsi" w:hAnsiTheme="minorHAnsi" w:cstheme="minorHAnsi"/>
          <w:szCs w:val="20"/>
          <w:lang w:val="en-US"/>
        </w:rPr>
        <w:t>left up to RAN4</w:t>
      </w:r>
    </w:p>
    <w:p w14:paraId="24D4A798" w14:textId="40AD4C36" w:rsidR="00BD66C5" w:rsidRPr="00C532E0" w:rsidRDefault="000377EF" w:rsidP="00FF3196">
      <w:pPr>
        <w:pStyle w:val="ListParagraph"/>
        <w:numPr>
          <w:ilvl w:val="0"/>
          <w:numId w:val="73"/>
        </w:numPr>
        <w:ind w:leftChars="0"/>
        <w:rPr>
          <w:rFonts w:asciiTheme="minorHAnsi" w:hAnsiTheme="minorHAnsi" w:cstheme="minorHAnsi"/>
          <w:szCs w:val="20"/>
          <w:lang w:val="en-US"/>
        </w:rPr>
      </w:pPr>
      <w:r w:rsidRPr="00C532E0">
        <w:rPr>
          <w:rFonts w:asciiTheme="minorHAnsi" w:hAnsiTheme="minorHAnsi" w:cstheme="minorHAnsi"/>
          <w:szCs w:val="20"/>
          <w:lang w:val="en-US"/>
        </w:rPr>
        <w:t>Replace</w:t>
      </w:r>
      <w:r w:rsidR="00691F6A" w:rsidRPr="00C532E0">
        <w:rPr>
          <w:rFonts w:asciiTheme="minorHAnsi" w:hAnsiTheme="minorHAnsi" w:cstheme="minorHAnsi"/>
          <w:szCs w:val="20"/>
          <w:lang w:val="en-US"/>
        </w:rPr>
        <w:t xml:space="preserve"> “separate receiver” by “virtual receiver”</w:t>
      </w:r>
      <w:r w:rsidRPr="00C532E0">
        <w:rPr>
          <w:rFonts w:asciiTheme="minorHAnsi" w:hAnsiTheme="minorHAnsi" w:cstheme="minorHAnsi"/>
          <w:szCs w:val="20"/>
          <w:lang w:val="en-US"/>
        </w:rPr>
        <w:t xml:space="preserve"> for LR [4]</w:t>
      </w:r>
    </w:p>
    <w:p w14:paraId="6952C67F" w14:textId="0D217B44" w:rsidR="00B91994" w:rsidRPr="00C532E0" w:rsidRDefault="00B91994" w:rsidP="00FF3196">
      <w:pPr>
        <w:pStyle w:val="ListParagraph"/>
        <w:numPr>
          <w:ilvl w:val="0"/>
          <w:numId w:val="73"/>
        </w:numPr>
        <w:ind w:leftChars="0"/>
        <w:rPr>
          <w:rFonts w:asciiTheme="minorHAnsi" w:hAnsiTheme="minorHAnsi" w:cstheme="minorHAnsi"/>
          <w:szCs w:val="20"/>
        </w:rPr>
      </w:pPr>
      <w:r w:rsidRPr="00C532E0">
        <w:rPr>
          <w:rFonts w:asciiTheme="minorHAnsi" w:hAnsiTheme="minorHAnsi" w:cstheme="minorHAnsi"/>
          <w:szCs w:val="20"/>
        </w:rPr>
        <w:t>Study the following indication method for LP-WUS successful detection [5]</w:t>
      </w:r>
    </w:p>
    <w:p w14:paraId="2795E57B" w14:textId="3E7E831B" w:rsidR="00B91994" w:rsidRPr="00C532E0" w:rsidRDefault="00B91994" w:rsidP="00FF3196">
      <w:pPr>
        <w:pStyle w:val="ListParagraph"/>
        <w:numPr>
          <w:ilvl w:val="1"/>
          <w:numId w:val="73"/>
        </w:numPr>
        <w:ind w:leftChars="0"/>
        <w:rPr>
          <w:rFonts w:asciiTheme="minorHAnsi" w:hAnsiTheme="minorHAnsi" w:cstheme="minorHAnsi"/>
          <w:szCs w:val="20"/>
        </w:rPr>
      </w:pPr>
      <w:r w:rsidRPr="00C532E0">
        <w:rPr>
          <w:rFonts w:asciiTheme="minorHAnsi" w:hAnsiTheme="minorHAnsi" w:cstheme="minorHAnsi"/>
          <w:szCs w:val="20"/>
        </w:rPr>
        <w:t>Implicit derivation of LP-WUS detection from the first ACK message received from the MR, which is sent by the UE for receiving the data/signaling.</w:t>
      </w:r>
    </w:p>
    <w:p w14:paraId="5714CB34" w14:textId="77032421" w:rsidR="00DB3A52" w:rsidRPr="00C532E0" w:rsidRDefault="00B91994" w:rsidP="00FF3196">
      <w:pPr>
        <w:pStyle w:val="ListParagraph"/>
        <w:numPr>
          <w:ilvl w:val="1"/>
          <w:numId w:val="73"/>
        </w:numPr>
        <w:ind w:leftChars="0"/>
        <w:rPr>
          <w:rFonts w:asciiTheme="minorHAnsi" w:hAnsiTheme="minorHAnsi" w:cstheme="minorHAnsi"/>
          <w:szCs w:val="20"/>
        </w:rPr>
      </w:pPr>
      <w:r w:rsidRPr="00C532E0">
        <w:rPr>
          <w:rFonts w:asciiTheme="minorHAnsi" w:hAnsiTheme="minorHAnsi" w:cstheme="minorHAnsi"/>
          <w:szCs w:val="20"/>
        </w:rPr>
        <w:t xml:space="preserve">Explicit derivation of LP-WUS detection, where the MR sent ACK message before receiving the </w:t>
      </w:r>
      <w:r w:rsidR="00C532E0" w:rsidRPr="00C532E0">
        <w:rPr>
          <w:rFonts w:asciiTheme="minorHAnsi" w:hAnsiTheme="minorHAnsi" w:cstheme="minorHAnsi"/>
          <w:szCs w:val="20"/>
        </w:rPr>
        <w:t>signalling</w:t>
      </w:r>
      <w:r w:rsidRPr="00C532E0">
        <w:rPr>
          <w:rFonts w:asciiTheme="minorHAnsi" w:hAnsiTheme="minorHAnsi" w:cstheme="minorHAnsi"/>
          <w:szCs w:val="20"/>
        </w:rPr>
        <w:t>/data.</w:t>
      </w:r>
    </w:p>
    <w:p w14:paraId="761C99DA" w14:textId="52C90E71" w:rsidR="009E3858" w:rsidRPr="00BA1DE2" w:rsidRDefault="004C7715" w:rsidP="00FF3196">
      <w:pPr>
        <w:pStyle w:val="ListParagraph"/>
        <w:numPr>
          <w:ilvl w:val="0"/>
          <w:numId w:val="73"/>
        </w:numPr>
        <w:ind w:leftChars="0"/>
        <w:rPr>
          <w:rFonts w:asciiTheme="minorHAnsi" w:hAnsiTheme="minorHAnsi" w:cstheme="minorHAnsi"/>
          <w:szCs w:val="20"/>
          <w:lang w:val="en-US"/>
        </w:rPr>
      </w:pPr>
      <w:r w:rsidRPr="00BA1DE2">
        <w:rPr>
          <w:rFonts w:asciiTheme="minorHAnsi" w:hAnsiTheme="minorHAnsi" w:cstheme="minorHAnsi"/>
          <w:szCs w:val="20"/>
          <w:lang w:val="en-US"/>
        </w:rPr>
        <w:t xml:space="preserve">Showing issue when LO </w:t>
      </w:r>
      <w:r w:rsidR="00E25604" w:rsidRPr="00BA1DE2">
        <w:rPr>
          <w:rFonts w:asciiTheme="minorHAnsi" w:hAnsiTheme="minorHAnsi" w:cstheme="minorHAnsi"/>
          <w:szCs w:val="20"/>
          <w:lang w:val="en-US"/>
        </w:rPr>
        <w:t xml:space="preserve">is set exactly as it is, and showing a remedy, </w:t>
      </w:r>
      <w:r w:rsidR="004831D7" w:rsidRPr="00BA1DE2">
        <w:rPr>
          <w:rFonts w:asciiTheme="minorHAnsi" w:hAnsiTheme="minorHAnsi" w:cstheme="minorHAnsi"/>
          <w:szCs w:val="20"/>
          <w:lang w:val="en-US"/>
        </w:rPr>
        <w:t xml:space="preserve">is to misalign </w:t>
      </w:r>
      <w:r w:rsidR="00CA79A4" w:rsidRPr="00BA1DE2">
        <w:rPr>
          <w:rFonts w:asciiTheme="minorHAnsi" w:hAnsiTheme="minorHAnsi" w:cstheme="minorHAnsi"/>
          <w:szCs w:val="20"/>
          <w:lang w:val="en-US"/>
        </w:rPr>
        <w:t>by 1 SCS [10]</w:t>
      </w:r>
    </w:p>
    <w:p w14:paraId="67C5478D" w14:textId="751F4D78" w:rsidR="00AB5597" w:rsidRPr="00BA1DE2" w:rsidRDefault="00881C9F" w:rsidP="00FF3196">
      <w:pPr>
        <w:pStyle w:val="ListParagraph"/>
        <w:numPr>
          <w:ilvl w:val="0"/>
          <w:numId w:val="73"/>
        </w:numPr>
        <w:ind w:leftChars="0"/>
        <w:rPr>
          <w:rFonts w:asciiTheme="minorHAnsi" w:hAnsiTheme="minorHAnsi" w:cstheme="minorHAnsi"/>
          <w:szCs w:val="20"/>
          <w:lang w:val="en-US"/>
        </w:rPr>
      </w:pPr>
      <w:r w:rsidRPr="00BA1DE2">
        <w:rPr>
          <w:rFonts w:asciiTheme="minorHAnsi" w:hAnsiTheme="minorHAnsi" w:cstheme="minorHAnsi"/>
          <w:szCs w:val="20"/>
          <w:lang w:val="en-US"/>
        </w:rPr>
        <w:t>Pulse-shape filter requirement for OFDMA generation [11]</w:t>
      </w:r>
    </w:p>
    <w:p w14:paraId="1FA7A40C" w14:textId="792CB8FC" w:rsidR="00AB5597" w:rsidRPr="00BA1DE2" w:rsidRDefault="003B4E0D" w:rsidP="00FF3196">
      <w:pPr>
        <w:pStyle w:val="ListParagraph"/>
        <w:numPr>
          <w:ilvl w:val="0"/>
          <w:numId w:val="73"/>
        </w:numPr>
        <w:ind w:leftChars="0"/>
        <w:rPr>
          <w:rFonts w:asciiTheme="minorHAnsi" w:hAnsiTheme="minorHAnsi" w:cstheme="minorHAnsi"/>
          <w:szCs w:val="20"/>
          <w:lang w:val="en-US"/>
        </w:rPr>
      </w:pPr>
      <w:r w:rsidRPr="00BA1DE2">
        <w:rPr>
          <w:rFonts w:asciiTheme="minorHAnsi" w:hAnsiTheme="minorHAnsi" w:cstheme="minorHAnsi"/>
          <w:szCs w:val="20"/>
          <w:lang w:val="en-US"/>
        </w:rPr>
        <w:t>Capability indicating sensitivity [11]</w:t>
      </w:r>
    </w:p>
    <w:p w14:paraId="5FA0A3E4" w14:textId="439E0468" w:rsidR="00E5781B" w:rsidRPr="00BA1DE2" w:rsidRDefault="000137BA" w:rsidP="00FF3196">
      <w:pPr>
        <w:pStyle w:val="ListParagraph"/>
        <w:numPr>
          <w:ilvl w:val="0"/>
          <w:numId w:val="73"/>
        </w:numPr>
        <w:ind w:leftChars="0"/>
        <w:rPr>
          <w:rFonts w:asciiTheme="minorHAnsi" w:hAnsiTheme="minorHAnsi" w:cstheme="minorHAnsi"/>
          <w:szCs w:val="20"/>
          <w:lang w:val="en-US"/>
        </w:rPr>
      </w:pPr>
      <w:r w:rsidRPr="00BA1DE2">
        <w:rPr>
          <w:rFonts w:asciiTheme="minorHAnsi" w:hAnsiTheme="minorHAnsi" w:cstheme="minorHAnsi"/>
          <w:szCs w:val="20"/>
          <w:lang w:val="en-US"/>
        </w:rPr>
        <w:t>5MHz carrier GB may not be enough for 5MHz LP-WUS [13]</w:t>
      </w:r>
    </w:p>
    <w:p w14:paraId="797A1630" w14:textId="5BB23B7A" w:rsidR="00E5781B" w:rsidRPr="00C532E0" w:rsidRDefault="00E5781B" w:rsidP="00FF3196">
      <w:pPr>
        <w:pStyle w:val="ListParagraph"/>
        <w:numPr>
          <w:ilvl w:val="0"/>
          <w:numId w:val="73"/>
        </w:numPr>
        <w:ind w:leftChars="0"/>
        <w:rPr>
          <w:rFonts w:asciiTheme="minorHAnsi" w:hAnsiTheme="minorHAnsi" w:cstheme="minorHAnsi"/>
          <w:szCs w:val="20"/>
          <w:lang w:val="en-US"/>
        </w:rPr>
      </w:pPr>
      <w:r w:rsidRPr="00C532E0">
        <w:rPr>
          <w:rFonts w:asciiTheme="minorHAnsi" w:hAnsiTheme="minorHAnsi" w:cstheme="minorHAnsi"/>
          <w:szCs w:val="20"/>
          <w:lang w:val="en-US"/>
        </w:rPr>
        <w:t>Deep sleep instead of ultra-deep sleep could be left up to UE implementation [15]</w:t>
      </w:r>
    </w:p>
    <w:p w14:paraId="49FB5E29" w14:textId="77777777" w:rsidR="000137BA" w:rsidRPr="00E5781B" w:rsidRDefault="000137BA" w:rsidP="008F2B02">
      <w:pPr>
        <w:pStyle w:val="Proposal"/>
        <w:tabs>
          <w:tab w:val="clear" w:pos="1701"/>
          <w:tab w:val="num" w:pos="2354"/>
          <w:tab w:val="num" w:leader="heavy" w:pos="2725"/>
        </w:tabs>
        <w:overflowPunct w:val="0"/>
        <w:autoSpaceDE w:val="0"/>
        <w:autoSpaceDN w:val="0"/>
        <w:adjustRightInd w:val="0"/>
        <w:spacing w:beforeLines="100" w:before="240" w:after="0"/>
        <w:ind w:left="0" w:firstLine="0"/>
        <w:jc w:val="both"/>
        <w:textAlignment w:val="baseline"/>
        <w:rPr>
          <w:rFonts w:eastAsia="DengXian"/>
          <w:b w:val="0"/>
          <w:bCs/>
          <w:sz w:val="22"/>
          <w:szCs w:val="22"/>
          <w:lang w:val="en-US"/>
        </w:rPr>
      </w:pPr>
    </w:p>
    <w:p w14:paraId="110A2083" w14:textId="77777777" w:rsidR="000137BA" w:rsidRDefault="000137BA" w:rsidP="008F2B02">
      <w:pPr>
        <w:pStyle w:val="Proposal"/>
        <w:tabs>
          <w:tab w:val="clear" w:pos="1701"/>
          <w:tab w:val="num" w:pos="2354"/>
          <w:tab w:val="num" w:leader="heavy" w:pos="2725"/>
        </w:tabs>
        <w:overflowPunct w:val="0"/>
        <w:autoSpaceDE w:val="0"/>
        <w:autoSpaceDN w:val="0"/>
        <w:adjustRightInd w:val="0"/>
        <w:spacing w:beforeLines="100" w:before="240" w:after="0"/>
        <w:ind w:left="0" w:firstLine="0"/>
        <w:jc w:val="both"/>
        <w:textAlignment w:val="baseline"/>
        <w:rPr>
          <w:rFonts w:eastAsia="DengXian"/>
          <w:b w:val="0"/>
          <w:bCs/>
          <w:sz w:val="22"/>
          <w:szCs w:val="22"/>
        </w:rPr>
      </w:pPr>
    </w:p>
    <w:p w14:paraId="52BACB43" w14:textId="06DB70E5" w:rsidR="00EE1CD7" w:rsidRPr="00AC37BA" w:rsidRDefault="00EE1CD7" w:rsidP="00EE1CD7">
      <w:pPr>
        <w:pStyle w:val="Heading5"/>
        <w:rPr>
          <w:lang w:val="en-US"/>
        </w:rPr>
      </w:pPr>
      <w:r w:rsidRPr="004B0011">
        <w:rPr>
          <w:rStyle w:val="Heading5Char"/>
          <w:rFonts w:eastAsiaTheme="minorHAnsi"/>
          <w:highlight w:val="yellow"/>
          <w:lang w:val="en-US"/>
        </w:rPr>
        <w:t>FL1-</w:t>
      </w:r>
      <w:r w:rsidR="004B0011" w:rsidRPr="004B0011">
        <w:rPr>
          <w:rStyle w:val="Heading5Char"/>
          <w:rFonts w:eastAsiaTheme="minorHAnsi"/>
          <w:highlight w:val="yellow"/>
          <w:lang w:val="en-US"/>
        </w:rPr>
        <w:t>Lo</w:t>
      </w:r>
      <w:r w:rsidRPr="004B0011">
        <w:rPr>
          <w:rStyle w:val="Heading5Char"/>
          <w:rFonts w:eastAsiaTheme="minorHAnsi"/>
          <w:highlight w:val="yellow"/>
          <w:lang w:val="en-US"/>
        </w:rPr>
        <w:t>-Question</w:t>
      </w:r>
      <w:r w:rsidRPr="004B0011">
        <w:rPr>
          <w:highlight w:val="yellow"/>
          <w:lang w:val="en-US"/>
        </w:rPr>
        <w:t>:</w:t>
      </w:r>
      <w:r w:rsidRPr="00AC37BA">
        <w:rPr>
          <w:b/>
          <w:bCs/>
          <w:lang w:val="en-US"/>
        </w:rPr>
        <w:t xml:space="preserve"> </w:t>
      </w:r>
    </w:p>
    <w:p w14:paraId="6314B336" w14:textId="1EAB0E58" w:rsidR="00EE1CD7" w:rsidRPr="007271B9" w:rsidRDefault="00EE1CD7" w:rsidP="00EE1CD7">
      <w:pPr>
        <w:rPr>
          <w:i/>
          <w:iCs/>
          <w:lang w:val="en-US"/>
        </w:rPr>
      </w:pPr>
      <w:r w:rsidRPr="007271B9">
        <w:rPr>
          <w:i/>
          <w:iCs/>
          <w:lang w:val="en-US"/>
        </w:rPr>
        <w:t>Any of above proposals should be discussed in RAN1#11</w:t>
      </w:r>
      <w:r w:rsidR="00C733FB" w:rsidRPr="007271B9">
        <w:rPr>
          <w:i/>
          <w:iCs/>
          <w:lang w:val="en-US"/>
        </w:rPr>
        <w:t>4</w:t>
      </w:r>
      <w:r w:rsidRPr="007271B9">
        <w:rPr>
          <w:i/>
          <w:iCs/>
          <w:lang w:val="en-US"/>
        </w:rPr>
        <w:t>?</w:t>
      </w:r>
    </w:p>
    <w:tbl>
      <w:tblPr>
        <w:tblStyle w:val="TableGrid"/>
        <w:tblW w:w="0" w:type="auto"/>
        <w:tblLook w:val="04A0" w:firstRow="1" w:lastRow="0" w:firstColumn="1" w:lastColumn="0" w:noHBand="0" w:noVBand="1"/>
      </w:tblPr>
      <w:tblGrid>
        <w:gridCol w:w="1144"/>
        <w:gridCol w:w="1119"/>
        <w:gridCol w:w="7087"/>
      </w:tblGrid>
      <w:tr w:rsidR="007249A6" w14:paraId="5041C6D1" w14:textId="77777777" w:rsidTr="005152A4">
        <w:tc>
          <w:tcPr>
            <w:tcW w:w="1144" w:type="dxa"/>
            <w:shd w:val="clear" w:color="auto" w:fill="9CC2E5" w:themeFill="accent5" w:themeFillTint="99"/>
          </w:tcPr>
          <w:p w14:paraId="6EAEB1C8" w14:textId="77777777" w:rsidR="007249A6" w:rsidRDefault="007249A6"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3EE72604" w14:textId="77777777" w:rsidR="007249A6" w:rsidRDefault="007249A6"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44AA31B5" w14:textId="77777777" w:rsidR="007249A6" w:rsidRDefault="007249A6" w:rsidP="005152A4">
            <w:pPr>
              <w:rPr>
                <w:b/>
                <w:bCs/>
                <w:sz w:val="20"/>
                <w:szCs w:val="20"/>
                <w:lang w:val="en-GB"/>
              </w:rPr>
            </w:pPr>
            <w:r>
              <w:rPr>
                <w:b/>
                <w:bCs/>
                <w:sz w:val="20"/>
                <w:szCs w:val="20"/>
                <w:lang w:val="en-GB"/>
              </w:rPr>
              <w:t>Comments</w:t>
            </w:r>
          </w:p>
        </w:tc>
      </w:tr>
      <w:tr w:rsidR="0038374E" w:rsidRPr="00F42EFA" w14:paraId="0FD11EE7" w14:textId="77777777" w:rsidTr="005152A4">
        <w:tc>
          <w:tcPr>
            <w:tcW w:w="1144" w:type="dxa"/>
          </w:tcPr>
          <w:p w14:paraId="06752682" w14:textId="5F8BC34D" w:rsidR="0038374E" w:rsidRDefault="0038374E" w:rsidP="0038374E">
            <w:pPr>
              <w:rPr>
                <w:rFonts w:eastAsia="SimSun"/>
                <w:sz w:val="20"/>
                <w:szCs w:val="20"/>
              </w:rPr>
            </w:pPr>
            <w:r>
              <w:rPr>
                <w:rFonts w:eastAsia="SimSun" w:hint="eastAsia"/>
                <w:sz w:val="20"/>
                <w:szCs w:val="20"/>
                <w:lang w:eastAsia="zh-CN"/>
              </w:rPr>
              <w:t>H</w:t>
            </w:r>
            <w:r>
              <w:rPr>
                <w:rFonts w:eastAsia="SimSun"/>
                <w:sz w:val="20"/>
                <w:szCs w:val="20"/>
                <w:lang w:eastAsia="zh-CN"/>
              </w:rPr>
              <w:t>uawei, HiSilicon</w:t>
            </w:r>
          </w:p>
        </w:tc>
        <w:tc>
          <w:tcPr>
            <w:tcW w:w="1119" w:type="dxa"/>
          </w:tcPr>
          <w:p w14:paraId="5752EFE3" w14:textId="776C75CA" w:rsidR="0038374E" w:rsidRDefault="0038374E" w:rsidP="0038374E">
            <w:pPr>
              <w:jc w:val="both"/>
              <w:rPr>
                <w:rFonts w:eastAsia="SimSun"/>
                <w:sz w:val="20"/>
                <w:szCs w:val="20"/>
              </w:rPr>
            </w:pPr>
            <w:r>
              <w:rPr>
                <w:rFonts w:eastAsia="SimSun"/>
                <w:sz w:val="20"/>
                <w:szCs w:val="20"/>
              </w:rPr>
              <w:t>Something missing</w:t>
            </w:r>
          </w:p>
        </w:tc>
        <w:tc>
          <w:tcPr>
            <w:tcW w:w="7087" w:type="dxa"/>
          </w:tcPr>
          <w:p w14:paraId="23C9CD2E" w14:textId="0FD05856" w:rsidR="0038374E" w:rsidRPr="001419D3" w:rsidRDefault="0038374E" w:rsidP="0038374E">
            <w:pPr>
              <w:jc w:val="both"/>
              <w:rPr>
                <w:rFonts w:eastAsia="SimSun"/>
                <w:sz w:val="20"/>
                <w:szCs w:val="20"/>
                <w:lang w:val="en-US"/>
              </w:rPr>
            </w:pPr>
            <w:r w:rsidRPr="001419D3">
              <w:rPr>
                <w:rFonts w:eastAsia="SimSun"/>
                <w:sz w:val="20"/>
                <w:szCs w:val="20"/>
                <w:lang w:val="en-US" w:eastAsia="zh-CN"/>
              </w:rPr>
              <w:t>I found no box below ’</w:t>
            </w:r>
            <w:r>
              <w:rPr>
                <w:rFonts w:ascii="Times New Roman" w:hAnsi="Times New Roman"/>
                <w:b/>
                <w:bCs/>
                <w:lang w:val="en-US"/>
              </w:rPr>
              <w:t xml:space="preserve"> Other: </w:t>
            </w:r>
            <w:r w:rsidRPr="0093507E">
              <w:rPr>
                <w:rFonts w:ascii="Times New Roman" w:hAnsi="Times New Roman"/>
                <w:b/>
                <w:bCs/>
                <w:lang w:val="en-US"/>
              </w:rPr>
              <w:t>Synch from WUR to MR</w:t>
            </w:r>
            <w:r w:rsidRPr="001419D3">
              <w:rPr>
                <w:rFonts w:eastAsia="SimSun"/>
                <w:sz w:val="20"/>
                <w:szCs w:val="20"/>
                <w:lang w:val="en-US" w:eastAsia="zh-CN"/>
              </w:rPr>
              <w:t xml:space="preserve">’, so I made comments here. In our tdoc we already show </w:t>
            </w:r>
            <w:r w:rsidRPr="001419D3">
              <w:rPr>
                <w:rFonts w:asciiTheme="minorHAnsi" w:eastAsiaTheme="minorEastAsia" w:hAnsiTheme="minorHAnsi" w:cstheme="minorBidi"/>
                <w:sz w:val="21"/>
                <w:lang w:val="en-US"/>
              </w:rPr>
              <w:t xml:space="preserve">both power saving gain and latency reduction can be observed due to less time needed for re-sync. So it is reasonabel to capture corresponding description in TR. </w:t>
            </w:r>
          </w:p>
        </w:tc>
      </w:tr>
      <w:tr w:rsidR="0038374E" w:rsidRPr="00F42EFA" w14:paraId="22E79B6A" w14:textId="77777777" w:rsidTr="005152A4">
        <w:tc>
          <w:tcPr>
            <w:tcW w:w="1144" w:type="dxa"/>
          </w:tcPr>
          <w:p w14:paraId="649B3871" w14:textId="77777777" w:rsidR="0038374E" w:rsidRPr="009C5B78" w:rsidRDefault="0038374E" w:rsidP="0038374E">
            <w:pPr>
              <w:rPr>
                <w:rFonts w:eastAsiaTheme="minorEastAsia"/>
                <w:sz w:val="20"/>
                <w:szCs w:val="20"/>
                <w:lang w:val="en-GB"/>
              </w:rPr>
            </w:pPr>
          </w:p>
        </w:tc>
        <w:tc>
          <w:tcPr>
            <w:tcW w:w="1119" w:type="dxa"/>
          </w:tcPr>
          <w:p w14:paraId="31D12D8E" w14:textId="77777777" w:rsidR="0038374E" w:rsidRPr="009C5B78" w:rsidRDefault="0038374E" w:rsidP="0038374E">
            <w:pPr>
              <w:rPr>
                <w:rFonts w:eastAsiaTheme="minorEastAsia"/>
                <w:sz w:val="20"/>
                <w:szCs w:val="20"/>
                <w:lang w:val="en-GB"/>
              </w:rPr>
            </w:pPr>
          </w:p>
        </w:tc>
        <w:tc>
          <w:tcPr>
            <w:tcW w:w="7087" w:type="dxa"/>
          </w:tcPr>
          <w:p w14:paraId="40CD66A5" w14:textId="77777777" w:rsidR="0038374E" w:rsidRPr="009C5B78" w:rsidRDefault="0038374E" w:rsidP="0038374E">
            <w:pPr>
              <w:rPr>
                <w:rFonts w:eastAsiaTheme="minorEastAsia"/>
                <w:sz w:val="20"/>
                <w:szCs w:val="20"/>
                <w:lang w:val="en-GB"/>
              </w:rPr>
            </w:pPr>
          </w:p>
        </w:tc>
      </w:tr>
      <w:tr w:rsidR="0038374E" w:rsidRPr="00F42EFA" w14:paraId="7B1F589C" w14:textId="77777777" w:rsidTr="005152A4">
        <w:tc>
          <w:tcPr>
            <w:tcW w:w="1144" w:type="dxa"/>
          </w:tcPr>
          <w:p w14:paraId="2A41F253" w14:textId="77777777" w:rsidR="0038374E" w:rsidRDefault="0038374E" w:rsidP="0038374E">
            <w:pPr>
              <w:rPr>
                <w:sz w:val="20"/>
                <w:szCs w:val="20"/>
                <w:lang w:val="en-GB"/>
              </w:rPr>
            </w:pPr>
          </w:p>
        </w:tc>
        <w:tc>
          <w:tcPr>
            <w:tcW w:w="1119" w:type="dxa"/>
          </w:tcPr>
          <w:p w14:paraId="3EFA1233" w14:textId="77777777" w:rsidR="0038374E" w:rsidRDefault="0038374E" w:rsidP="0038374E">
            <w:pPr>
              <w:rPr>
                <w:sz w:val="20"/>
                <w:szCs w:val="20"/>
                <w:lang w:val="en-GB"/>
              </w:rPr>
            </w:pPr>
          </w:p>
        </w:tc>
        <w:tc>
          <w:tcPr>
            <w:tcW w:w="7087" w:type="dxa"/>
          </w:tcPr>
          <w:p w14:paraId="1A990346" w14:textId="77777777" w:rsidR="0038374E" w:rsidRDefault="0038374E" w:rsidP="0038374E">
            <w:pPr>
              <w:rPr>
                <w:sz w:val="20"/>
                <w:szCs w:val="20"/>
                <w:lang w:val="en-GB"/>
              </w:rPr>
            </w:pPr>
          </w:p>
        </w:tc>
      </w:tr>
      <w:tr w:rsidR="0038374E" w:rsidRPr="00F42EFA" w14:paraId="20314027" w14:textId="77777777" w:rsidTr="005152A4">
        <w:tc>
          <w:tcPr>
            <w:tcW w:w="1144" w:type="dxa"/>
          </w:tcPr>
          <w:p w14:paraId="7C97641C" w14:textId="77777777" w:rsidR="0038374E" w:rsidRDefault="0038374E" w:rsidP="0038374E">
            <w:pPr>
              <w:rPr>
                <w:sz w:val="20"/>
                <w:szCs w:val="20"/>
                <w:lang w:val="en-GB"/>
              </w:rPr>
            </w:pPr>
          </w:p>
        </w:tc>
        <w:tc>
          <w:tcPr>
            <w:tcW w:w="1119" w:type="dxa"/>
          </w:tcPr>
          <w:p w14:paraId="56E887B9" w14:textId="77777777" w:rsidR="0038374E" w:rsidRDefault="0038374E" w:rsidP="0038374E">
            <w:pPr>
              <w:rPr>
                <w:sz w:val="20"/>
                <w:szCs w:val="20"/>
                <w:lang w:val="en-GB"/>
              </w:rPr>
            </w:pPr>
          </w:p>
        </w:tc>
        <w:tc>
          <w:tcPr>
            <w:tcW w:w="7087" w:type="dxa"/>
          </w:tcPr>
          <w:p w14:paraId="31ABA04C" w14:textId="77777777" w:rsidR="0038374E" w:rsidRDefault="0038374E" w:rsidP="0038374E">
            <w:pPr>
              <w:rPr>
                <w:sz w:val="20"/>
                <w:szCs w:val="20"/>
                <w:lang w:val="en-GB"/>
              </w:rPr>
            </w:pPr>
          </w:p>
        </w:tc>
      </w:tr>
      <w:tr w:rsidR="0038374E" w:rsidRPr="00F42EFA" w14:paraId="5571ED4E" w14:textId="77777777" w:rsidTr="005152A4">
        <w:tc>
          <w:tcPr>
            <w:tcW w:w="1144" w:type="dxa"/>
          </w:tcPr>
          <w:p w14:paraId="1C76E905" w14:textId="77777777" w:rsidR="0038374E" w:rsidRDefault="0038374E" w:rsidP="0038374E">
            <w:pPr>
              <w:rPr>
                <w:sz w:val="20"/>
                <w:szCs w:val="20"/>
                <w:lang w:val="en-GB"/>
              </w:rPr>
            </w:pPr>
          </w:p>
        </w:tc>
        <w:tc>
          <w:tcPr>
            <w:tcW w:w="1119" w:type="dxa"/>
          </w:tcPr>
          <w:p w14:paraId="18D617EC" w14:textId="77777777" w:rsidR="0038374E" w:rsidRDefault="0038374E" w:rsidP="0038374E">
            <w:pPr>
              <w:rPr>
                <w:sz w:val="20"/>
                <w:szCs w:val="20"/>
                <w:lang w:val="en-GB"/>
              </w:rPr>
            </w:pPr>
          </w:p>
        </w:tc>
        <w:tc>
          <w:tcPr>
            <w:tcW w:w="7087" w:type="dxa"/>
          </w:tcPr>
          <w:p w14:paraId="68606790" w14:textId="77777777" w:rsidR="0038374E" w:rsidRDefault="0038374E" w:rsidP="0038374E">
            <w:pPr>
              <w:rPr>
                <w:sz w:val="20"/>
                <w:szCs w:val="20"/>
                <w:lang w:val="en-GB"/>
              </w:rPr>
            </w:pPr>
          </w:p>
        </w:tc>
      </w:tr>
    </w:tbl>
    <w:p w14:paraId="5412D1B6" w14:textId="77777777" w:rsidR="007249A6" w:rsidRDefault="007249A6">
      <w:pPr>
        <w:spacing w:after="120"/>
        <w:rPr>
          <w:sz w:val="20"/>
          <w:szCs w:val="20"/>
          <w:lang w:val="en-GB"/>
        </w:rPr>
      </w:pPr>
    </w:p>
    <w:p w14:paraId="563BE748" w14:textId="5B741FA6" w:rsidR="009C616D" w:rsidRDefault="00D073EA">
      <w:pPr>
        <w:pStyle w:val="Heading1"/>
      </w:pPr>
      <w:r>
        <w:t>Reference</w:t>
      </w:r>
      <w:r w:rsidR="00D56A86">
        <w:t>s</w:t>
      </w:r>
      <w:r>
        <w:t xml:space="preserve"> </w:t>
      </w:r>
    </w:p>
    <w:p w14:paraId="0680F90D" w14:textId="77777777" w:rsidR="005B4022" w:rsidRDefault="005B4022" w:rsidP="005B4022">
      <w:pPr>
        <w:pStyle w:val="ListParagraph"/>
        <w:numPr>
          <w:ilvl w:val="0"/>
          <w:numId w:val="5"/>
        </w:numPr>
        <w:ind w:leftChars="0"/>
      </w:pPr>
      <w:r>
        <w:t>R1-2306429</w:t>
      </w:r>
      <w:r>
        <w:tab/>
        <w:t>LP-WUS Physical Signal Design and Performance</w:t>
      </w:r>
      <w:r>
        <w:tab/>
        <w:t>FUTUREWEI</w:t>
      </w:r>
    </w:p>
    <w:p w14:paraId="1CDF2AC9" w14:textId="77777777" w:rsidR="005B4022" w:rsidRDefault="005B4022" w:rsidP="005B4022">
      <w:pPr>
        <w:pStyle w:val="ListParagraph"/>
        <w:numPr>
          <w:ilvl w:val="0"/>
          <w:numId w:val="5"/>
        </w:numPr>
        <w:ind w:leftChars="0"/>
      </w:pPr>
      <w:r>
        <w:t>R1-2306550</w:t>
      </w:r>
      <w:r>
        <w:tab/>
        <w:t>Further details on signal design and procedure for LP-WUS</w:t>
      </w:r>
      <w:r>
        <w:tab/>
        <w:t>Huawei, HiSilicon</w:t>
      </w:r>
    </w:p>
    <w:p w14:paraId="38792A4D" w14:textId="77777777" w:rsidR="005B4022" w:rsidRDefault="005B4022" w:rsidP="005B4022">
      <w:pPr>
        <w:pStyle w:val="ListParagraph"/>
        <w:numPr>
          <w:ilvl w:val="0"/>
          <w:numId w:val="5"/>
        </w:numPr>
        <w:ind w:leftChars="0"/>
      </w:pPr>
      <w:r>
        <w:t>R1-2306626</w:t>
      </w:r>
      <w:r>
        <w:tab/>
        <w:t>Discussion on L1 signal design and procedure for low power WUS</w:t>
      </w:r>
      <w:r>
        <w:tab/>
        <w:t>EURECOM</w:t>
      </w:r>
    </w:p>
    <w:p w14:paraId="1B58982D" w14:textId="77777777" w:rsidR="005B4022" w:rsidRDefault="005B4022" w:rsidP="005B4022">
      <w:pPr>
        <w:pStyle w:val="ListParagraph"/>
        <w:numPr>
          <w:ilvl w:val="0"/>
          <w:numId w:val="5"/>
        </w:numPr>
        <w:ind w:leftChars="0"/>
      </w:pPr>
      <w:r>
        <w:t>R1-2306666</w:t>
      </w:r>
      <w:r>
        <w:tab/>
        <w:t>Discussion on L1 signal design and procedure for low power WUS</w:t>
      </w:r>
      <w:r>
        <w:tab/>
        <w:t>Spreadtrum Communications</w:t>
      </w:r>
    </w:p>
    <w:p w14:paraId="30D2C5C6" w14:textId="77777777" w:rsidR="005B4022" w:rsidRDefault="005B4022" w:rsidP="005B4022">
      <w:pPr>
        <w:pStyle w:val="ListParagraph"/>
        <w:numPr>
          <w:ilvl w:val="0"/>
          <w:numId w:val="5"/>
        </w:numPr>
        <w:ind w:leftChars="0"/>
      </w:pPr>
      <w:r>
        <w:t>R1-2306682</w:t>
      </w:r>
      <w:r>
        <w:tab/>
        <w:t>L1 signal design and procedure for low power WUS</w:t>
      </w:r>
      <w:r>
        <w:tab/>
        <w:t>TCL</w:t>
      </w:r>
    </w:p>
    <w:p w14:paraId="20FA0516" w14:textId="77777777" w:rsidR="005B4022" w:rsidRDefault="005B4022" w:rsidP="005B4022">
      <w:pPr>
        <w:pStyle w:val="ListParagraph"/>
        <w:numPr>
          <w:ilvl w:val="0"/>
          <w:numId w:val="5"/>
        </w:numPr>
        <w:ind w:leftChars="0"/>
      </w:pPr>
      <w:r>
        <w:t>R1-2306693</w:t>
      </w:r>
      <w:r>
        <w:tab/>
        <w:t>Discussion on L1 signal design and procedure for LP-WUS</w:t>
      </w:r>
      <w:r>
        <w:tab/>
        <w:t>InterDigital, Inc.</w:t>
      </w:r>
    </w:p>
    <w:p w14:paraId="32A1F3C3" w14:textId="77777777" w:rsidR="005B4022" w:rsidRDefault="005B4022" w:rsidP="005B4022">
      <w:pPr>
        <w:pStyle w:val="ListParagraph"/>
        <w:numPr>
          <w:ilvl w:val="0"/>
          <w:numId w:val="5"/>
        </w:numPr>
        <w:ind w:leftChars="0"/>
      </w:pPr>
      <w:r>
        <w:t>R1-2306771</w:t>
      </w:r>
      <w:r>
        <w:tab/>
        <w:t>Discussion on physical signal and procedure for low power WUS</w:t>
      </w:r>
      <w:r>
        <w:tab/>
        <w:t>vivo</w:t>
      </w:r>
    </w:p>
    <w:p w14:paraId="0A11405B" w14:textId="77777777" w:rsidR="005B4022" w:rsidRDefault="005B4022" w:rsidP="005B4022">
      <w:pPr>
        <w:pStyle w:val="ListParagraph"/>
        <w:numPr>
          <w:ilvl w:val="0"/>
          <w:numId w:val="5"/>
        </w:numPr>
        <w:ind w:leftChars="0"/>
      </w:pPr>
      <w:r>
        <w:t>R1-2306805</w:t>
      </w:r>
      <w:r>
        <w:tab/>
        <w:t>Discussion on low power wake up signal design</w:t>
      </w:r>
      <w:r>
        <w:tab/>
        <w:t>Panasonic</w:t>
      </w:r>
    </w:p>
    <w:p w14:paraId="52DEA598" w14:textId="77777777" w:rsidR="005B4022" w:rsidRDefault="005B4022" w:rsidP="005B4022">
      <w:pPr>
        <w:pStyle w:val="ListParagraph"/>
        <w:numPr>
          <w:ilvl w:val="0"/>
          <w:numId w:val="5"/>
        </w:numPr>
        <w:ind w:leftChars="0"/>
      </w:pPr>
      <w:r>
        <w:t>R1-2306922</w:t>
      </w:r>
      <w:r>
        <w:tab/>
        <w:t>On L1 signal design and procedures for LP-WUS</w:t>
      </w:r>
      <w:r>
        <w:tab/>
        <w:t>Sony</w:t>
      </w:r>
    </w:p>
    <w:p w14:paraId="42839D72" w14:textId="77777777" w:rsidR="005B4022" w:rsidRDefault="005B4022" w:rsidP="005B4022">
      <w:pPr>
        <w:pStyle w:val="ListParagraph"/>
        <w:numPr>
          <w:ilvl w:val="0"/>
          <w:numId w:val="5"/>
        </w:numPr>
        <w:ind w:leftChars="0"/>
      </w:pPr>
      <w:r>
        <w:t>R1-2306927</w:t>
      </w:r>
      <w:r>
        <w:tab/>
        <w:t>WUS Design Considerations and Impact on WUR Power</w:t>
      </w:r>
      <w:r>
        <w:tab/>
        <w:t>Everactive</w:t>
      </w:r>
    </w:p>
    <w:p w14:paraId="4E3C0777" w14:textId="77777777" w:rsidR="005B4022" w:rsidRDefault="005B4022" w:rsidP="005B4022">
      <w:pPr>
        <w:pStyle w:val="ListParagraph"/>
        <w:numPr>
          <w:ilvl w:val="0"/>
          <w:numId w:val="5"/>
        </w:numPr>
        <w:ind w:leftChars="0"/>
      </w:pPr>
      <w:r>
        <w:t>R1-2307064</w:t>
      </w:r>
      <w:r>
        <w:tab/>
        <w:t>Physical layer signals/procedures and higher layer protocol for Low-Power WUR</w:t>
      </w:r>
      <w:r>
        <w:tab/>
        <w:t>CATT</w:t>
      </w:r>
    </w:p>
    <w:p w14:paraId="6FF72D08" w14:textId="77777777" w:rsidR="005B4022" w:rsidRDefault="005B4022" w:rsidP="005B4022">
      <w:pPr>
        <w:pStyle w:val="ListParagraph"/>
        <w:numPr>
          <w:ilvl w:val="0"/>
          <w:numId w:val="5"/>
        </w:numPr>
        <w:ind w:leftChars="0"/>
      </w:pPr>
      <w:r>
        <w:t>R1-2307116</w:t>
      </w:r>
      <w:r>
        <w:tab/>
        <w:t>Discussion on L1 signal design and procedure for LP-WUS</w:t>
      </w:r>
      <w:r>
        <w:tab/>
        <w:t>NEC</w:t>
      </w:r>
    </w:p>
    <w:p w14:paraId="78876CB6" w14:textId="77777777" w:rsidR="005B4022" w:rsidRDefault="005B4022" w:rsidP="005B4022">
      <w:pPr>
        <w:pStyle w:val="ListParagraph"/>
        <w:numPr>
          <w:ilvl w:val="0"/>
          <w:numId w:val="5"/>
        </w:numPr>
        <w:ind w:leftChars="0"/>
      </w:pPr>
      <w:r>
        <w:t>R1-2307144</w:t>
      </w:r>
      <w:r>
        <w:tab/>
        <w:t>LP-WUS design and related procedure</w:t>
      </w:r>
      <w:r>
        <w:tab/>
        <w:t>ZTE, Sanechips</w:t>
      </w:r>
    </w:p>
    <w:p w14:paraId="7E627607" w14:textId="77777777" w:rsidR="005B4022" w:rsidRDefault="005B4022" w:rsidP="005B4022">
      <w:pPr>
        <w:pStyle w:val="ListParagraph"/>
        <w:numPr>
          <w:ilvl w:val="0"/>
          <w:numId w:val="5"/>
        </w:numPr>
        <w:ind w:leftChars="0"/>
      </w:pPr>
      <w:r>
        <w:t>R1-2307216</w:t>
      </w:r>
      <w:r>
        <w:tab/>
        <w:t>Discussion on L1 signal design for low power WUS</w:t>
      </w:r>
      <w:r>
        <w:tab/>
        <w:t>CMCC</w:t>
      </w:r>
    </w:p>
    <w:p w14:paraId="2256EABF" w14:textId="77777777" w:rsidR="005B4022" w:rsidRDefault="005B4022" w:rsidP="005B4022">
      <w:pPr>
        <w:pStyle w:val="ListParagraph"/>
        <w:numPr>
          <w:ilvl w:val="0"/>
          <w:numId w:val="5"/>
        </w:numPr>
        <w:ind w:leftChars="0"/>
      </w:pPr>
      <w:r>
        <w:t>R1-2307304</w:t>
      </w:r>
      <w:r>
        <w:tab/>
        <w:t>On the L1 signal design and procedures for low power wake-up signal</w:t>
      </w:r>
      <w:r>
        <w:tab/>
        <w:t>Apple</w:t>
      </w:r>
    </w:p>
    <w:p w14:paraId="7B787321" w14:textId="77777777" w:rsidR="005B4022" w:rsidRDefault="005B4022" w:rsidP="005B4022">
      <w:pPr>
        <w:pStyle w:val="ListParagraph"/>
        <w:numPr>
          <w:ilvl w:val="0"/>
          <w:numId w:val="5"/>
        </w:numPr>
        <w:ind w:leftChars="0"/>
      </w:pPr>
      <w:r>
        <w:t>R1-2307357</w:t>
      </w:r>
      <w:r>
        <w:tab/>
        <w:t>Discussions on L1 signal design and procedure for low power WUS</w:t>
      </w:r>
      <w:r>
        <w:tab/>
        <w:t>xiaomi</w:t>
      </w:r>
    </w:p>
    <w:p w14:paraId="56E5BFB5" w14:textId="77777777" w:rsidR="005B4022" w:rsidRDefault="005B4022" w:rsidP="005B4022">
      <w:pPr>
        <w:pStyle w:val="ListParagraph"/>
        <w:numPr>
          <w:ilvl w:val="0"/>
          <w:numId w:val="5"/>
        </w:numPr>
        <w:ind w:leftChars="0"/>
      </w:pPr>
      <w:r>
        <w:t>R1-2307420</w:t>
      </w:r>
      <w:r>
        <w:tab/>
        <w:t>L1 signal design and procedures for low power WUS</w:t>
      </w:r>
      <w:r>
        <w:tab/>
        <w:t>Nokia, Nokia Shanghai Bell</w:t>
      </w:r>
    </w:p>
    <w:p w14:paraId="46F8735F" w14:textId="77777777" w:rsidR="005B4022" w:rsidRDefault="005B4022" w:rsidP="005B4022">
      <w:pPr>
        <w:pStyle w:val="ListParagraph"/>
        <w:numPr>
          <w:ilvl w:val="0"/>
          <w:numId w:val="5"/>
        </w:numPr>
        <w:ind w:leftChars="0"/>
      </w:pPr>
      <w:r>
        <w:t>R1-2307491</w:t>
      </w:r>
      <w:r>
        <w:tab/>
        <w:t>L1 signal design and procedure for low power WUS</w:t>
      </w:r>
      <w:r>
        <w:tab/>
        <w:t>NTT DOCOMO, INC.</w:t>
      </w:r>
    </w:p>
    <w:p w14:paraId="446EDD93" w14:textId="77777777" w:rsidR="005B4022" w:rsidRDefault="005B4022" w:rsidP="005B4022">
      <w:pPr>
        <w:pStyle w:val="ListParagraph"/>
        <w:numPr>
          <w:ilvl w:val="0"/>
          <w:numId w:val="5"/>
        </w:numPr>
        <w:ind w:leftChars="0"/>
      </w:pPr>
      <w:r>
        <w:t>R1-2307557</w:t>
      </w:r>
      <w:r>
        <w:tab/>
        <w:t>Design consideration on lower power wake-up signal and procedure</w:t>
      </w:r>
      <w:r>
        <w:tab/>
        <w:t>OPPO</w:t>
      </w:r>
    </w:p>
    <w:p w14:paraId="6C3736FA" w14:textId="77777777" w:rsidR="005B4022" w:rsidRDefault="005B4022" w:rsidP="005B4022">
      <w:pPr>
        <w:pStyle w:val="ListParagraph"/>
        <w:numPr>
          <w:ilvl w:val="0"/>
          <w:numId w:val="5"/>
        </w:numPr>
        <w:ind w:leftChars="0"/>
      </w:pPr>
      <w:r>
        <w:t>R1-2307625</w:t>
      </w:r>
      <w:r>
        <w:tab/>
        <w:t>Discussion on signal design and procedure for LP-WUS</w:t>
      </w:r>
      <w:r>
        <w:tab/>
        <w:t>China Telecom</w:t>
      </w:r>
    </w:p>
    <w:p w14:paraId="1D450836" w14:textId="77777777" w:rsidR="005B4022" w:rsidRDefault="005B4022" w:rsidP="005B4022">
      <w:pPr>
        <w:pStyle w:val="ListParagraph"/>
        <w:numPr>
          <w:ilvl w:val="0"/>
          <w:numId w:val="5"/>
        </w:numPr>
        <w:ind w:leftChars="0"/>
      </w:pPr>
      <w:r>
        <w:t>R1-2307701</w:t>
      </w:r>
      <w:r>
        <w:tab/>
        <w:t>Signal design and procedure for LP-WUS</w:t>
      </w:r>
      <w:r>
        <w:tab/>
        <w:t>Samsung</w:t>
      </w:r>
    </w:p>
    <w:p w14:paraId="7C58CEF7" w14:textId="77777777" w:rsidR="005B4022" w:rsidRDefault="005B4022" w:rsidP="005B4022">
      <w:pPr>
        <w:pStyle w:val="ListParagraph"/>
        <w:numPr>
          <w:ilvl w:val="0"/>
          <w:numId w:val="5"/>
        </w:numPr>
        <w:ind w:leftChars="0"/>
      </w:pPr>
      <w:r>
        <w:t>R1-2307795</w:t>
      </w:r>
      <w:r>
        <w:tab/>
        <w:t>Discussion on L1 signal design and procedure for LP-WUS</w:t>
      </w:r>
      <w:r>
        <w:tab/>
        <w:t>LG Electronics</w:t>
      </w:r>
    </w:p>
    <w:p w14:paraId="7608C147" w14:textId="77777777" w:rsidR="005B4022" w:rsidRDefault="005B4022" w:rsidP="005B4022">
      <w:pPr>
        <w:pStyle w:val="ListParagraph"/>
        <w:numPr>
          <w:ilvl w:val="0"/>
          <w:numId w:val="5"/>
        </w:numPr>
        <w:ind w:leftChars="0"/>
      </w:pPr>
      <w:r>
        <w:t>R1-2307856</w:t>
      </w:r>
      <w:r>
        <w:tab/>
        <w:t>Discussion on L1 signal design and procedure for low power WUS</w:t>
      </w:r>
      <w:r>
        <w:tab/>
        <w:t>Sharp</w:t>
      </w:r>
    </w:p>
    <w:p w14:paraId="48EBC232" w14:textId="77777777" w:rsidR="005B4022" w:rsidRDefault="005B4022" w:rsidP="005B4022">
      <w:pPr>
        <w:pStyle w:val="ListParagraph"/>
        <w:numPr>
          <w:ilvl w:val="0"/>
          <w:numId w:val="5"/>
        </w:numPr>
        <w:ind w:leftChars="0"/>
      </w:pPr>
      <w:r>
        <w:t>R1-2307950</w:t>
      </w:r>
      <w:r>
        <w:tab/>
        <w:t>L1 signal design and procedures for LP-WUR</w:t>
      </w:r>
      <w:r>
        <w:tab/>
        <w:t>Qualcomm Incorporated</w:t>
      </w:r>
    </w:p>
    <w:p w14:paraId="1785C651" w14:textId="77777777" w:rsidR="005B4022" w:rsidRDefault="005B4022" w:rsidP="005B4022">
      <w:pPr>
        <w:pStyle w:val="ListParagraph"/>
        <w:numPr>
          <w:ilvl w:val="0"/>
          <w:numId w:val="5"/>
        </w:numPr>
        <w:ind w:leftChars="0"/>
      </w:pPr>
      <w:r>
        <w:t>R1-2307991</w:t>
      </w:r>
      <w:r>
        <w:tab/>
        <w:t>L1 signal design and procedure for low power WUS</w:t>
      </w:r>
      <w:r>
        <w:tab/>
        <w:t>Ericsson</w:t>
      </w:r>
    </w:p>
    <w:p w14:paraId="0215D637" w14:textId="77777777" w:rsidR="005B4022" w:rsidRDefault="005B4022" w:rsidP="005B4022">
      <w:pPr>
        <w:pStyle w:val="ListParagraph"/>
        <w:numPr>
          <w:ilvl w:val="0"/>
          <w:numId w:val="5"/>
        </w:numPr>
        <w:ind w:leftChars="0"/>
      </w:pPr>
      <w:r>
        <w:t>R1-2308022</w:t>
      </w:r>
      <w:r>
        <w:tab/>
        <w:t>On LP-WUS signal design</w:t>
      </w:r>
      <w:r>
        <w:tab/>
        <w:t>Nordic Semiconductor ASA</w:t>
      </w:r>
    </w:p>
    <w:p w14:paraId="1AC7A5B8" w14:textId="77777777" w:rsidR="005B4022" w:rsidRDefault="005B4022" w:rsidP="005B4022">
      <w:pPr>
        <w:pStyle w:val="ListParagraph"/>
        <w:numPr>
          <w:ilvl w:val="0"/>
          <w:numId w:val="5"/>
        </w:numPr>
        <w:ind w:leftChars="0"/>
      </w:pPr>
      <w:r>
        <w:t>R1-2308069</w:t>
      </w:r>
      <w:r>
        <w:tab/>
        <w:t>L1 signal design and procedure for low power WUS</w:t>
      </w:r>
      <w:r>
        <w:tab/>
        <w:t>MediaTek Inc.</w:t>
      </w:r>
    </w:p>
    <w:p w14:paraId="00B634F3" w14:textId="782D3DFD" w:rsidR="005B4022" w:rsidRDefault="005B4022" w:rsidP="005B4022">
      <w:pPr>
        <w:pStyle w:val="ListParagraph"/>
        <w:numPr>
          <w:ilvl w:val="0"/>
          <w:numId w:val="5"/>
        </w:numPr>
        <w:ind w:leftChars="0"/>
      </w:pPr>
      <w:r>
        <w:t>R1-2308102</w:t>
      </w:r>
      <w:r>
        <w:tab/>
        <w:t>Discussion on the L1 signal design and procedure for low power WUS</w:t>
      </w:r>
      <w:r>
        <w:tab/>
        <w:t>Lenovo</w:t>
      </w:r>
    </w:p>
    <w:p w14:paraId="132FA64A" w14:textId="77777777" w:rsidR="00E907C0" w:rsidRPr="00BC487B" w:rsidRDefault="00E907C0" w:rsidP="004B3348">
      <w:pPr>
        <w:pStyle w:val="ListParagraph"/>
        <w:ind w:leftChars="0" w:left="720" w:firstLine="0"/>
      </w:pPr>
    </w:p>
    <w:p w14:paraId="30450D98" w14:textId="77777777" w:rsidR="00D05939" w:rsidRPr="00172C20" w:rsidRDefault="00D05939" w:rsidP="00172563">
      <w:pPr>
        <w:pStyle w:val="NormalWeb"/>
        <w:spacing w:before="77" w:beforeAutospacing="0" w:after="120" w:afterAutospacing="0"/>
        <w:jc w:val="both"/>
        <w:rPr>
          <w:i/>
          <w:iCs/>
          <w:sz w:val="20"/>
          <w:szCs w:val="20"/>
          <w:lang w:val="en-US"/>
        </w:rPr>
      </w:pPr>
    </w:p>
    <w:p w14:paraId="5893626A" w14:textId="77777777" w:rsidR="00830E3C" w:rsidRDefault="00830E3C" w:rsidP="00830E3C">
      <w:pPr>
        <w:pStyle w:val="Heading1"/>
        <w:numPr>
          <w:ilvl w:val="0"/>
          <w:numId w:val="0"/>
        </w:numPr>
        <w:ind w:left="432" w:hanging="432"/>
      </w:pPr>
      <w:r>
        <w:t>Appendix A: RAN1 Agreements</w:t>
      </w:r>
    </w:p>
    <w:p w14:paraId="293357D9" w14:textId="77777777" w:rsidR="00830E3C" w:rsidRPr="00AD7D22" w:rsidRDefault="00830E3C" w:rsidP="00830E3C">
      <w:pPr>
        <w:pStyle w:val="Heading3"/>
        <w:numPr>
          <w:ilvl w:val="0"/>
          <w:numId w:val="0"/>
        </w:numPr>
      </w:pPr>
      <w:r>
        <w:t>RAN1#111</w:t>
      </w:r>
    </w:p>
    <w:tbl>
      <w:tblPr>
        <w:tblStyle w:val="TableGrid"/>
        <w:tblW w:w="0" w:type="auto"/>
        <w:tblLook w:val="04A0" w:firstRow="1" w:lastRow="0" w:firstColumn="1" w:lastColumn="0" w:noHBand="0" w:noVBand="1"/>
      </w:tblPr>
      <w:tblGrid>
        <w:gridCol w:w="9307"/>
      </w:tblGrid>
      <w:tr w:rsidR="00830E3C" w:rsidRPr="005D2298" w14:paraId="2E20F474" w14:textId="77777777" w:rsidTr="005152A4">
        <w:tc>
          <w:tcPr>
            <w:tcW w:w="9307" w:type="dxa"/>
          </w:tcPr>
          <w:p w14:paraId="31BDE36B" w14:textId="77777777" w:rsidR="00830E3C" w:rsidRPr="005E7409" w:rsidRDefault="00830E3C" w:rsidP="005152A4">
            <w:pPr>
              <w:rPr>
                <w:b/>
                <w:bCs/>
                <w:sz w:val="16"/>
                <w:szCs w:val="16"/>
                <w:highlight w:val="green"/>
                <w:lang w:eastAsia="x-none"/>
              </w:rPr>
            </w:pPr>
            <w:r w:rsidRPr="005E7409">
              <w:rPr>
                <w:b/>
                <w:bCs/>
                <w:sz w:val="16"/>
                <w:szCs w:val="16"/>
                <w:highlight w:val="green"/>
                <w:lang w:eastAsia="x-none"/>
              </w:rPr>
              <w:t>Agreement</w:t>
            </w:r>
          </w:p>
          <w:p w14:paraId="5CCA5391" w14:textId="77777777" w:rsidR="00830E3C" w:rsidRPr="00B4502A" w:rsidRDefault="00830E3C" w:rsidP="00D00221">
            <w:pPr>
              <w:numPr>
                <w:ilvl w:val="0"/>
                <w:numId w:val="10"/>
              </w:numPr>
              <w:autoSpaceDE w:val="0"/>
              <w:autoSpaceDN w:val="0"/>
              <w:snapToGrid w:val="0"/>
              <w:rPr>
                <w:sz w:val="16"/>
                <w:szCs w:val="16"/>
                <w:lang w:val="en-GB"/>
              </w:rPr>
            </w:pPr>
            <w:r w:rsidRPr="00B4502A">
              <w:rPr>
                <w:sz w:val="16"/>
                <w:szCs w:val="16"/>
                <w:lang w:val="en-GB"/>
              </w:rPr>
              <w:t>Study generation and link performance of multi-carrier (MC)-ASK (including OOK) waveform</w:t>
            </w:r>
          </w:p>
          <w:p w14:paraId="58F4B764" w14:textId="77777777" w:rsidR="00830E3C" w:rsidRPr="00B4502A" w:rsidRDefault="00830E3C" w:rsidP="00D00221">
            <w:pPr>
              <w:numPr>
                <w:ilvl w:val="1"/>
                <w:numId w:val="10"/>
              </w:numPr>
              <w:autoSpaceDE w:val="0"/>
              <w:autoSpaceDN w:val="0"/>
              <w:snapToGrid w:val="0"/>
              <w:rPr>
                <w:sz w:val="16"/>
                <w:szCs w:val="16"/>
                <w:lang w:val="en-GB"/>
              </w:rPr>
            </w:pPr>
            <w:r w:rsidRPr="00B4502A">
              <w:rPr>
                <w:sz w:val="16"/>
                <w:szCs w:val="16"/>
                <w:lang w:val="en-GB"/>
              </w:rPr>
              <w:t xml:space="preserve">study techniques to generate waveform by modulating sub-carriers of CP-OFDM symbol, consider up to M bits transmitted per OFDM symbol, where M is FFS. </w:t>
            </w:r>
          </w:p>
          <w:p w14:paraId="3F2C6FBD" w14:textId="77777777" w:rsidR="00830E3C" w:rsidRPr="00B4502A" w:rsidRDefault="00830E3C" w:rsidP="00D00221">
            <w:pPr>
              <w:numPr>
                <w:ilvl w:val="2"/>
                <w:numId w:val="10"/>
              </w:numPr>
              <w:autoSpaceDE w:val="0"/>
              <w:autoSpaceDN w:val="0"/>
              <w:snapToGrid w:val="0"/>
              <w:rPr>
                <w:sz w:val="16"/>
                <w:szCs w:val="16"/>
                <w:lang w:val="en-GB"/>
              </w:rPr>
            </w:pPr>
            <w:r w:rsidRPr="00B4502A">
              <w:rPr>
                <w:sz w:val="16"/>
                <w:szCs w:val="16"/>
                <w:lang w:val="en-GB"/>
              </w:rPr>
              <w:t xml:space="preserve">Note that above does not preclude DFT-S-OFDMA </w:t>
            </w:r>
          </w:p>
          <w:p w14:paraId="26C77B88" w14:textId="77777777" w:rsidR="00830E3C" w:rsidRPr="00B4502A" w:rsidRDefault="00830E3C" w:rsidP="00D00221">
            <w:pPr>
              <w:numPr>
                <w:ilvl w:val="0"/>
                <w:numId w:val="10"/>
              </w:numPr>
              <w:autoSpaceDE w:val="0"/>
              <w:autoSpaceDN w:val="0"/>
              <w:snapToGrid w:val="0"/>
              <w:rPr>
                <w:sz w:val="16"/>
                <w:szCs w:val="16"/>
                <w:lang w:val="en-GB"/>
              </w:rPr>
            </w:pPr>
            <w:r w:rsidRPr="00B4502A">
              <w:rPr>
                <w:sz w:val="16"/>
                <w:szCs w:val="16"/>
                <w:lang w:val="en-GB"/>
              </w:rPr>
              <w:t>Study generation and link performance of multi-carrier (MC)-FSK waveforms</w:t>
            </w:r>
          </w:p>
          <w:p w14:paraId="4DDACA07" w14:textId="77777777" w:rsidR="00830E3C" w:rsidRPr="00B4502A" w:rsidRDefault="00830E3C" w:rsidP="00D00221">
            <w:pPr>
              <w:numPr>
                <w:ilvl w:val="1"/>
                <w:numId w:val="10"/>
              </w:numPr>
              <w:autoSpaceDE w:val="0"/>
              <w:autoSpaceDN w:val="0"/>
              <w:snapToGrid w:val="0"/>
              <w:rPr>
                <w:sz w:val="16"/>
                <w:szCs w:val="16"/>
                <w:lang w:val="en-GB"/>
              </w:rPr>
            </w:pPr>
            <w:r w:rsidRPr="00B4502A">
              <w:rPr>
                <w:sz w:val="16"/>
                <w:szCs w:val="16"/>
                <w:lang w:val="en-GB"/>
              </w:rPr>
              <w:t>study techniques to generate waveform by modulating sub-carriers of CP-OFDM symbol symbol, consider up to M bits transmitted per OFDM symbol, where M is FFS.</w:t>
            </w:r>
          </w:p>
          <w:p w14:paraId="5D853C2B" w14:textId="77777777" w:rsidR="00830E3C" w:rsidRPr="00B4502A" w:rsidRDefault="00830E3C" w:rsidP="00D00221">
            <w:pPr>
              <w:numPr>
                <w:ilvl w:val="0"/>
                <w:numId w:val="10"/>
              </w:numPr>
              <w:autoSpaceDE w:val="0"/>
              <w:autoSpaceDN w:val="0"/>
              <w:snapToGrid w:val="0"/>
              <w:rPr>
                <w:sz w:val="16"/>
                <w:szCs w:val="16"/>
                <w:lang w:val="en-GB"/>
              </w:rPr>
            </w:pPr>
            <w:r w:rsidRPr="00B4502A">
              <w:rPr>
                <w:sz w:val="16"/>
                <w:szCs w:val="16"/>
                <w:lang w:val="en-GB"/>
              </w:rPr>
              <w:t>Study link performance of OFDMA-based signals/channels considering at least the existing signal/channel structure (e.g. CSI-RS, SSS)</w:t>
            </w:r>
          </w:p>
          <w:p w14:paraId="5B621E5A" w14:textId="77777777" w:rsidR="00830E3C" w:rsidRPr="00B4502A" w:rsidRDefault="00830E3C" w:rsidP="00D00221">
            <w:pPr>
              <w:numPr>
                <w:ilvl w:val="1"/>
                <w:numId w:val="10"/>
              </w:numPr>
              <w:autoSpaceDE w:val="0"/>
              <w:autoSpaceDN w:val="0"/>
              <w:snapToGrid w:val="0"/>
              <w:rPr>
                <w:sz w:val="16"/>
                <w:szCs w:val="16"/>
                <w:lang w:val="en-GB"/>
              </w:rPr>
            </w:pPr>
            <w:r w:rsidRPr="00B4502A">
              <w:rPr>
                <w:sz w:val="16"/>
                <w:szCs w:val="16"/>
                <w:lang w:val="en-GB"/>
              </w:rPr>
              <w:t>Other signal/channel structures are not precluded</w:t>
            </w:r>
          </w:p>
          <w:p w14:paraId="5E334FA4" w14:textId="77777777" w:rsidR="00830E3C" w:rsidRPr="00B4502A" w:rsidRDefault="00830E3C" w:rsidP="00D00221">
            <w:pPr>
              <w:numPr>
                <w:ilvl w:val="0"/>
                <w:numId w:val="10"/>
              </w:numPr>
              <w:autoSpaceDE w:val="0"/>
              <w:autoSpaceDN w:val="0"/>
              <w:snapToGrid w:val="0"/>
              <w:rPr>
                <w:sz w:val="16"/>
                <w:szCs w:val="16"/>
                <w:lang w:val="en-GB"/>
              </w:rPr>
            </w:pPr>
            <w:r w:rsidRPr="00B4502A">
              <w:rPr>
                <w:sz w:val="16"/>
                <w:szCs w:val="16"/>
                <w:lang w:val="en-GB"/>
              </w:rPr>
              <w:t>For next meeting, companies to provide input on aspects to consider that might impact link performance</w:t>
            </w:r>
          </w:p>
          <w:p w14:paraId="71832476" w14:textId="77777777" w:rsidR="00830E3C" w:rsidRPr="00AC37BA" w:rsidRDefault="00830E3C" w:rsidP="005152A4">
            <w:pPr>
              <w:rPr>
                <w:sz w:val="16"/>
                <w:szCs w:val="16"/>
                <w:lang w:val="en-US" w:eastAsia="x-none"/>
              </w:rPr>
            </w:pPr>
          </w:p>
          <w:p w14:paraId="4F1AB38F" w14:textId="77777777" w:rsidR="00830E3C" w:rsidRPr="00AC37BA" w:rsidRDefault="00830E3C" w:rsidP="005152A4">
            <w:pPr>
              <w:rPr>
                <w:b/>
                <w:bCs/>
                <w:sz w:val="16"/>
                <w:szCs w:val="16"/>
                <w:highlight w:val="green"/>
                <w:lang w:val="en-US" w:eastAsia="x-none"/>
              </w:rPr>
            </w:pPr>
            <w:r w:rsidRPr="00AC37BA">
              <w:rPr>
                <w:b/>
                <w:bCs/>
                <w:sz w:val="16"/>
                <w:szCs w:val="16"/>
                <w:highlight w:val="green"/>
                <w:lang w:val="en-US" w:eastAsia="x-none"/>
              </w:rPr>
              <w:t>Agreement</w:t>
            </w:r>
          </w:p>
          <w:p w14:paraId="4E6755FB" w14:textId="77777777" w:rsidR="00830E3C" w:rsidRPr="007C3BD8" w:rsidRDefault="00830E3C" w:rsidP="005152A4">
            <w:pPr>
              <w:rPr>
                <w:sz w:val="16"/>
                <w:szCs w:val="16"/>
                <w:lang w:val="en-GB"/>
              </w:rPr>
            </w:pPr>
            <w:r w:rsidRPr="007C3BD8">
              <w:rPr>
                <w:sz w:val="16"/>
                <w:szCs w:val="16"/>
                <w:lang w:val="en-GB"/>
              </w:rPr>
              <w:t xml:space="preserve">For the purpose of study, the BW of one LP-WUS is not greater than X (FFS X is 5 or 20) MHz for FR1, study further </w:t>
            </w:r>
          </w:p>
          <w:p w14:paraId="6D5A60A3" w14:textId="77777777" w:rsidR="00830E3C" w:rsidRPr="007C3BD8" w:rsidRDefault="00830E3C" w:rsidP="00D00221">
            <w:pPr>
              <w:numPr>
                <w:ilvl w:val="0"/>
                <w:numId w:val="11"/>
              </w:numPr>
              <w:autoSpaceDE w:val="0"/>
              <w:autoSpaceDN w:val="0"/>
              <w:snapToGrid w:val="0"/>
              <w:rPr>
                <w:sz w:val="16"/>
                <w:szCs w:val="16"/>
                <w:lang w:val="en-GB"/>
              </w:rPr>
            </w:pPr>
            <w:r w:rsidRPr="007C3BD8">
              <w:rPr>
                <w:sz w:val="16"/>
                <w:szCs w:val="16"/>
                <w:lang w:val="en-GB"/>
              </w:rPr>
              <w:t>whether BW of LP-WUS is configurable (implicitly or explicitly)</w:t>
            </w:r>
          </w:p>
          <w:p w14:paraId="3F3A40FB" w14:textId="77777777" w:rsidR="00830E3C" w:rsidRPr="007C3BD8" w:rsidRDefault="00830E3C" w:rsidP="00D00221">
            <w:pPr>
              <w:numPr>
                <w:ilvl w:val="0"/>
                <w:numId w:val="11"/>
              </w:numPr>
              <w:autoSpaceDE w:val="0"/>
              <w:autoSpaceDN w:val="0"/>
              <w:snapToGrid w:val="0"/>
              <w:rPr>
                <w:sz w:val="16"/>
                <w:szCs w:val="16"/>
                <w:lang w:val="en-GB"/>
              </w:rPr>
            </w:pPr>
            <w:r w:rsidRPr="007C3BD8">
              <w:rPr>
                <w:sz w:val="16"/>
                <w:szCs w:val="16"/>
                <w:lang w:val="en-GB"/>
              </w:rPr>
              <w:t xml:space="preserve">size of guard band [FFS: within or outside of BW X], if any </w:t>
            </w:r>
          </w:p>
          <w:p w14:paraId="38DBA916" w14:textId="77777777" w:rsidR="00830E3C" w:rsidRPr="007C3BD8" w:rsidRDefault="00830E3C" w:rsidP="00D00221">
            <w:pPr>
              <w:numPr>
                <w:ilvl w:val="0"/>
                <w:numId w:val="11"/>
              </w:numPr>
              <w:autoSpaceDE w:val="0"/>
              <w:autoSpaceDN w:val="0"/>
              <w:snapToGrid w:val="0"/>
              <w:rPr>
                <w:sz w:val="16"/>
                <w:szCs w:val="16"/>
                <w:lang w:val="en-GB"/>
              </w:rPr>
            </w:pPr>
            <w:r w:rsidRPr="007C3BD8">
              <w:rPr>
                <w:sz w:val="16"/>
                <w:szCs w:val="16"/>
                <w:lang w:val="en-GB"/>
              </w:rPr>
              <w:t>whether there is different X for Idle, Connected, Inactive modes</w:t>
            </w:r>
          </w:p>
          <w:p w14:paraId="5DF28AE8" w14:textId="77777777" w:rsidR="00830E3C" w:rsidRPr="007C3BD8" w:rsidRDefault="00830E3C" w:rsidP="005152A4">
            <w:pPr>
              <w:rPr>
                <w:sz w:val="16"/>
                <w:szCs w:val="16"/>
                <w:lang w:val="en-GB"/>
              </w:rPr>
            </w:pPr>
            <w:r w:rsidRPr="007C3BD8">
              <w:rPr>
                <w:sz w:val="16"/>
                <w:szCs w:val="16"/>
                <w:lang w:val="en-GB"/>
              </w:rPr>
              <w:t>FFS: Whether FR2 is included in the scope of LP-WUS SI</w:t>
            </w:r>
          </w:p>
          <w:p w14:paraId="3CC7BEEC" w14:textId="77777777" w:rsidR="00830E3C" w:rsidRPr="00AC37BA" w:rsidRDefault="00830E3C" w:rsidP="005152A4">
            <w:pPr>
              <w:rPr>
                <w:sz w:val="16"/>
                <w:szCs w:val="16"/>
                <w:lang w:val="en-US" w:eastAsia="x-none"/>
              </w:rPr>
            </w:pPr>
          </w:p>
          <w:p w14:paraId="55F43900" w14:textId="77777777" w:rsidR="00830E3C" w:rsidRPr="00AC37BA" w:rsidRDefault="00830E3C" w:rsidP="005152A4">
            <w:pPr>
              <w:rPr>
                <w:b/>
                <w:bCs/>
                <w:sz w:val="16"/>
                <w:szCs w:val="16"/>
                <w:highlight w:val="green"/>
                <w:lang w:val="en-US" w:eastAsia="x-none"/>
              </w:rPr>
            </w:pPr>
            <w:r w:rsidRPr="00AC37BA">
              <w:rPr>
                <w:b/>
                <w:bCs/>
                <w:sz w:val="16"/>
                <w:szCs w:val="16"/>
                <w:highlight w:val="green"/>
                <w:lang w:val="en-US" w:eastAsia="x-none"/>
              </w:rPr>
              <w:t>Agreement</w:t>
            </w:r>
          </w:p>
          <w:p w14:paraId="153BA9F7" w14:textId="77777777" w:rsidR="00830E3C" w:rsidRPr="00B50767" w:rsidRDefault="00830E3C" w:rsidP="005152A4">
            <w:pPr>
              <w:rPr>
                <w:sz w:val="16"/>
                <w:szCs w:val="16"/>
                <w:lang w:val="en-GB"/>
              </w:rPr>
            </w:pPr>
            <w:r w:rsidRPr="00B50767">
              <w:rPr>
                <w:sz w:val="16"/>
                <w:szCs w:val="16"/>
                <w:lang w:val="en-GB"/>
              </w:rPr>
              <w:t xml:space="preserve">For a UE support LP-WUR in IDLE/INACTIVE mode, </w:t>
            </w:r>
          </w:p>
          <w:p w14:paraId="2CF430F6" w14:textId="77777777" w:rsidR="00830E3C" w:rsidRPr="00B50767" w:rsidRDefault="00830E3C" w:rsidP="00830E3C">
            <w:pPr>
              <w:numPr>
                <w:ilvl w:val="0"/>
                <w:numId w:val="7"/>
              </w:numPr>
              <w:autoSpaceDE w:val="0"/>
              <w:autoSpaceDN w:val="0"/>
              <w:snapToGrid w:val="0"/>
              <w:rPr>
                <w:sz w:val="16"/>
                <w:szCs w:val="16"/>
                <w:lang w:val="en-GB"/>
              </w:rPr>
            </w:pPr>
            <w:r w:rsidRPr="00B50767">
              <w:rPr>
                <w:sz w:val="16"/>
                <w:szCs w:val="16"/>
                <w:lang w:val="en-GB"/>
              </w:rPr>
              <w:t xml:space="preserve">Study how to reduce UE power consumption due to existing RRM measurement requirements at least for mobility support, </w:t>
            </w:r>
          </w:p>
          <w:p w14:paraId="2F072B1B" w14:textId="77777777" w:rsidR="00830E3C" w:rsidRPr="00B50767" w:rsidRDefault="00830E3C" w:rsidP="00830E3C">
            <w:pPr>
              <w:numPr>
                <w:ilvl w:val="1"/>
                <w:numId w:val="7"/>
              </w:numPr>
              <w:autoSpaceDE w:val="0"/>
              <w:autoSpaceDN w:val="0"/>
              <w:snapToGrid w:val="0"/>
              <w:rPr>
                <w:sz w:val="16"/>
                <w:szCs w:val="16"/>
                <w:lang w:val="en-GB"/>
              </w:rPr>
            </w:pPr>
            <w:r w:rsidRPr="00B50767">
              <w:rPr>
                <w:sz w:val="16"/>
                <w:szCs w:val="16"/>
                <w:lang w:val="en-GB"/>
              </w:rPr>
              <w:t>study feasibility of RRM measurements performed by LP-WUR, at least for serving/camping cell, based on signals detected by LP-WUR</w:t>
            </w:r>
          </w:p>
          <w:p w14:paraId="410D6733" w14:textId="77777777" w:rsidR="00830E3C" w:rsidRPr="00B50767" w:rsidRDefault="00830E3C" w:rsidP="00830E3C">
            <w:pPr>
              <w:numPr>
                <w:ilvl w:val="2"/>
                <w:numId w:val="7"/>
              </w:numPr>
              <w:autoSpaceDE w:val="0"/>
              <w:autoSpaceDN w:val="0"/>
              <w:snapToGrid w:val="0"/>
              <w:rPr>
                <w:sz w:val="16"/>
                <w:szCs w:val="16"/>
                <w:lang w:val="en-GB"/>
              </w:rPr>
            </w:pPr>
            <w:r w:rsidRPr="00B50767">
              <w:rPr>
                <w:sz w:val="16"/>
                <w:szCs w:val="16"/>
                <w:lang w:val="en-GB"/>
              </w:rPr>
              <w:t>FFS: measurement metric</w:t>
            </w:r>
          </w:p>
          <w:p w14:paraId="3A3CF8CD" w14:textId="77777777" w:rsidR="00830E3C" w:rsidRPr="00B50767" w:rsidRDefault="00830E3C" w:rsidP="00830E3C">
            <w:pPr>
              <w:numPr>
                <w:ilvl w:val="2"/>
                <w:numId w:val="7"/>
              </w:numPr>
              <w:autoSpaceDE w:val="0"/>
              <w:autoSpaceDN w:val="0"/>
              <w:snapToGrid w:val="0"/>
              <w:rPr>
                <w:sz w:val="16"/>
                <w:szCs w:val="16"/>
                <w:lang w:val="en-GB"/>
              </w:rPr>
            </w:pPr>
            <w:r w:rsidRPr="00B50767">
              <w:rPr>
                <w:sz w:val="16"/>
                <w:szCs w:val="16"/>
                <w:lang w:val="en-GB"/>
              </w:rPr>
              <w:t xml:space="preserve">FFS: whether and how to identify cell/ tracking area </w:t>
            </w:r>
          </w:p>
          <w:p w14:paraId="5021B22E" w14:textId="77777777" w:rsidR="00830E3C" w:rsidRPr="00B50767" w:rsidRDefault="00830E3C" w:rsidP="00830E3C">
            <w:pPr>
              <w:numPr>
                <w:ilvl w:val="2"/>
                <w:numId w:val="7"/>
              </w:numPr>
              <w:autoSpaceDE w:val="0"/>
              <w:autoSpaceDN w:val="0"/>
              <w:snapToGrid w:val="0"/>
              <w:rPr>
                <w:sz w:val="16"/>
                <w:szCs w:val="16"/>
                <w:lang w:val="en-GB"/>
              </w:rPr>
            </w:pPr>
            <w:r w:rsidRPr="00B50767">
              <w:rPr>
                <w:sz w:val="16"/>
                <w:szCs w:val="16"/>
                <w:lang w:val="en-GB"/>
              </w:rPr>
              <w:t>FFS: need for neighbouring cells</w:t>
            </w:r>
          </w:p>
          <w:p w14:paraId="37BD6328" w14:textId="77777777" w:rsidR="00830E3C" w:rsidRPr="00B50767" w:rsidRDefault="00830E3C" w:rsidP="00830E3C">
            <w:pPr>
              <w:numPr>
                <w:ilvl w:val="2"/>
                <w:numId w:val="7"/>
              </w:numPr>
              <w:autoSpaceDE w:val="0"/>
              <w:autoSpaceDN w:val="0"/>
              <w:snapToGrid w:val="0"/>
              <w:rPr>
                <w:sz w:val="16"/>
                <w:szCs w:val="16"/>
                <w:lang w:val="en-GB"/>
              </w:rPr>
            </w:pPr>
            <w:r w:rsidRPr="00B50767">
              <w:rPr>
                <w:sz w:val="16"/>
                <w:szCs w:val="16"/>
                <w:lang w:val="en-GB"/>
              </w:rPr>
              <w:t>FFS: need for relaxation of existing RRM measurement requirements (for UE)</w:t>
            </w:r>
          </w:p>
          <w:p w14:paraId="7791C434" w14:textId="77777777" w:rsidR="00830E3C" w:rsidRPr="00AC37BA" w:rsidRDefault="00830E3C" w:rsidP="005152A4">
            <w:pPr>
              <w:rPr>
                <w:sz w:val="16"/>
                <w:szCs w:val="16"/>
                <w:lang w:val="en-US"/>
              </w:rPr>
            </w:pPr>
          </w:p>
        </w:tc>
      </w:tr>
    </w:tbl>
    <w:p w14:paraId="414EDFD4" w14:textId="77777777" w:rsidR="00830E3C" w:rsidRPr="00AC37BA" w:rsidRDefault="00830E3C" w:rsidP="00830E3C">
      <w:pPr>
        <w:pStyle w:val="References"/>
        <w:numPr>
          <w:ilvl w:val="0"/>
          <w:numId w:val="0"/>
        </w:numPr>
        <w:ind w:left="360" w:hanging="360"/>
        <w:rPr>
          <w:lang w:val="en-US" w:eastAsia="zh-CN"/>
        </w:rPr>
      </w:pPr>
    </w:p>
    <w:p w14:paraId="09EDB21E" w14:textId="77777777" w:rsidR="00830E3C" w:rsidRPr="00AD7D22" w:rsidRDefault="00830E3C" w:rsidP="00830E3C">
      <w:pPr>
        <w:pStyle w:val="Heading3"/>
        <w:numPr>
          <w:ilvl w:val="0"/>
          <w:numId w:val="0"/>
        </w:numPr>
      </w:pPr>
      <w:r>
        <w:t>RAN1#112</w:t>
      </w:r>
    </w:p>
    <w:tbl>
      <w:tblPr>
        <w:tblStyle w:val="TableGrid"/>
        <w:tblW w:w="0" w:type="auto"/>
        <w:tblLook w:val="04A0" w:firstRow="1" w:lastRow="0" w:firstColumn="1" w:lastColumn="0" w:noHBand="0" w:noVBand="1"/>
      </w:tblPr>
      <w:tblGrid>
        <w:gridCol w:w="9307"/>
      </w:tblGrid>
      <w:tr w:rsidR="00830E3C" w:rsidRPr="005D2298" w14:paraId="7F6CC2E5" w14:textId="77777777" w:rsidTr="005152A4">
        <w:tc>
          <w:tcPr>
            <w:tcW w:w="9307" w:type="dxa"/>
          </w:tcPr>
          <w:p w14:paraId="7ED6E42A" w14:textId="77777777" w:rsidR="00830E3C" w:rsidRPr="00AC37BA" w:rsidRDefault="00830E3C" w:rsidP="005152A4">
            <w:pPr>
              <w:rPr>
                <w:b/>
                <w:bCs/>
                <w:color w:val="000000"/>
                <w:sz w:val="16"/>
                <w:szCs w:val="16"/>
                <w:highlight w:val="green"/>
                <w:lang w:val="en-US"/>
              </w:rPr>
            </w:pPr>
            <w:r w:rsidRPr="00AC37BA">
              <w:rPr>
                <w:b/>
                <w:bCs/>
                <w:color w:val="000000"/>
                <w:sz w:val="16"/>
                <w:szCs w:val="16"/>
                <w:highlight w:val="green"/>
                <w:lang w:val="en-US"/>
              </w:rPr>
              <w:t>Agreement</w:t>
            </w:r>
          </w:p>
          <w:p w14:paraId="14FC131A" w14:textId="77777777" w:rsidR="00830E3C" w:rsidRPr="0069576B" w:rsidRDefault="00830E3C" w:rsidP="005152A4">
            <w:pPr>
              <w:rPr>
                <w:sz w:val="16"/>
                <w:szCs w:val="16"/>
                <w:lang w:val="en-GB"/>
              </w:rPr>
            </w:pPr>
            <w:r w:rsidRPr="0069576B">
              <w:rPr>
                <w:sz w:val="16"/>
                <w:szCs w:val="16"/>
                <w:lang w:val="en-GB"/>
              </w:rPr>
              <w:t xml:space="preserve">For MC-ASK waveform generation, where K is size of iFFT of CP-OFDMA, N is number of SCs used by LP-WUS including potential guard-bands, study further </w:t>
            </w:r>
          </w:p>
          <w:p w14:paraId="25757908" w14:textId="77777777" w:rsidR="00830E3C" w:rsidRPr="0069576B" w:rsidRDefault="00830E3C" w:rsidP="00D00221">
            <w:pPr>
              <w:pStyle w:val="ListParagraph"/>
              <w:numPr>
                <w:ilvl w:val="0"/>
                <w:numId w:val="14"/>
              </w:numPr>
              <w:ind w:leftChars="0"/>
              <w:rPr>
                <w:sz w:val="16"/>
                <w:szCs w:val="16"/>
              </w:rPr>
            </w:pPr>
            <w:r w:rsidRPr="0069576B">
              <w:rPr>
                <w:sz w:val="16"/>
                <w:szCs w:val="16"/>
              </w:rPr>
              <w:t xml:space="preserve">Option OOK-1: Single-bit in 1 OFDM symbol, SCs of LP-WUS are </w:t>
            </w:r>
          </w:p>
          <w:p w14:paraId="26B0DE4E" w14:textId="77777777" w:rsidR="00830E3C" w:rsidRPr="0069576B" w:rsidRDefault="00830E3C" w:rsidP="00D00221">
            <w:pPr>
              <w:pStyle w:val="ListParagraph"/>
              <w:numPr>
                <w:ilvl w:val="1"/>
                <w:numId w:val="15"/>
              </w:numPr>
              <w:ind w:leftChars="0"/>
              <w:rPr>
                <w:sz w:val="16"/>
                <w:szCs w:val="16"/>
              </w:rPr>
            </w:pPr>
            <w:r w:rsidRPr="0069576B">
              <w:rPr>
                <w:sz w:val="16"/>
                <w:szCs w:val="16"/>
              </w:rPr>
              <w:t>OOK=1 means all SCs are modulated</w:t>
            </w:r>
          </w:p>
          <w:p w14:paraId="6A4D2B3A" w14:textId="77777777" w:rsidR="00830E3C" w:rsidRPr="0069576B" w:rsidRDefault="00830E3C" w:rsidP="00D00221">
            <w:pPr>
              <w:pStyle w:val="ListParagraph"/>
              <w:numPr>
                <w:ilvl w:val="1"/>
                <w:numId w:val="15"/>
              </w:numPr>
              <w:ind w:leftChars="0"/>
              <w:rPr>
                <w:sz w:val="16"/>
                <w:szCs w:val="16"/>
              </w:rPr>
            </w:pPr>
            <w:r w:rsidRPr="0069576B">
              <w:rPr>
                <w:sz w:val="16"/>
                <w:szCs w:val="16"/>
              </w:rPr>
              <w:t>OOK=0 means all SCs are zero power (from base-band point of view)</w:t>
            </w:r>
          </w:p>
          <w:p w14:paraId="2D80488E" w14:textId="77777777" w:rsidR="00830E3C" w:rsidRPr="0069576B" w:rsidRDefault="00830E3C" w:rsidP="005152A4">
            <w:pPr>
              <w:jc w:val="center"/>
              <w:rPr>
                <w:sz w:val="16"/>
                <w:szCs w:val="16"/>
              </w:rPr>
            </w:pPr>
            <w:r w:rsidRPr="0069576B">
              <w:rPr>
                <w:noProof/>
                <w:sz w:val="16"/>
                <w:szCs w:val="16"/>
                <w:lang w:val="en-US" w:eastAsia="ko-KR"/>
              </w:rPr>
              <w:drawing>
                <wp:inline distT="0" distB="0" distL="0" distR="0" wp14:anchorId="4D89F2A3" wp14:editId="402E389F">
                  <wp:extent cx="2003425" cy="835025"/>
                  <wp:effectExtent l="0" t="0" r="0" b="0"/>
                  <wp:docPr id="548" name="Picture 5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03425" cy="835025"/>
                          </a:xfrm>
                          <a:prstGeom prst="rect">
                            <a:avLst/>
                          </a:prstGeom>
                          <a:noFill/>
                          <a:ln>
                            <a:noFill/>
                          </a:ln>
                        </pic:spPr>
                      </pic:pic>
                    </a:graphicData>
                  </a:graphic>
                </wp:inline>
              </w:drawing>
            </w:r>
          </w:p>
          <w:p w14:paraId="2D6C4C6C" w14:textId="77777777" w:rsidR="00830E3C" w:rsidRPr="0069576B" w:rsidRDefault="00830E3C" w:rsidP="00D00221">
            <w:pPr>
              <w:pStyle w:val="ListParagraph"/>
              <w:numPr>
                <w:ilvl w:val="0"/>
                <w:numId w:val="15"/>
              </w:numPr>
              <w:ind w:leftChars="0"/>
              <w:rPr>
                <w:sz w:val="16"/>
                <w:szCs w:val="16"/>
              </w:rPr>
            </w:pPr>
            <w:r w:rsidRPr="0069576B">
              <w:rPr>
                <w:sz w:val="16"/>
                <w:szCs w:val="16"/>
              </w:rPr>
              <w:t xml:space="preserve">Option OOK-2: Parallel M-bit OOK in frequency domain, </w:t>
            </w:r>
          </w:p>
          <w:p w14:paraId="2EBCA719" w14:textId="77777777" w:rsidR="00830E3C" w:rsidRPr="0069576B" w:rsidRDefault="00830E3C" w:rsidP="00D00221">
            <w:pPr>
              <w:pStyle w:val="ListParagraph"/>
              <w:numPr>
                <w:ilvl w:val="1"/>
                <w:numId w:val="15"/>
              </w:numPr>
              <w:ind w:leftChars="0"/>
              <w:rPr>
                <w:sz w:val="16"/>
                <w:szCs w:val="16"/>
              </w:rPr>
            </w:pPr>
            <w:r w:rsidRPr="0069576B">
              <w:rPr>
                <w:sz w:val="16"/>
                <w:szCs w:val="16"/>
              </w:rPr>
              <w:t xml:space="preserve">N SCs of LP-WUS is further separated into M segments (M=2 in Figure) possibly with guard-bands in-between and/or around </w:t>
            </w:r>
          </w:p>
          <w:p w14:paraId="16633816" w14:textId="77777777" w:rsidR="00830E3C" w:rsidRPr="0069576B" w:rsidRDefault="00830E3C" w:rsidP="00D00221">
            <w:pPr>
              <w:pStyle w:val="ListParagraph"/>
              <w:numPr>
                <w:ilvl w:val="1"/>
                <w:numId w:val="15"/>
              </w:numPr>
              <w:ind w:leftChars="0"/>
              <w:rPr>
                <w:sz w:val="16"/>
                <w:szCs w:val="16"/>
              </w:rPr>
            </w:pPr>
            <w:r w:rsidRPr="0069576B">
              <w:rPr>
                <w:sz w:val="16"/>
                <w:szCs w:val="16"/>
              </w:rPr>
              <w:t>OOK=1 means all SCs in segment are modulated</w:t>
            </w:r>
          </w:p>
          <w:p w14:paraId="776B5AD6" w14:textId="77777777" w:rsidR="00830E3C" w:rsidRPr="0069576B" w:rsidRDefault="00830E3C" w:rsidP="00D00221">
            <w:pPr>
              <w:pStyle w:val="ListParagraph"/>
              <w:numPr>
                <w:ilvl w:val="1"/>
                <w:numId w:val="15"/>
              </w:numPr>
              <w:ind w:leftChars="0"/>
              <w:rPr>
                <w:sz w:val="16"/>
                <w:szCs w:val="16"/>
              </w:rPr>
            </w:pPr>
            <w:r w:rsidRPr="0069576B">
              <w:rPr>
                <w:sz w:val="16"/>
                <w:szCs w:val="16"/>
              </w:rPr>
              <w:t>OOK=0 means all SCs in segment are zero power (from base-band point of view)</w:t>
            </w:r>
          </w:p>
          <w:p w14:paraId="6C88C272" w14:textId="77777777" w:rsidR="00830E3C" w:rsidRPr="0069576B" w:rsidRDefault="00830E3C" w:rsidP="00D00221">
            <w:pPr>
              <w:pStyle w:val="ListParagraph"/>
              <w:numPr>
                <w:ilvl w:val="1"/>
                <w:numId w:val="15"/>
              </w:numPr>
              <w:ind w:leftChars="0"/>
              <w:rPr>
                <w:sz w:val="16"/>
                <w:szCs w:val="16"/>
              </w:rPr>
            </w:pPr>
            <w:r w:rsidRPr="0069576B">
              <w:rPr>
                <w:sz w:val="16"/>
                <w:szCs w:val="16"/>
              </w:rPr>
              <w:t>FFS architecture.</w:t>
            </w:r>
          </w:p>
          <w:p w14:paraId="55986F3F" w14:textId="77777777" w:rsidR="00830E3C" w:rsidRPr="0069576B" w:rsidRDefault="00830E3C" w:rsidP="005152A4">
            <w:pPr>
              <w:jc w:val="center"/>
              <w:rPr>
                <w:sz w:val="16"/>
                <w:szCs w:val="16"/>
              </w:rPr>
            </w:pPr>
            <w:r w:rsidRPr="0069576B">
              <w:rPr>
                <w:noProof/>
                <w:sz w:val="16"/>
                <w:szCs w:val="16"/>
                <w:lang w:val="en-US" w:eastAsia="ko-KR"/>
              </w:rPr>
              <w:drawing>
                <wp:inline distT="0" distB="0" distL="0" distR="0" wp14:anchorId="483F0AB2" wp14:editId="358A2DD3">
                  <wp:extent cx="2822575" cy="1383665"/>
                  <wp:effectExtent l="0" t="0" r="0" b="0"/>
                  <wp:docPr id="549" name="Picture 5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22575" cy="1383665"/>
                          </a:xfrm>
                          <a:prstGeom prst="rect">
                            <a:avLst/>
                          </a:prstGeom>
                          <a:noFill/>
                          <a:ln>
                            <a:noFill/>
                          </a:ln>
                        </pic:spPr>
                      </pic:pic>
                    </a:graphicData>
                  </a:graphic>
                </wp:inline>
              </w:drawing>
            </w:r>
          </w:p>
          <w:p w14:paraId="53F0AA03" w14:textId="77777777" w:rsidR="00830E3C" w:rsidRPr="0069576B" w:rsidRDefault="00830E3C" w:rsidP="00D00221">
            <w:pPr>
              <w:pStyle w:val="ListParagraph"/>
              <w:numPr>
                <w:ilvl w:val="0"/>
                <w:numId w:val="15"/>
              </w:numPr>
              <w:ind w:leftChars="0"/>
              <w:rPr>
                <w:sz w:val="16"/>
                <w:szCs w:val="16"/>
              </w:rPr>
            </w:pPr>
            <w:r w:rsidRPr="0069576B">
              <w:rPr>
                <w:sz w:val="16"/>
                <w:szCs w:val="16"/>
              </w:rPr>
              <w:t>Option OOK-3: Multi-tone single-bit OOK</w:t>
            </w:r>
          </w:p>
          <w:p w14:paraId="52B72508" w14:textId="77777777" w:rsidR="00830E3C" w:rsidRPr="0069576B" w:rsidRDefault="00830E3C" w:rsidP="00D00221">
            <w:pPr>
              <w:pStyle w:val="ListParagraph"/>
              <w:numPr>
                <w:ilvl w:val="1"/>
                <w:numId w:val="15"/>
              </w:numPr>
              <w:ind w:leftChars="0"/>
              <w:rPr>
                <w:sz w:val="16"/>
                <w:szCs w:val="16"/>
              </w:rPr>
            </w:pPr>
            <w:r w:rsidRPr="0069576B">
              <w:rPr>
                <w:sz w:val="16"/>
                <w:szCs w:val="16"/>
              </w:rPr>
              <w:t>N SCs of LP-WUS is separated into L segments (L=2 on Figure) without guard-bands in-between segment, but possibly around</w:t>
            </w:r>
          </w:p>
          <w:p w14:paraId="57148BFB" w14:textId="77777777" w:rsidR="00830E3C" w:rsidRPr="0069576B" w:rsidRDefault="00830E3C" w:rsidP="00D00221">
            <w:pPr>
              <w:pStyle w:val="ListParagraph"/>
              <w:numPr>
                <w:ilvl w:val="1"/>
                <w:numId w:val="15"/>
              </w:numPr>
              <w:ind w:leftChars="0"/>
              <w:rPr>
                <w:sz w:val="16"/>
                <w:szCs w:val="16"/>
              </w:rPr>
            </w:pPr>
            <w:r w:rsidRPr="0069576B">
              <w:rPr>
                <w:sz w:val="16"/>
                <w:szCs w:val="16"/>
              </w:rPr>
              <w:t>OOK=1 means 1 sub-carrier (known by UE) of each segment is modulated, rest of SC is zero power (from base-band point of view)</w:t>
            </w:r>
          </w:p>
          <w:p w14:paraId="4A4B017D" w14:textId="77777777" w:rsidR="00830E3C" w:rsidRPr="0069576B" w:rsidRDefault="00830E3C" w:rsidP="00D00221">
            <w:pPr>
              <w:pStyle w:val="ListParagraph"/>
              <w:numPr>
                <w:ilvl w:val="1"/>
                <w:numId w:val="15"/>
              </w:numPr>
              <w:ind w:leftChars="0"/>
              <w:rPr>
                <w:sz w:val="16"/>
                <w:szCs w:val="16"/>
              </w:rPr>
            </w:pPr>
            <w:r w:rsidRPr="0069576B">
              <w:rPr>
                <w:sz w:val="16"/>
                <w:szCs w:val="16"/>
              </w:rPr>
              <w:t>OOK=0 means all SCs in all segments are zero power (from base-band point of view)</w:t>
            </w:r>
          </w:p>
          <w:p w14:paraId="3A84E211" w14:textId="77777777" w:rsidR="00830E3C" w:rsidRPr="0069576B" w:rsidRDefault="00830E3C" w:rsidP="00D00221">
            <w:pPr>
              <w:pStyle w:val="ListParagraph"/>
              <w:numPr>
                <w:ilvl w:val="1"/>
                <w:numId w:val="15"/>
              </w:numPr>
              <w:ind w:leftChars="0"/>
              <w:rPr>
                <w:sz w:val="16"/>
                <w:szCs w:val="16"/>
              </w:rPr>
            </w:pPr>
            <w:r w:rsidRPr="0069576B">
              <w:rPr>
                <w:sz w:val="16"/>
                <w:szCs w:val="16"/>
              </w:rPr>
              <w:t>FFS architecture</w:t>
            </w:r>
          </w:p>
          <w:p w14:paraId="16E16EDC" w14:textId="77777777" w:rsidR="00830E3C" w:rsidRPr="0069576B" w:rsidRDefault="00830E3C" w:rsidP="005152A4">
            <w:pPr>
              <w:jc w:val="center"/>
              <w:rPr>
                <w:sz w:val="16"/>
                <w:szCs w:val="16"/>
              </w:rPr>
            </w:pPr>
            <w:r w:rsidRPr="0069576B">
              <w:rPr>
                <w:noProof/>
                <w:sz w:val="16"/>
                <w:szCs w:val="16"/>
                <w:lang w:val="en-US" w:eastAsia="ko-KR"/>
              </w:rPr>
              <w:drawing>
                <wp:inline distT="0" distB="0" distL="0" distR="0" wp14:anchorId="110CC55B" wp14:editId="31FBF566">
                  <wp:extent cx="3188335" cy="1566545"/>
                  <wp:effectExtent l="0" t="0" r="0" b="0"/>
                  <wp:docPr id="550" name="Picture 5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pic:cNvPicPr>
                            <a:picLocks/>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88335" cy="1566545"/>
                          </a:xfrm>
                          <a:prstGeom prst="rect">
                            <a:avLst/>
                          </a:prstGeom>
                          <a:noFill/>
                          <a:ln>
                            <a:noFill/>
                          </a:ln>
                        </pic:spPr>
                      </pic:pic>
                    </a:graphicData>
                  </a:graphic>
                </wp:inline>
              </w:drawing>
            </w:r>
          </w:p>
          <w:p w14:paraId="6166A8BD" w14:textId="77777777" w:rsidR="00830E3C" w:rsidRPr="0069576B" w:rsidRDefault="00830E3C" w:rsidP="00D00221">
            <w:pPr>
              <w:pStyle w:val="ListParagraph"/>
              <w:numPr>
                <w:ilvl w:val="0"/>
                <w:numId w:val="15"/>
              </w:numPr>
              <w:ind w:leftChars="0"/>
              <w:rPr>
                <w:rFonts w:eastAsia="SimSun"/>
                <w:sz w:val="16"/>
                <w:szCs w:val="16"/>
              </w:rPr>
            </w:pPr>
            <w:r w:rsidRPr="0069576B">
              <w:rPr>
                <w:sz w:val="16"/>
                <w:szCs w:val="16"/>
              </w:rPr>
              <w:t xml:space="preserve">Option OOK-4: Transform M-bit OOK in time domain </w:t>
            </w:r>
          </w:p>
          <w:p w14:paraId="3A644B0E" w14:textId="77777777" w:rsidR="00830E3C" w:rsidRPr="0069576B" w:rsidRDefault="00830E3C" w:rsidP="00D00221">
            <w:pPr>
              <w:pStyle w:val="ListParagraph"/>
              <w:numPr>
                <w:ilvl w:val="1"/>
                <w:numId w:val="15"/>
              </w:numPr>
              <w:ind w:leftChars="0"/>
              <w:rPr>
                <w:rFonts w:eastAsia="SimSun"/>
                <w:sz w:val="16"/>
                <w:szCs w:val="16"/>
              </w:rPr>
            </w:pPr>
            <w:r w:rsidRPr="0069576B">
              <w:rPr>
                <w:rFonts w:eastAsia="SimSun"/>
                <w:sz w:val="16"/>
                <w:szCs w:val="16"/>
              </w:rPr>
              <w:t>N SCs of OOK-1 are generated by a transformation (DFT/Least square)</w:t>
            </w:r>
          </w:p>
          <w:p w14:paraId="34A01D3F" w14:textId="77777777" w:rsidR="00830E3C" w:rsidRPr="0069576B" w:rsidRDefault="00830E3C" w:rsidP="00D00221">
            <w:pPr>
              <w:pStyle w:val="ListParagraph"/>
              <w:numPr>
                <w:ilvl w:val="2"/>
                <w:numId w:val="15"/>
              </w:numPr>
              <w:ind w:leftChars="0"/>
              <w:rPr>
                <w:rFonts w:eastAsia="SimSun"/>
                <w:sz w:val="16"/>
                <w:szCs w:val="16"/>
              </w:rPr>
            </w:pPr>
            <w:r w:rsidRPr="0069576B">
              <w:rPr>
                <w:rFonts w:eastAsia="SimSun"/>
                <w:sz w:val="16"/>
                <w:szCs w:val="16"/>
              </w:rPr>
              <w:t xml:space="preserve">N’ samples are generated from M-bits </w:t>
            </w:r>
          </w:p>
          <w:p w14:paraId="7D8EC676" w14:textId="77777777" w:rsidR="00830E3C" w:rsidRPr="0069576B" w:rsidRDefault="00830E3C" w:rsidP="00D00221">
            <w:pPr>
              <w:pStyle w:val="ListParagraph"/>
              <w:numPr>
                <w:ilvl w:val="2"/>
                <w:numId w:val="15"/>
              </w:numPr>
              <w:ind w:leftChars="0"/>
              <w:rPr>
                <w:rFonts w:eastAsia="SimSun"/>
                <w:sz w:val="16"/>
                <w:szCs w:val="16"/>
              </w:rPr>
            </w:pPr>
            <w:r w:rsidRPr="0069576B">
              <w:rPr>
                <w:rFonts w:eastAsia="SimSun"/>
                <w:sz w:val="16"/>
                <w:szCs w:val="16"/>
              </w:rPr>
              <w:t>signal modification may or may NOT be used</w:t>
            </w:r>
          </w:p>
          <w:p w14:paraId="69608F21" w14:textId="77777777" w:rsidR="00830E3C" w:rsidRPr="0069576B" w:rsidRDefault="00830E3C" w:rsidP="00D00221">
            <w:pPr>
              <w:pStyle w:val="ListParagraph"/>
              <w:numPr>
                <w:ilvl w:val="2"/>
                <w:numId w:val="15"/>
              </w:numPr>
              <w:ind w:leftChars="0"/>
              <w:rPr>
                <w:rFonts w:eastAsia="SimSun"/>
                <w:sz w:val="16"/>
                <w:szCs w:val="16"/>
              </w:rPr>
            </w:pPr>
            <w:r w:rsidRPr="0069576B">
              <w:rPr>
                <w:rFonts w:eastAsia="SimSun"/>
                <w:sz w:val="16"/>
                <w:szCs w:val="16"/>
              </w:rPr>
              <w:t>truncation or other additional modification may or may NOT be used, if not used, N is the same as N’</w:t>
            </w:r>
          </w:p>
          <w:p w14:paraId="385FE557" w14:textId="77777777" w:rsidR="00830E3C" w:rsidRPr="0069576B" w:rsidRDefault="00830E3C" w:rsidP="00D00221">
            <w:pPr>
              <w:pStyle w:val="ListParagraph"/>
              <w:numPr>
                <w:ilvl w:val="1"/>
                <w:numId w:val="15"/>
              </w:numPr>
              <w:ind w:leftChars="0"/>
              <w:rPr>
                <w:rFonts w:eastAsia="SimSun"/>
                <w:sz w:val="16"/>
                <w:szCs w:val="16"/>
              </w:rPr>
            </w:pPr>
            <w:r w:rsidRPr="0069576B">
              <w:rPr>
                <w:rFonts w:eastAsia="SimSun"/>
                <w:sz w:val="16"/>
                <w:szCs w:val="16"/>
              </w:rPr>
              <w:t>N’ can be the same as K</w:t>
            </w:r>
          </w:p>
          <w:p w14:paraId="51EE1A37" w14:textId="77777777" w:rsidR="00830E3C" w:rsidRPr="0069576B" w:rsidRDefault="00830E3C" w:rsidP="005152A4">
            <w:pPr>
              <w:pStyle w:val="ListParagraph"/>
              <w:ind w:left="1600"/>
              <w:rPr>
                <w:rFonts w:eastAsia="SimSun"/>
                <w:sz w:val="16"/>
                <w:szCs w:val="16"/>
              </w:rPr>
            </w:pPr>
          </w:p>
          <w:p w14:paraId="36708121" w14:textId="77777777" w:rsidR="00830E3C" w:rsidRPr="0069576B" w:rsidRDefault="00830E3C" w:rsidP="005152A4">
            <w:pPr>
              <w:pStyle w:val="ListParagraph"/>
              <w:ind w:left="1600"/>
              <w:jc w:val="center"/>
              <w:rPr>
                <w:rFonts w:eastAsia="SimSun"/>
                <w:sz w:val="16"/>
                <w:szCs w:val="16"/>
              </w:rPr>
            </w:pPr>
            <w:r w:rsidRPr="0069576B">
              <w:rPr>
                <w:noProof/>
                <w:sz w:val="16"/>
                <w:szCs w:val="16"/>
                <w:lang w:val="en-US" w:eastAsia="ko-KR"/>
              </w:rPr>
              <w:drawing>
                <wp:inline distT="0" distB="0" distL="0" distR="0" wp14:anchorId="2A020C85" wp14:editId="2BA70237">
                  <wp:extent cx="4969510" cy="1320165"/>
                  <wp:effectExtent l="0" t="0" r="0" b="0"/>
                  <wp:docPr id="551" name="Picture 5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69510" cy="1320165"/>
                          </a:xfrm>
                          <a:prstGeom prst="rect">
                            <a:avLst/>
                          </a:prstGeom>
                          <a:noFill/>
                          <a:ln>
                            <a:noFill/>
                          </a:ln>
                        </pic:spPr>
                      </pic:pic>
                    </a:graphicData>
                  </a:graphic>
                </wp:inline>
              </w:drawing>
            </w:r>
          </w:p>
          <w:p w14:paraId="15169DF7" w14:textId="77777777" w:rsidR="00830E3C" w:rsidRPr="0069576B" w:rsidRDefault="00830E3C" w:rsidP="00D00221">
            <w:pPr>
              <w:pStyle w:val="ListParagraph"/>
              <w:numPr>
                <w:ilvl w:val="0"/>
                <w:numId w:val="15"/>
              </w:numPr>
              <w:ind w:leftChars="0"/>
              <w:jc w:val="both"/>
              <w:rPr>
                <w:sz w:val="16"/>
                <w:szCs w:val="16"/>
              </w:rPr>
            </w:pPr>
            <w:r w:rsidRPr="0069576B">
              <w:rPr>
                <w:rFonts w:eastAsia="SimSun"/>
                <w:sz w:val="16"/>
                <w:szCs w:val="16"/>
              </w:rPr>
              <w:t xml:space="preserve">FFS modulated SCs are e.g. QAM symbols, sequences or other signals </w:t>
            </w:r>
          </w:p>
          <w:p w14:paraId="1FB6D171" w14:textId="77777777" w:rsidR="00830E3C" w:rsidRPr="0069576B" w:rsidRDefault="00830E3C" w:rsidP="00D00221">
            <w:pPr>
              <w:pStyle w:val="ListParagraph"/>
              <w:numPr>
                <w:ilvl w:val="1"/>
                <w:numId w:val="15"/>
              </w:numPr>
              <w:ind w:leftChars="0"/>
              <w:jc w:val="both"/>
              <w:rPr>
                <w:sz w:val="16"/>
                <w:szCs w:val="16"/>
              </w:rPr>
            </w:pPr>
            <w:r w:rsidRPr="0069576B">
              <w:rPr>
                <w:rFonts w:eastAsia="SimSun"/>
                <w:sz w:val="16"/>
                <w:szCs w:val="16"/>
              </w:rPr>
              <w:t>Companies to report their assumptions</w:t>
            </w:r>
          </w:p>
          <w:p w14:paraId="438DA52E" w14:textId="77777777" w:rsidR="00830E3C" w:rsidRPr="0069576B" w:rsidRDefault="00830E3C" w:rsidP="00D00221">
            <w:pPr>
              <w:pStyle w:val="ListParagraph"/>
              <w:numPr>
                <w:ilvl w:val="0"/>
                <w:numId w:val="15"/>
              </w:numPr>
              <w:ind w:leftChars="0"/>
              <w:rPr>
                <w:sz w:val="16"/>
                <w:szCs w:val="16"/>
              </w:rPr>
            </w:pPr>
            <w:r w:rsidRPr="0069576B">
              <w:rPr>
                <w:sz w:val="16"/>
                <w:szCs w:val="16"/>
              </w:rPr>
              <w:t>potential guard-band SCs are zero power (from base-band point of view)</w:t>
            </w:r>
          </w:p>
          <w:p w14:paraId="2C06BA57" w14:textId="77777777" w:rsidR="00830E3C" w:rsidRPr="0069576B" w:rsidRDefault="00830E3C" w:rsidP="00D00221">
            <w:pPr>
              <w:pStyle w:val="ListParagraph"/>
              <w:numPr>
                <w:ilvl w:val="0"/>
                <w:numId w:val="15"/>
              </w:numPr>
              <w:ind w:leftChars="0"/>
              <w:jc w:val="both"/>
              <w:rPr>
                <w:color w:val="FF0000"/>
                <w:sz w:val="16"/>
                <w:szCs w:val="16"/>
              </w:rPr>
            </w:pPr>
            <w:r w:rsidRPr="0069576B">
              <w:rPr>
                <w:color w:val="FF0000"/>
                <w:sz w:val="16"/>
                <w:szCs w:val="16"/>
              </w:rPr>
              <w:t>[optionally, 2 additional segments, one always modulated and one always zero power (from base-band point of view) can be transmitted]</w:t>
            </w:r>
          </w:p>
          <w:p w14:paraId="19277346" w14:textId="77777777" w:rsidR="00830E3C" w:rsidRPr="0069576B" w:rsidRDefault="00830E3C" w:rsidP="00D00221">
            <w:pPr>
              <w:pStyle w:val="ListParagraph"/>
              <w:numPr>
                <w:ilvl w:val="0"/>
                <w:numId w:val="15"/>
              </w:numPr>
              <w:ind w:leftChars="0"/>
              <w:jc w:val="both"/>
              <w:rPr>
                <w:sz w:val="16"/>
                <w:szCs w:val="16"/>
              </w:rPr>
            </w:pPr>
            <w:r w:rsidRPr="0069576B">
              <w:rPr>
                <w:sz w:val="16"/>
                <w:szCs w:val="16"/>
              </w:rPr>
              <w:t>Other options are not precluded (e.g. OOK-1 with multiple bits in one OFDM symbol)</w:t>
            </w:r>
          </w:p>
          <w:p w14:paraId="197E0BD7" w14:textId="77777777" w:rsidR="00830E3C" w:rsidRPr="00AC37BA" w:rsidRDefault="00830E3C" w:rsidP="005152A4">
            <w:pPr>
              <w:rPr>
                <w:sz w:val="16"/>
                <w:szCs w:val="16"/>
                <w:lang w:val="en-US" w:eastAsia="x-none"/>
              </w:rPr>
            </w:pPr>
          </w:p>
          <w:p w14:paraId="1398EE8E" w14:textId="77777777" w:rsidR="00830E3C" w:rsidRPr="00AC37BA" w:rsidRDefault="00830E3C" w:rsidP="005152A4">
            <w:pPr>
              <w:rPr>
                <w:sz w:val="16"/>
                <w:szCs w:val="16"/>
                <w:highlight w:val="green"/>
                <w:lang w:val="en-US"/>
              </w:rPr>
            </w:pPr>
            <w:r w:rsidRPr="00AC37BA">
              <w:rPr>
                <w:b/>
                <w:bCs/>
                <w:sz w:val="16"/>
                <w:szCs w:val="16"/>
                <w:highlight w:val="green"/>
                <w:lang w:val="en-US"/>
              </w:rPr>
              <w:t>Agreement</w:t>
            </w:r>
          </w:p>
          <w:p w14:paraId="6D0480F2" w14:textId="77777777" w:rsidR="00830E3C" w:rsidRPr="0069576B" w:rsidRDefault="00830E3C" w:rsidP="005152A4">
            <w:pPr>
              <w:rPr>
                <w:sz w:val="16"/>
                <w:szCs w:val="16"/>
                <w:lang w:val="en-GB"/>
              </w:rPr>
            </w:pPr>
            <w:r w:rsidRPr="0069576B">
              <w:rPr>
                <w:sz w:val="16"/>
                <w:szCs w:val="16"/>
                <w:lang w:val="en-GB"/>
              </w:rPr>
              <w:t xml:space="preserve">Study synchronisation signal used by LP-WUR, if needed, based on </w:t>
            </w:r>
          </w:p>
          <w:p w14:paraId="60D3A911" w14:textId="77777777" w:rsidR="00830E3C" w:rsidRPr="0069576B" w:rsidRDefault="00830E3C" w:rsidP="00830E3C">
            <w:pPr>
              <w:pStyle w:val="ListParagraph"/>
              <w:numPr>
                <w:ilvl w:val="0"/>
                <w:numId w:val="8"/>
              </w:numPr>
              <w:ind w:leftChars="0"/>
              <w:jc w:val="both"/>
              <w:rPr>
                <w:bCs/>
                <w:sz w:val="16"/>
                <w:szCs w:val="16"/>
              </w:rPr>
            </w:pPr>
            <w:r w:rsidRPr="0069576B">
              <w:rPr>
                <w:bCs/>
                <w:sz w:val="16"/>
                <w:szCs w:val="16"/>
              </w:rPr>
              <w:t>Option 1: aperiodic signal transmitted as part of LP-WUS</w:t>
            </w:r>
          </w:p>
          <w:p w14:paraId="3309D368" w14:textId="77777777" w:rsidR="00830E3C" w:rsidRPr="0069576B" w:rsidRDefault="00830E3C" w:rsidP="00830E3C">
            <w:pPr>
              <w:pStyle w:val="ListParagraph"/>
              <w:numPr>
                <w:ilvl w:val="1"/>
                <w:numId w:val="8"/>
              </w:numPr>
              <w:ind w:leftChars="0"/>
              <w:jc w:val="both"/>
              <w:rPr>
                <w:bCs/>
                <w:sz w:val="16"/>
                <w:szCs w:val="16"/>
              </w:rPr>
            </w:pPr>
            <w:r w:rsidRPr="0069576B">
              <w:rPr>
                <w:bCs/>
                <w:sz w:val="16"/>
                <w:szCs w:val="16"/>
              </w:rPr>
              <w:t xml:space="preserve">FFS: Whether the signal can additionally be transmitted separately from LP-WUS </w:t>
            </w:r>
          </w:p>
          <w:p w14:paraId="1B001BA5" w14:textId="77777777" w:rsidR="00830E3C" w:rsidRPr="0069576B" w:rsidRDefault="00830E3C" w:rsidP="00830E3C">
            <w:pPr>
              <w:pStyle w:val="ListParagraph"/>
              <w:numPr>
                <w:ilvl w:val="0"/>
                <w:numId w:val="8"/>
              </w:numPr>
              <w:ind w:leftChars="0"/>
              <w:jc w:val="both"/>
              <w:rPr>
                <w:rFonts w:eastAsia="Times New Roman"/>
                <w:bCs/>
                <w:sz w:val="16"/>
                <w:szCs w:val="16"/>
              </w:rPr>
            </w:pPr>
            <w:r w:rsidRPr="0069576B">
              <w:rPr>
                <w:bCs/>
                <w:sz w:val="16"/>
                <w:szCs w:val="16"/>
              </w:rPr>
              <w:t>Option 2: periodic signal transmitted separately from LP-WUS</w:t>
            </w:r>
          </w:p>
          <w:p w14:paraId="6E313AC4" w14:textId="77777777" w:rsidR="00830E3C" w:rsidRPr="0069576B" w:rsidRDefault="00830E3C" w:rsidP="00830E3C">
            <w:pPr>
              <w:pStyle w:val="ListParagraph"/>
              <w:numPr>
                <w:ilvl w:val="0"/>
                <w:numId w:val="8"/>
              </w:numPr>
              <w:ind w:leftChars="0"/>
              <w:jc w:val="both"/>
              <w:rPr>
                <w:rFonts w:eastAsia="Times New Roman"/>
                <w:bCs/>
                <w:sz w:val="16"/>
                <w:szCs w:val="16"/>
              </w:rPr>
            </w:pPr>
            <w:r w:rsidRPr="0069576B">
              <w:rPr>
                <w:bCs/>
                <w:sz w:val="16"/>
                <w:szCs w:val="16"/>
              </w:rPr>
              <w:t>Option 3: Option1 + Option2</w:t>
            </w:r>
          </w:p>
          <w:p w14:paraId="71A86963" w14:textId="77777777" w:rsidR="00830E3C" w:rsidRPr="0069576B" w:rsidRDefault="00830E3C" w:rsidP="005152A4">
            <w:pPr>
              <w:rPr>
                <w:sz w:val="16"/>
                <w:szCs w:val="16"/>
              </w:rPr>
            </w:pPr>
          </w:p>
          <w:p w14:paraId="64DFE24A" w14:textId="77777777" w:rsidR="00830E3C" w:rsidRPr="0069576B" w:rsidRDefault="00830E3C" w:rsidP="005152A4">
            <w:pPr>
              <w:rPr>
                <w:sz w:val="16"/>
                <w:szCs w:val="16"/>
                <w:highlight w:val="green"/>
              </w:rPr>
            </w:pPr>
            <w:r w:rsidRPr="0069576B">
              <w:rPr>
                <w:b/>
                <w:bCs/>
                <w:sz w:val="16"/>
                <w:szCs w:val="16"/>
                <w:highlight w:val="green"/>
              </w:rPr>
              <w:t>Agreement</w:t>
            </w:r>
          </w:p>
          <w:p w14:paraId="7BF91D4D" w14:textId="77777777" w:rsidR="00830E3C" w:rsidRPr="0069576B" w:rsidRDefault="00830E3C" w:rsidP="005152A4">
            <w:pPr>
              <w:rPr>
                <w:sz w:val="16"/>
                <w:szCs w:val="16"/>
                <w:lang w:val="en-GB"/>
              </w:rPr>
            </w:pPr>
            <w:r w:rsidRPr="0069576B">
              <w:rPr>
                <w:sz w:val="16"/>
                <w:szCs w:val="16"/>
                <w:lang w:val="en-GB"/>
              </w:rPr>
              <w:t>For M-bit MC-FSK generation study further the following options</w:t>
            </w:r>
          </w:p>
          <w:p w14:paraId="1EE60CCF" w14:textId="77777777" w:rsidR="00830E3C" w:rsidRPr="0069576B" w:rsidRDefault="00830E3C" w:rsidP="00D00221">
            <w:pPr>
              <w:pStyle w:val="ListParagraph"/>
              <w:numPr>
                <w:ilvl w:val="0"/>
                <w:numId w:val="15"/>
              </w:numPr>
              <w:ind w:leftChars="0"/>
              <w:rPr>
                <w:sz w:val="16"/>
                <w:szCs w:val="16"/>
              </w:rPr>
            </w:pPr>
            <w:r w:rsidRPr="0069576B">
              <w:rPr>
                <w:sz w:val="16"/>
                <w:szCs w:val="16"/>
              </w:rPr>
              <w:t xml:space="preserve">Option FSK-1: N SCs of LP-WUS are separated to </w:t>
            </w:r>
            <w:r w:rsidRPr="0069576B">
              <w:rPr>
                <w:color w:val="FF0000"/>
                <w:sz w:val="16"/>
                <w:szCs w:val="16"/>
              </w:rPr>
              <w:t>M pairs of segments</w:t>
            </w:r>
            <w:r w:rsidRPr="0069576B">
              <w:rPr>
                <w:sz w:val="16"/>
                <w:szCs w:val="16"/>
              </w:rPr>
              <w:t xml:space="preserve"> with potential guard-bands in-between and around. </w:t>
            </w:r>
          </w:p>
          <w:p w14:paraId="7A862229" w14:textId="77777777" w:rsidR="00830E3C" w:rsidRPr="0069576B" w:rsidRDefault="00830E3C" w:rsidP="00D00221">
            <w:pPr>
              <w:pStyle w:val="ListParagraph"/>
              <w:numPr>
                <w:ilvl w:val="1"/>
                <w:numId w:val="15"/>
              </w:numPr>
              <w:ind w:leftChars="0"/>
              <w:rPr>
                <w:sz w:val="16"/>
                <w:szCs w:val="16"/>
              </w:rPr>
            </w:pPr>
            <w:r w:rsidRPr="0069576B">
              <w:rPr>
                <w:sz w:val="16"/>
                <w:szCs w:val="16"/>
              </w:rPr>
              <w:t xml:space="preserve">segment comprises </w:t>
            </w:r>
            <w:r w:rsidRPr="0069576B">
              <w:rPr>
                <w:color w:val="FF0000"/>
                <w:sz w:val="16"/>
                <w:szCs w:val="16"/>
              </w:rPr>
              <w:t>one sub-carrier or multiple contiguous SCs</w:t>
            </w:r>
          </w:p>
          <w:p w14:paraId="06D96B3F" w14:textId="77777777" w:rsidR="00830E3C" w:rsidRPr="0069576B" w:rsidRDefault="00830E3C" w:rsidP="00D00221">
            <w:pPr>
              <w:pStyle w:val="ListParagraph"/>
              <w:numPr>
                <w:ilvl w:val="1"/>
                <w:numId w:val="15"/>
              </w:numPr>
              <w:ind w:leftChars="0"/>
              <w:rPr>
                <w:sz w:val="16"/>
                <w:szCs w:val="16"/>
              </w:rPr>
            </w:pPr>
            <w:r w:rsidRPr="0069576B">
              <w:rPr>
                <w:sz w:val="16"/>
                <w:szCs w:val="16"/>
              </w:rPr>
              <w:t>in a pair of segments one segment is modulated, other segment is zero power (from base-band point of view)</w:t>
            </w:r>
          </w:p>
          <w:p w14:paraId="5DF3F62C" w14:textId="77777777" w:rsidR="00830E3C" w:rsidRPr="0069576B" w:rsidRDefault="00830E3C" w:rsidP="00D00221">
            <w:pPr>
              <w:pStyle w:val="ListParagraph"/>
              <w:numPr>
                <w:ilvl w:val="0"/>
                <w:numId w:val="15"/>
              </w:numPr>
              <w:ind w:leftChars="0"/>
              <w:rPr>
                <w:sz w:val="16"/>
                <w:szCs w:val="16"/>
              </w:rPr>
            </w:pPr>
            <w:r w:rsidRPr="0069576B">
              <w:rPr>
                <w:sz w:val="16"/>
                <w:szCs w:val="16"/>
              </w:rPr>
              <w:t xml:space="preserve">Option FSK-2: N SCs of LP-WUS are separated to </w:t>
            </w:r>
            <w:r w:rsidRPr="0069576B">
              <w:rPr>
                <w:color w:val="FF0000"/>
                <w:sz w:val="16"/>
                <w:szCs w:val="16"/>
              </w:rPr>
              <w:t>2^M segments</w:t>
            </w:r>
            <w:r w:rsidRPr="0069576B">
              <w:rPr>
                <w:sz w:val="16"/>
                <w:szCs w:val="16"/>
              </w:rPr>
              <w:t xml:space="preserve"> with potential guard-bands in-between and around.</w:t>
            </w:r>
          </w:p>
          <w:p w14:paraId="7337EF37" w14:textId="77777777" w:rsidR="00830E3C" w:rsidRPr="0069576B" w:rsidRDefault="00830E3C" w:rsidP="00D00221">
            <w:pPr>
              <w:pStyle w:val="ListParagraph"/>
              <w:numPr>
                <w:ilvl w:val="1"/>
                <w:numId w:val="15"/>
              </w:numPr>
              <w:ind w:leftChars="0"/>
              <w:rPr>
                <w:sz w:val="16"/>
                <w:szCs w:val="16"/>
              </w:rPr>
            </w:pPr>
            <w:r w:rsidRPr="0069576B">
              <w:rPr>
                <w:sz w:val="16"/>
                <w:szCs w:val="16"/>
              </w:rPr>
              <w:t xml:space="preserve">segment comprises </w:t>
            </w:r>
            <w:r w:rsidRPr="0069576B">
              <w:rPr>
                <w:color w:val="FF0000"/>
                <w:sz w:val="16"/>
                <w:szCs w:val="16"/>
              </w:rPr>
              <w:t>one sub-carrier or multiple contiguous SCs</w:t>
            </w:r>
          </w:p>
          <w:p w14:paraId="43E10D23" w14:textId="77777777" w:rsidR="00830E3C" w:rsidRPr="0069576B" w:rsidRDefault="00830E3C" w:rsidP="00D00221">
            <w:pPr>
              <w:pStyle w:val="ListParagraph"/>
              <w:numPr>
                <w:ilvl w:val="1"/>
                <w:numId w:val="15"/>
              </w:numPr>
              <w:ind w:leftChars="0"/>
              <w:rPr>
                <w:sz w:val="16"/>
                <w:szCs w:val="16"/>
              </w:rPr>
            </w:pPr>
            <w:r w:rsidRPr="0069576B">
              <w:rPr>
                <w:sz w:val="16"/>
                <w:szCs w:val="16"/>
              </w:rPr>
              <w:t>one segment from 2^M segments is modulated, other segments of SCs are zero power (from base-band point of view)</w:t>
            </w:r>
          </w:p>
          <w:p w14:paraId="2BC1D0CE" w14:textId="77777777" w:rsidR="00830E3C" w:rsidRPr="0069576B" w:rsidRDefault="00830E3C" w:rsidP="00D00221">
            <w:pPr>
              <w:pStyle w:val="ListParagraph"/>
              <w:numPr>
                <w:ilvl w:val="0"/>
                <w:numId w:val="15"/>
              </w:numPr>
              <w:ind w:leftChars="0"/>
              <w:rPr>
                <w:sz w:val="16"/>
                <w:szCs w:val="16"/>
              </w:rPr>
            </w:pPr>
            <w:r w:rsidRPr="0069576B">
              <w:rPr>
                <w:sz w:val="16"/>
                <w:szCs w:val="16"/>
              </w:rPr>
              <w:t>M &gt;0</w:t>
            </w:r>
          </w:p>
          <w:p w14:paraId="4574478D" w14:textId="77777777" w:rsidR="00830E3C" w:rsidRPr="0069576B" w:rsidRDefault="00830E3C" w:rsidP="00D00221">
            <w:pPr>
              <w:pStyle w:val="ListParagraph"/>
              <w:numPr>
                <w:ilvl w:val="0"/>
                <w:numId w:val="15"/>
              </w:numPr>
              <w:ind w:leftChars="0"/>
              <w:rPr>
                <w:sz w:val="16"/>
                <w:szCs w:val="16"/>
              </w:rPr>
            </w:pPr>
            <w:r w:rsidRPr="0069576B">
              <w:rPr>
                <w:sz w:val="16"/>
                <w:szCs w:val="16"/>
              </w:rPr>
              <w:t>N &gt;1</w:t>
            </w:r>
          </w:p>
          <w:p w14:paraId="18E9C876" w14:textId="77777777" w:rsidR="00830E3C" w:rsidRPr="0069576B" w:rsidRDefault="00830E3C" w:rsidP="00D00221">
            <w:pPr>
              <w:pStyle w:val="ListParagraph"/>
              <w:numPr>
                <w:ilvl w:val="0"/>
                <w:numId w:val="15"/>
              </w:numPr>
              <w:ind w:leftChars="0"/>
              <w:rPr>
                <w:sz w:val="16"/>
                <w:szCs w:val="16"/>
              </w:rPr>
            </w:pPr>
            <w:r w:rsidRPr="0069576B">
              <w:rPr>
                <w:sz w:val="16"/>
                <w:szCs w:val="16"/>
              </w:rPr>
              <w:t xml:space="preserve">Study how to generate segment in time domain, e.g. OOK-1 or OOK-4 </w:t>
            </w:r>
          </w:p>
          <w:p w14:paraId="5BBC2158" w14:textId="77777777" w:rsidR="00830E3C" w:rsidRPr="0069576B" w:rsidRDefault="00830E3C" w:rsidP="00D00221">
            <w:pPr>
              <w:pStyle w:val="ListParagraph"/>
              <w:numPr>
                <w:ilvl w:val="0"/>
                <w:numId w:val="15"/>
              </w:numPr>
              <w:ind w:leftChars="0"/>
              <w:rPr>
                <w:sz w:val="16"/>
                <w:szCs w:val="16"/>
              </w:rPr>
            </w:pPr>
            <w:r w:rsidRPr="0069576B">
              <w:rPr>
                <w:sz w:val="16"/>
                <w:szCs w:val="16"/>
              </w:rPr>
              <w:t>Other options are not precluded.</w:t>
            </w:r>
          </w:p>
          <w:p w14:paraId="5B581BF0" w14:textId="77777777" w:rsidR="00830E3C" w:rsidRPr="00AC37BA" w:rsidRDefault="00830E3C" w:rsidP="005152A4">
            <w:pPr>
              <w:rPr>
                <w:sz w:val="16"/>
                <w:szCs w:val="16"/>
                <w:lang w:val="en-US" w:eastAsia="x-none"/>
              </w:rPr>
            </w:pPr>
          </w:p>
          <w:p w14:paraId="5E34A066" w14:textId="77777777" w:rsidR="00830E3C" w:rsidRPr="00AC37BA" w:rsidRDefault="00830E3C" w:rsidP="005152A4">
            <w:pPr>
              <w:rPr>
                <w:sz w:val="16"/>
                <w:szCs w:val="16"/>
                <w:highlight w:val="green"/>
                <w:lang w:val="en-US"/>
              </w:rPr>
            </w:pPr>
            <w:r w:rsidRPr="00AC37BA">
              <w:rPr>
                <w:b/>
                <w:bCs/>
                <w:sz w:val="16"/>
                <w:szCs w:val="16"/>
                <w:highlight w:val="green"/>
                <w:lang w:val="en-US"/>
              </w:rPr>
              <w:t>Agreement</w:t>
            </w:r>
          </w:p>
          <w:p w14:paraId="23FA5D92" w14:textId="77777777" w:rsidR="00830E3C" w:rsidRPr="0069576B" w:rsidRDefault="00830E3C" w:rsidP="005152A4">
            <w:pPr>
              <w:rPr>
                <w:sz w:val="16"/>
                <w:szCs w:val="16"/>
                <w:lang w:val="en-GB"/>
              </w:rPr>
            </w:pPr>
            <w:r w:rsidRPr="0069576B">
              <w:rPr>
                <w:sz w:val="16"/>
                <w:szCs w:val="16"/>
                <w:lang w:val="en-GB"/>
              </w:rPr>
              <w:t>For MC-ASK or MC-FSK waveform generation, SCS of a CP-OFDM symbol used for LP-WUS generation can be the same as SCS used for other NR transmissions in CP-OFDM symbol overlapping in time with, study whether SCS can be different, also study</w:t>
            </w:r>
          </w:p>
          <w:p w14:paraId="56E46ED2" w14:textId="77777777" w:rsidR="00830E3C" w:rsidRPr="0069576B" w:rsidRDefault="00830E3C" w:rsidP="00D00221">
            <w:pPr>
              <w:pStyle w:val="ListParagraph"/>
              <w:numPr>
                <w:ilvl w:val="0"/>
                <w:numId w:val="16"/>
              </w:numPr>
              <w:ind w:leftChars="0"/>
              <w:jc w:val="both"/>
              <w:rPr>
                <w:rFonts w:eastAsia="SimSun"/>
                <w:sz w:val="16"/>
                <w:szCs w:val="16"/>
              </w:rPr>
            </w:pPr>
            <w:r w:rsidRPr="0069576B">
              <w:rPr>
                <w:rFonts w:eastAsia="SimSun"/>
                <w:sz w:val="16"/>
                <w:szCs w:val="16"/>
              </w:rPr>
              <w:t>FDM/TDM multiplexing with other NR transmissions</w:t>
            </w:r>
          </w:p>
          <w:p w14:paraId="147C64C1" w14:textId="77777777" w:rsidR="00830E3C" w:rsidRPr="0069576B" w:rsidRDefault="00830E3C" w:rsidP="00D00221">
            <w:pPr>
              <w:pStyle w:val="ListParagraph"/>
              <w:numPr>
                <w:ilvl w:val="0"/>
                <w:numId w:val="16"/>
              </w:numPr>
              <w:ind w:leftChars="0"/>
              <w:jc w:val="both"/>
              <w:rPr>
                <w:rFonts w:eastAsia="SimSun"/>
                <w:sz w:val="16"/>
                <w:szCs w:val="16"/>
              </w:rPr>
            </w:pPr>
            <w:r w:rsidRPr="0069576B">
              <w:rPr>
                <w:rFonts w:eastAsia="SimSun"/>
                <w:sz w:val="16"/>
                <w:szCs w:val="16"/>
              </w:rPr>
              <w:t xml:space="preserve">link performance </w:t>
            </w:r>
          </w:p>
          <w:p w14:paraId="0331FA43" w14:textId="77777777" w:rsidR="00830E3C" w:rsidRPr="0069576B" w:rsidRDefault="00830E3C" w:rsidP="00D00221">
            <w:pPr>
              <w:pStyle w:val="ListParagraph"/>
              <w:numPr>
                <w:ilvl w:val="0"/>
                <w:numId w:val="16"/>
              </w:numPr>
              <w:ind w:leftChars="0"/>
              <w:jc w:val="both"/>
              <w:rPr>
                <w:sz w:val="16"/>
                <w:szCs w:val="16"/>
              </w:rPr>
            </w:pPr>
            <w:r w:rsidRPr="0069576B">
              <w:rPr>
                <w:rFonts w:eastAsia="SimSun"/>
                <w:sz w:val="16"/>
                <w:szCs w:val="16"/>
              </w:rPr>
              <w:t>impact to legacy UEs</w:t>
            </w:r>
          </w:p>
          <w:p w14:paraId="2F5A8E05" w14:textId="77777777" w:rsidR="00830E3C" w:rsidRPr="0069576B" w:rsidRDefault="00830E3C" w:rsidP="00D00221">
            <w:pPr>
              <w:pStyle w:val="ListParagraph"/>
              <w:numPr>
                <w:ilvl w:val="0"/>
                <w:numId w:val="16"/>
              </w:numPr>
              <w:ind w:leftChars="0"/>
              <w:jc w:val="both"/>
              <w:rPr>
                <w:sz w:val="16"/>
                <w:szCs w:val="16"/>
              </w:rPr>
            </w:pPr>
            <w:r w:rsidRPr="0069576B">
              <w:rPr>
                <w:rFonts w:eastAsia="SimSun"/>
                <w:sz w:val="16"/>
                <w:szCs w:val="16"/>
              </w:rPr>
              <w:t xml:space="preserve">impact on gNB </w:t>
            </w:r>
          </w:p>
          <w:p w14:paraId="400719B4" w14:textId="77777777" w:rsidR="00830E3C" w:rsidRPr="0069576B" w:rsidRDefault="00830E3C" w:rsidP="005152A4">
            <w:pPr>
              <w:rPr>
                <w:sz w:val="16"/>
                <w:szCs w:val="16"/>
                <w:lang w:eastAsia="x-none"/>
              </w:rPr>
            </w:pPr>
          </w:p>
          <w:p w14:paraId="6B71EE99" w14:textId="77777777" w:rsidR="00830E3C" w:rsidRPr="0069576B" w:rsidRDefault="00830E3C" w:rsidP="005152A4">
            <w:pPr>
              <w:rPr>
                <w:sz w:val="16"/>
                <w:szCs w:val="16"/>
                <w:highlight w:val="green"/>
              </w:rPr>
            </w:pPr>
            <w:r w:rsidRPr="0069576B">
              <w:rPr>
                <w:b/>
                <w:bCs/>
                <w:sz w:val="16"/>
                <w:szCs w:val="16"/>
                <w:highlight w:val="green"/>
              </w:rPr>
              <w:t>Agreement</w:t>
            </w:r>
          </w:p>
          <w:p w14:paraId="0CDB461E" w14:textId="77777777" w:rsidR="00830E3C" w:rsidRPr="0069576B" w:rsidRDefault="00830E3C" w:rsidP="005152A4">
            <w:pPr>
              <w:rPr>
                <w:sz w:val="16"/>
                <w:szCs w:val="16"/>
                <w:lang w:val="en-GB"/>
              </w:rPr>
            </w:pPr>
            <w:r w:rsidRPr="0069576B">
              <w:rPr>
                <w:sz w:val="16"/>
                <w:szCs w:val="16"/>
                <w:lang w:val="en-GB"/>
              </w:rPr>
              <w:t>Study further pros and cons of the following monitoring behaviors of LP-WUR</w:t>
            </w:r>
          </w:p>
          <w:p w14:paraId="531D9AFA" w14:textId="77777777" w:rsidR="00830E3C" w:rsidRPr="0069576B" w:rsidRDefault="00830E3C" w:rsidP="00D00221">
            <w:pPr>
              <w:pStyle w:val="ListParagraph"/>
              <w:numPr>
                <w:ilvl w:val="0"/>
                <w:numId w:val="18"/>
              </w:numPr>
              <w:ind w:leftChars="0" w:left="1696" w:hanging="420"/>
              <w:rPr>
                <w:sz w:val="16"/>
                <w:szCs w:val="16"/>
              </w:rPr>
            </w:pPr>
            <w:r w:rsidRPr="0069576B">
              <w:rPr>
                <w:sz w:val="16"/>
                <w:szCs w:val="16"/>
              </w:rPr>
              <w:t>Option1: Duty cycle, corresponds to LP-WUR switches between ON/OFF states</w:t>
            </w:r>
            <w:r w:rsidRPr="0069576B">
              <w:rPr>
                <w:color w:val="FF0000"/>
                <w:sz w:val="16"/>
                <w:szCs w:val="16"/>
              </w:rPr>
              <w:t xml:space="preserve"> </w:t>
            </w:r>
          </w:p>
          <w:p w14:paraId="31CF5DDC" w14:textId="77777777" w:rsidR="00830E3C" w:rsidRPr="0069576B" w:rsidRDefault="00830E3C" w:rsidP="00D00221">
            <w:pPr>
              <w:pStyle w:val="ListParagraph"/>
              <w:numPr>
                <w:ilvl w:val="0"/>
                <w:numId w:val="18"/>
              </w:numPr>
              <w:ind w:leftChars="0" w:left="1696" w:hanging="420"/>
              <w:rPr>
                <w:sz w:val="16"/>
                <w:szCs w:val="16"/>
              </w:rPr>
            </w:pPr>
            <w:r w:rsidRPr="0069576B">
              <w:rPr>
                <w:sz w:val="16"/>
                <w:szCs w:val="16"/>
              </w:rPr>
              <w:t xml:space="preserve">Option2: Continuous monitoring, corresponds to LP-WUR is ON all the time </w:t>
            </w:r>
          </w:p>
          <w:p w14:paraId="7B50901E" w14:textId="77777777" w:rsidR="00830E3C" w:rsidRPr="00AC37BA" w:rsidRDefault="00830E3C" w:rsidP="005152A4">
            <w:pPr>
              <w:rPr>
                <w:sz w:val="16"/>
                <w:szCs w:val="16"/>
                <w:lang w:val="en-US"/>
              </w:rPr>
            </w:pPr>
          </w:p>
          <w:p w14:paraId="5CB5CEE0" w14:textId="77777777" w:rsidR="00830E3C" w:rsidRPr="00AC37BA" w:rsidRDefault="00830E3C" w:rsidP="005152A4">
            <w:pPr>
              <w:rPr>
                <w:sz w:val="16"/>
                <w:szCs w:val="16"/>
                <w:highlight w:val="green"/>
                <w:lang w:val="en-US"/>
              </w:rPr>
            </w:pPr>
            <w:r w:rsidRPr="00AC37BA">
              <w:rPr>
                <w:b/>
                <w:bCs/>
                <w:sz w:val="16"/>
                <w:szCs w:val="16"/>
                <w:highlight w:val="green"/>
                <w:lang w:val="en-US"/>
              </w:rPr>
              <w:t>Agreement</w:t>
            </w:r>
          </w:p>
          <w:p w14:paraId="45CE4A81" w14:textId="77777777" w:rsidR="00830E3C" w:rsidRPr="0069576B" w:rsidRDefault="00830E3C" w:rsidP="005152A4">
            <w:pPr>
              <w:rPr>
                <w:sz w:val="16"/>
                <w:szCs w:val="16"/>
                <w:lang w:val="en-GB"/>
              </w:rPr>
            </w:pPr>
            <w:r w:rsidRPr="0069576B">
              <w:rPr>
                <w:sz w:val="16"/>
                <w:szCs w:val="16"/>
                <w:lang w:val="en-GB"/>
              </w:rPr>
              <w:t xml:space="preserve">Study potential measurement metric used for RRM measurements performed by LP-WUR. </w:t>
            </w:r>
          </w:p>
          <w:p w14:paraId="160D1C9E" w14:textId="77777777" w:rsidR="00830E3C" w:rsidRPr="0069576B" w:rsidRDefault="00830E3C" w:rsidP="00D00221">
            <w:pPr>
              <w:pStyle w:val="ListParagraph"/>
              <w:numPr>
                <w:ilvl w:val="0"/>
                <w:numId w:val="16"/>
              </w:numPr>
              <w:ind w:leftChars="0"/>
              <w:jc w:val="both"/>
              <w:rPr>
                <w:sz w:val="16"/>
                <w:szCs w:val="16"/>
              </w:rPr>
            </w:pPr>
            <w:r w:rsidRPr="0069576B">
              <w:rPr>
                <w:sz w:val="16"/>
                <w:szCs w:val="16"/>
              </w:rPr>
              <w:t>examples of measurement metric are signal quality, signal power, detection rate of LP-WUS/synch signal</w:t>
            </w:r>
          </w:p>
          <w:p w14:paraId="100FA681" w14:textId="77777777" w:rsidR="00830E3C" w:rsidRPr="0069576B" w:rsidRDefault="00830E3C" w:rsidP="00D00221">
            <w:pPr>
              <w:pStyle w:val="ListParagraph"/>
              <w:numPr>
                <w:ilvl w:val="0"/>
                <w:numId w:val="16"/>
              </w:numPr>
              <w:ind w:leftChars="0"/>
              <w:jc w:val="both"/>
              <w:rPr>
                <w:sz w:val="16"/>
                <w:szCs w:val="16"/>
              </w:rPr>
            </w:pPr>
            <w:r w:rsidRPr="0069576B">
              <w:rPr>
                <w:sz w:val="16"/>
                <w:szCs w:val="16"/>
              </w:rPr>
              <w:t>companies to report assumption of signal used for measurements</w:t>
            </w:r>
          </w:p>
          <w:p w14:paraId="437352D1" w14:textId="77777777" w:rsidR="00830E3C" w:rsidRPr="00AC37BA" w:rsidRDefault="00830E3C" w:rsidP="005152A4">
            <w:pPr>
              <w:rPr>
                <w:sz w:val="16"/>
                <w:szCs w:val="16"/>
                <w:lang w:val="en-US"/>
              </w:rPr>
            </w:pPr>
          </w:p>
          <w:p w14:paraId="3A3CFF5B" w14:textId="77777777" w:rsidR="00830E3C" w:rsidRPr="0069576B" w:rsidRDefault="00830E3C" w:rsidP="005152A4">
            <w:pPr>
              <w:rPr>
                <w:sz w:val="16"/>
                <w:szCs w:val="16"/>
                <w:highlight w:val="green"/>
              </w:rPr>
            </w:pPr>
            <w:r w:rsidRPr="0069576B">
              <w:rPr>
                <w:b/>
                <w:bCs/>
                <w:sz w:val="16"/>
                <w:szCs w:val="16"/>
                <w:highlight w:val="green"/>
              </w:rPr>
              <w:t>Agreement</w:t>
            </w:r>
          </w:p>
          <w:p w14:paraId="511D2152" w14:textId="77777777" w:rsidR="00830E3C" w:rsidRPr="00AC37BA" w:rsidRDefault="00830E3C" w:rsidP="00D00221">
            <w:pPr>
              <w:numPr>
                <w:ilvl w:val="0"/>
                <w:numId w:val="17"/>
              </w:numPr>
              <w:rPr>
                <w:sz w:val="16"/>
                <w:szCs w:val="16"/>
                <w:lang w:val="en-US"/>
              </w:rPr>
            </w:pPr>
            <w:r w:rsidRPr="00AC37BA">
              <w:rPr>
                <w:iCs/>
                <w:sz w:val="16"/>
                <w:szCs w:val="16"/>
                <w:lang w:val="en-US"/>
              </w:rPr>
              <w:t>When evaluating and/or comparing link performance of MC-ASK, MC-FSK, and CP-OFDMA waveforms of LP-WUS at least</w:t>
            </w:r>
          </w:p>
          <w:p w14:paraId="659429C4" w14:textId="77777777" w:rsidR="00830E3C" w:rsidRPr="0069576B" w:rsidRDefault="00830E3C" w:rsidP="00D00221">
            <w:pPr>
              <w:numPr>
                <w:ilvl w:val="1"/>
                <w:numId w:val="17"/>
              </w:numPr>
              <w:rPr>
                <w:sz w:val="16"/>
                <w:szCs w:val="16"/>
              </w:rPr>
            </w:pPr>
            <w:r w:rsidRPr="0069576B">
              <w:rPr>
                <w:iCs/>
                <w:sz w:val="16"/>
                <w:szCs w:val="16"/>
              </w:rPr>
              <w:t>raw information bit-size</w:t>
            </w:r>
          </w:p>
          <w:p w14:paraId="00134263" w14:textId="77777777" w:rsidR="00830E3C" w:rsidRPr="00AC37BA" w:rsidRDefault="00830E3C" w:rsidP="00D00221">
            <w:pPr>
              <w:numPr>
                <w:ilvl w:val="1"/>
                <w:numId w:val="17"/>
              </w:numPr>
              <w:rPr>
                <w:sz w:val="16"/>
                <w:szCs w:val="16"/>
                <w:lang w:val="en-US"/>
              </w:rPr>
            </w:pPr>
            <w:r w:rsidRPr="00AC37BA">
              <w:rPr>
                <w:iCs/>
                <w:sz w:val="16"/>
                <w:szCs w:val="16"/>
                <w:lang w:val="en-US"/>
              </w:rPr>
              <w:t>[time/frequency resources (including any guard bands), if applicable]</w:t>
            </w:r>
          </w:p>
          <w:p w14:paraId="7DE67EF1" w14:textId="77777777" w:rsidR="00830E3C" w:rsidRPr="00AC37BA" w:rsidRDefault="00830E3C" w:rsidP="00D00221">
            <w:pPr>
              <w:numPr>
                <w:ilvl w:val="1"/>
                <w:numId w:val="17"/>
              </w:numPr>
              <w:rPr>
                <w:sz w:val="16"/>
                <w:szCs w:val="16"/>
                <w:lang w:val="en-US"/>
              </w:rPr>
            </w:pPr>
            <w:r w:rsidRPr="00AC37BA">
              <w:rPr>
                <w:iCs/>
                <w:sz w:val="16"/>
                <w:szCs w:val="16"/>
                <w:lang w:val="en-US"/>
              </w:rPr>
              <w:t>[total energy of LP-WUS across the time/frequency resources]</w:t>
            </w:r>
          </w:p>
          <w:p w14:paraId="0EA0DF7D" w14:textId="77777777" w:rsidR="00830E3C" w:rsidRPr="0069576B" w:rsidRDefault="00830E3C" w:rsidP="00D00221">
            <w:pPr>
              <w:pStyle w:val="ListParagraph"/>
              <w:numPr>
                <w:ilvl w:val="1"/>
                <w:numId w:val="17"/>
              </w:numPr>
              <w:ind w:leftChars="0"/>
              <w:jc w:val="both"/>
              <w:rPr>
                <w:rFonts w:eastAsia="Malgun Gothic"/>
                <w:iCs/>
                <w:sz w:val="16"/>
                <w:szCs w:val="16"/>
              </w:rPr>
            </w:pPr>
            <w:r w:rsidRPr="0069576B">
              <w:rPr>
                <w:iCs/>
                <w:sz w:val="16"/>
                <w:szCs w:val="16"/>
              </w:rPr>
              <w:t>FFS: false alarm probability/rate</w:t>
            </w:r>
          </w:p>
          <w:p w14:paraId="4CAA69F1" w14:textId="77777777" w:rsidR="00830E3C" w:rsidRPr="0069576B" w:rsidRDefault="00830E3C" w:rsidP="00D00221">
            <w:pPr>
              <w:pStyle w:val="ListParagraph"/>
              <w:numPr>
                <w:ilvl w:val="1"/>
                <w:numId w:val="17"/>
              </w:numPr>
              <w:ind w:leftChars="0"/>
              <w:jc w:val="both"/>
              <w:rPr>
                <w:iCs/>
                <w:sz w:val="16"/>
                <w:szCs w:val="16"/>
              </w:rPr>
            </w:pPr>
            <w:r w:rsidRPr="0069576B">
              <w:rPr>
                <w:iCs/>
                <w:sz w:val="16"/>
                <w:szCs w:val="16"/>
              </w:rPr>
              <w:t>FFS: misdetection probability/rate</w:t>
            </w:r>
          </w:p>
          <w:p w14:paraId="40AF30D8" w14:textId="77777777" w:rsidR="00830E3C" w:rsidRPr="0069576B" w:rsidRDefault="00830E3C" w:rsidP="005152A4">
            <w:pPr>
              <w:rPr>
                <w:sz w:val="16"/>
                <w:szCs w:val="16"/>
              </w:rPr>
            </w:pPr>
            <w:r w:rsidRPr="00AC37BA">
              <w:rPr>
                <w:iCs/>
                <w:sz w:val="16"/>
                <w:szCs w:val="16"/>
                <w:lang w:val="en-US"/>
              </w:rPr>
              <w:t xml:space="preserve">               are kept [comparable or fixed]. </w:t>
            </w:r>
            <w:r w:rsidRPr="0069576B">
              <w:rPr>
                <w:iCs/>
                <w:sz w:val="16"/>
                <w:szCs w:val="16"/>
              </w:rPr>
              <w:t>Study at least</w:t>
            </w:r>
          </w:p>
          <w:p w14:paraId="1BF1B6B2" w14:textId="77777777" w:rsidR="00830E3C" w:rsidRPr="0069576B" w:rsidRDefault="00830E3C" w:rsidP="00D00221">
            <w:pPr>
              <w:numPr>
                <w:ilvl w:val="1"/>
                <w:numId w:val="17"/>
              </w:numPr>
              <w:rPr>
                <w:iCs/>
                <w:sz w:val="16"/>
                <w:szCs w:val="16"/>
              </w:rPr>
            </w:pPr>
            <w:r w:rsidRPr="0069576B">
              <w:rPr>
                <w:iCs/>
                <w:sz w:val="16"/>
                <w:szCs w:val="16"/>
              </w:rPr>
              <w:t>impact of timing error</w:t>
            </w:r>
          </w:p>
          <w:p w14:paraId="22FA978B" w14:textId="77777777" w:rsidR="00830E3C" w:rsidRPr="0069576B" w:rsidRDefault="00830E3C" w:rsidP="00D00221">
            <w:pPr>
              <w:numPr>
                <w:ilvl w:val="1"/>
                <w:numId w:val="17"/>
              </w:numPr>
              <w:rPr>
                <w:iCs/>
                <w:sz w:val="16"/>
                <w:szCs w:val="16"/>
              </w:rPr>
            </w:pPr>
            <w:r w:rsidRPr="0069576B">
              <w:rPr>
                <w:iCs/>
                <w:sz w:val="16"/>
                <w:szCs w:val="16"/>
              </w:rPr>
              <w:t>impact of frequency error</w:t>
            </w:r>
          </w:p>
          <w:p w14:paraId="029470EA" w14:textId="77777777" w:rsidR="00830E3C" w:rsidRPr="00AC37BA" w:rsidRDefault="00830E3C" w:rsidP="00D00221">
            <w:pPr>
              <w:numPr>
                <w:ilvl w:val="1"/>
                <w:numId w:val="17"/>
              </w:numPr>
              <w:rPr>
                <w:iCs/>
                <w:sz w:val="16"/>
                <w:szCs w:val="16"/>
                <w:lang w:val="en-US"/>
              </w:rPr>
            </w:pPr>
            <w:r w:rsidRPr="00AC37BA">
              <w:rPr>
                <w:iCs/>
                <w:sz w:val="16"/>
                <w:szCs w:val="16"/>
                <w:lang w:val="en-US"/>
              </w:rPr>
              <w:t>impact of phase noise and I/Q imbalance, if applicable</w:t>
            </w:r>
          </w:p>
          <w:p w14:paraId="13BC6414" w14:textId="77777777" w:rsidR="00830E3C" w:rsidRPr="00AC37BA" w:rsidRDefault="00830E3C" w:rsidP="00D00221">
            <w:pPr>
              <w:numPr>
                <w:ilvl w:val="1"/>
                <w:numId w:val="17"/>
              </w:numPr>
              <w:rPr>
                <w:iCs/>
                <w:sz w:val="16"/>
                <w:szCs w:val="16"/>
                <w:lang w:val="en-US"/>
              </w:rPr>
            </w:pPr>
            <w:r w:rsidRPr="00AC37BA">
              <w:rPr>
                <w:iCs/>
                <w:sz w:val="16"/>
                <w:szCs w:val="16"/>
                <w:lang w:val="en-US"/>
              </w:rPr>
              <w:t>impact of ADC resolution and sampling rate</w:t>
            </w:r>
          </w:p>
          <w:p w14:paraId="3D58070B" w14:textId="77777777" w:rsidR="00830E3C" w:rsidRPr="0069576B" w:rsidRDefault="00830E3C" w:rsidP="00D00221">
            <w:pPr>
              <w:numPr>
                <w:ilvl w:val="1"/>
                <w:numId w:val="17"/>
              </w:numPr>
              <w:rPr>
                <w:iCs/>
                <w:sz w:val="16"/>
                <w:szCs w:val="16"/>
              </w:rPr>
            </w:pPr>
            <w:r w:rsidRPr="0069576B">
              <w:rPr>
                <w:iCs/>
                <w:sz w:val="16"/>
                <w:szCs w:val="16"/>
              </w:rPr>
              <w:t>impact of interference</w:t>
            </w:r>
          </w:p>
          <w:p w14:paraId="75130F2E" w14:textId="77777777" w:rsidR="00830E3C" w:rsidRPr="0069576B" w:rsidRDefault="00830E3C" w:rsidP="00D00221">
            <w:pPr>
              <w:numPr>
                <w:ilvl w:val="1"/>
                <w:numId w:val="17"/>
              </w:numPr>
              <w:rPr>
                <w:iCs/>
                <w:sz w:val="16"/>
                <w:szCs w:val="16"/>
              </w:rPr>
            </w:pPr>
            <w:r w:rsidRPr="0069576B">
              <w:rPr>
                <w:iCs/>
                <w:sz w:val="16"/>
                <w:szCs w:val="16"/>
              </w:rPr>
              <w:t>impact of delay spread</w:t>
            </w:r>
          </w:p>
          <w:p w14:paraId="773A3DE9" w14:textId="77777777" w:rsidR="00830E3C" w:rsidRPr="0069576B" w:rsidRDefault="00830E3C" w:rsidP="00D00221">
            <w:pPr>
              <w:numPr>
                <w:ilvl w:val="1"/>
                <w:numId w:val="17"/>
              </w:numPr>
              <w:rPr>
                <w:sz w:val="16"/>
                <w:szCs w:val="16"/>
              </w:rPr>
            </w:pPr>
            <w:r w:rsidRPr="0069576B">
              <w:rPr>
                <w:iCs/>
                <w:sz w:val="16"/>
                <w:szCs w:val="16"/>
              </w:rPr>
              <w:t>impact of doppler spread</w:t>
            </w:r>
          </w:p>
          <w:p w14:paraId="10660A8F" w14:textId="77777777" w:rsidR="00830E3C" w:rsidRPr="0069576B" w:rsidRDefault="00830E3C" w:rsidP="00D00221">
            <w:pPr>
              <w:numPr>
                <w:ilvl w:val="0"/>
                <w:numId w:val="17"/>
              </w:numPr>
              <w:rPr>
                <w:sz w:val="16"/>
                <w:szCs w:val="16"/>
              </w:rPr>
            </w:pPr>
            <w:r w:rsidRPr="0069576B">
              <w:rPr>
                <w:iCs/>
                <w:sz w:val="16"/>
                <w:szCs w:val="16"/>
              </w:rPr>
              <w:t>Companies to report</w:t>
            </w:r>
          </w:p>
          <w:p w14:paraId="35AFCD9E" w14:textId="77777777" w:rsidR="00830E3C" w:rsidRPr="0069576B" w:rsidRDefault="00830E3C" w:rsidP="00D00221">
            <w:pPr>
              <w:numPr>
                <w:ilvl w:val="1"/>
                <w:numId w:val="17"/>
              </w:numPr>
              <w:rPr>
                <w:sz w:val="16"/>
                <w:szCs w:val="16"/>
              </w:rPr>
            </w:pPr>
            <w:r w:rsidRPr="0069576B">
              <w:rPr>
                <w:iCs/>
                <w:sz w:val="16"/>
                <w:szCs w:val="16"/>
              </w:rPr>
              <w:t>how they modelled SINR</w:t>
            </w:r>
          </w:p>
          <w:p w14:paraId="346FECAF" w14:textId="77777777" w:rsidR="00830E3C" w:rsidRPr="00AC37BA" w:rsidRDefault="00830E3C" w:rsidP="00D00221">
            <w:pPr>
              <w:numPr>
                <w:ilvl w:val="1"/>
                <w:numId w:val="17"/>
              </w:numPr>
              <w:rPr>
                <w:sz w:val="16"/>
                <w:szCs w:val="16"/>
                <w:lang w:val="en-US"/>
              </w:rPr>
            </w:pPr>
            <w:r w:rsidRPr="00AC37BA">
              <w:rPr>
                <w:iCs/>
                <w:sz w:val="16"/>
                <w:szCs w:val="16"/>
                <w:lang w:val="en-US"/>
              </w:rPr>
              <w:t>time/frequency resources (including any guard bands) for the scheme</w:t>
            </w:r>
          </w:p>
          <w:p w14:paraId="44D7B796" w14:textId="77777777" w:rsidR="00830E3C" w:rsidRPr="00AC37BA" w:rsidRDefault="00830E3C" w:rsidP="00D00221">
            <w:pPr>
              <w:numPr>
                <w:ilvl w:val="1"/>
                <w:numId w:val="17"/>
              </w:numPr>
              <w:rPr>
                <w:sz w:val="16"/>
                <w:szCs w:val="16"/>
                <w:lang w:val="en-US"/>
              </w:rPr>
            </w:pPr>
            <w:r w:rsidRPr="00AC37BA">
              <w:rPr>
                <w:iCs/>
                <w:sz w:val="16"/>
                <w:szCs w:val="16"/>
                <w:lang w:val="en-US"/>
              </w:rPr>
              <w:t>false alarm probability/rate and misdetection probability/rate</w:t>
            </w:r>
          </w:p>
          <w:p w14:paraId="22AAD04F" w14:textId="77777777" w:rsidR="00830E3C" w:rsidRPr="00AC37BA" w:rsidRDefault="00830E3C" w:rsidP="00D00221">
            <w:pPr>
              <w:numPr>
                <w:ilvl w:val="1"/>
                <w:numId w:val="17"/>
              </w:numPr>
              <w:rPr>
                <w:sz w:val="16"/>
                <w:szCs w:val="16"/>
                <w:lang w:val="en-US"/>
              </w:rPr>
            </w:pPr>
            <w:r w:rsidRPr="00AC37BA">
              <w:rPr>
                <w:iCs/>
                <w:sz w:val="16"/>
                <w:szCs w:val="16"/>
                <w:lang w:val="en-US"/>
              </w:rPr>
              <w:t>power consumption of the MR if false alarm probability/rate not fixed across MC-ASK, MC-FSK, and CP-OFDMA waveforms</w:t>
            </w:r>
          </w:p>
          <w:p w14:paraId="0E061FDF" w14:textId="77777777" w:rsidR="00830E3C" w:rsidRPr="00AC37BA" w:rsidRDefault="00830E3C" w:rsidP="00D00221">
            <w:pPr>
              <w:numPr>
                <w:ilvl w:val="0"/>
                <w:numId w:val="17"/>
              </w:numPr>
              <w:rPr>
                <w:sz w:val="16"/>
                <w:szCs w:val="16"/>
                <w:lang w:val="en-US"/>
              </w:rPr>
            </w:pPr>
            <w:r w:rsidRPr="00AC37BA">
              <w:rPr>
                <w:iCs/>
                <w:sz w:val="16"/>
                <w:szCs w:val="16"/>
                <w:lang w:val="en-US"/>
              </w:rPr>
              <w:t>When comparing waveforms of LP-WUS, consider the impact to gNB for each of the waveform generation schemes. Consider whether there is impact to PAPR and a need for additional hardware for WUS.</w:t>
            </w:r>
          </w:p>
          <w:p w14:paraId="1C017831" w14:textId="77777777" w:rsidR="00830E3C" w:rsidRPr="00AC37BA" w:rsidRDefault="00830E3C" w:rsidP="005152A4">
            <w:pPr>
              <w:rPr>
                <w:sz w:val="16"/>
                <w:szCs w:val="16"/>
                <w:lang w:val="en-US"/>
              </w:rPr>
            </w:pPr>
          </w:p>
        </w:tc>
      </w:tr>
    </w:tbl>
    <w:p w14:paraId="0A7DB5E5" w14:textId="77777777" w:rsidR="00830E3C" w:rsidRPr="00AC37BA" w:rsidRDefault="00830E3C" w:rsidP="00830E3C">
      <w:pPr>
        <w:pStyle w:val="References"/>
        <w:numPr>
          <w:ilvl w:val="0"/>
          <w:numId w:val="0"/>
        </w:numPr>
        <w:ind w:left="360" w:hanging="360"/>
        <w:rPr>
          <w:lang w:val="en-US" w:eastAsia="zh-CN"/>
        </w:rPr>
      </w:pPr>
    </w:p>
    <w:p w14:paraId="13B7B87C" w14:textId="77777777" w:rsidR="00830E3C" w:rsidRPr="00AD7D22" w:rsidRDefault="00830E3C" w:rsidP="00830E3C">
      <w:pPr>
        <w:pStyle w:val="Heading3"/>
        <w:numPr>
          <w:ilvl w:val="0"/>
          <w:numId w:val="0"/>
        </w:numPr>
      </w:pPr>
      <w:r>
        <w:t>RAN1#112bis-e</w:t>
      </w:r>
    </w:p>
    <w:tbl>
      <w:tblPr>
        <w:tblStyle w:val="TableGrid"/>
        <w:tblW w:w="0" w:type="auto"/>
        <w:tblLook w:val="04A0" w:firstRow="1" w:lastRow="0" w:firstColumn="1" w:lastColumn="0" w:noHBand="0" w:noVBand="1"/>
      </w:tblPr>
      <w:tblGrid>
        <w:gridCol w:w="9307"/>
      </w:tblGrid>
      <w:tr w:rsidR="00830E3C" w:rsidRPr="00F42EFA" w14:paraId="17D47B46" w14:textId="77777777" w:rsidTr="005152A4">
        <w:tc>
          <w:tcPr>
            <w:tcW w:w="9307" w:type="dxa"/>
          </w:tcPr>
          <w:p w14:paraId="0A2D198F" w14:textId="77777777" w:rsidR="00830E3C" w:rsidRPr="0069576B" w:rsidRDefault="00830E3C" w:rsidP="005152A4">
            <w:pPr>
              <w:rPr>
                <w:b/>
                <w:bCs/>
                <w:color w:val="000000"/>
                <w:sz w:val="16"/>
                <w:szCs w:val="16"/>
                <w:highlight w:val="green"/>
              </w:rPr>
            </w:pPr>
            <w:r w:rsidRPr="0069576B">
              <w:rPr>
                <w:b/>
                <w:bCs/>
                <w:color w:val="000000"/>
                <w:sz w:val="16"/>
                <w:szCs w:val="16"/>
                <w:highlight w:val="green"/>
              </w:rPr>
              <w:t>Agreement</w:t>
            </w:r>
          </w:p>
          <w:p w14:paraId="7F3A3260" w14:textId="77777777" w:rsidR="00830E3C" w:rsidRPr="004C60D1" w:rsidRDefault="00830E3C" w:rsidP="00D00221">
            <w:pPr>
              <w:numPr>
                <w:ilvl w:val="0"/>
                <w:numId w:val="21"/>
              </w:numPr>
              <w:rPr>
                <w:sz w:val="16"/>
                <w:szCs w:val="16"/>
                <w:lang w:val="en-GB"/>
              </w:rPr>
            </w:pPr>
            <w:r w:rsidRPr="00AC37BA">
              <w:rPr>
                <w:sz w:val="16"/>
                <w:szCs w:val="16"/>
                <w:lang w:val="en-US"/>
              </w:rPr>
              <w:t>Capture in TR: From RAN1 perspective, LP-WUS and signals/channels used by MR can be within the same FR1 band.</w:t>
            </w:r>
          </w:p>
          <w:p w14:paraId="76AB8C40" w14:textId="77777777" w:rsidR="00830E3C" w:rsidRPr="00AC37BA" w:rsidRDefault="00830E3C" w:rsidP="00D00221">
            <w:pPr>
              <w:numPr>
                <w:ilvl w:val="1"/>
                <w:numId w:val="19"/>
              </w:numPr>
              <w:rPr>
                <w:sz w:val="16"/>
                <w:szCs w:val="16"/>
                <w:lang w:val="en-US"/>
              </w:rPr>
            </w:pPr>
            <w:r w:rsidRPr="00AC37BA">
              <w:rPr>
                <w:sz w:val="16"/>
                <w:szCs w:val="16"/>
                <w:lang w:val="en-US"/>
              </w:rPr>
              <w:t>At least LP-WUS and signals/channels by MR can be on the same carrier in the band</w:t>
            </w:r>
          </w:p>
          <w:p w14:paraId="2E306B5D" w14:textId="77777777" w:rsidR="00830E3C" w:rsidRPr="004C60D1" w:rsidRDefault="00830E3C" w:rsidP="00D00221">
            <w:pPr>
              <w:numPr>
                <w:ilvl w:val="0"/>
                <w:numId w:val="19"/>
              </w:numPr>
              <w:rPr>
                <w:sz w:val="16"/>
                <w:szCs w:val="16"/>
              </w:rPr>
            </w:pPr>
            <w:r w:rsidRPr="004C60D1">
              <w:rPr>
                <w:sz w:val="16"/>
                <w:szCs w:val="16"/>
                <w:lang w:val="en-GB"/>
              </w:rPr>
              <w:t xml:space="preserve">Study further </w:t>
            </w:r>
          </w:p>
          <w:p w14:paraId="129388DC" w14:textId="77777777" w:rsidR="00830E3C" w:rsidRPr="00AC37BA" w:rsidRDefault="00830E3C" w:rsidP="00D00221">
            <w:pPr>
              <w:numPr>
                <w:ilvl w:val="1"/>
                <w:numId w:val="19"/>
              </w:numPr>
              <w:rPr>
                <w:sz w:val="16"/>
                <w:szCs w:val="16"/>
                <w:lang w:val="en-US"/>
              </w:rPr>
            </w:pPr>
            <w:r w:rsidRPr="00AC37BA">
              <w:rPr>
                <w:sz w:val="16"/>
                <w:szCs w:val="16"/>
                <w:lang w:val="en-US"/>
              </w:rPr>
              <w:t xml:space="preserve">Whether LP-WUS and signals/channels used by MR can be different carriers in the band </w:t>
            </w:r>
          </w:p>
          <w:p w14:paraId="40F60AA2" w14:textId="77777777" w:rsidR="00830E3C" w:rsidRPr="00AC37BA" w:rsidRDefault="00830E3C" w:rsidP="00D00221">
            <w:pPr>
              <w:numPr>
                <w:ilvl w:val="1"/>
                <w:numId w:val="19"/>
              </w:numPr>
              <w:rPr>
                <w:sz w:val="16"/>
                <w:szCs w:val="16"/>
                <w:lang w:val="en-US"/>
              </w:rPr>
            </w:pPr>
            <w:r w:rsidRPr="00AC37BA">
              <w:rPr>
                <w:sz w:val="16"/>
                <w:szCs w:val="16"/>
                <w:lang w:val="en-US"/>
              </w:rPr>
              <w:t>Details on the LP-WUS location within a carrier</w:t>
            </w:r>
          </w:p>
          <w:p w14:paraId="3A02B0DC" w14:textId="77777777" w:rsidR="00830E3C" w:rsidRPr="00AC37BA" w:rsidRDefault="00830E3C" w:rsidP="00D00221">
            <w:pPr>
              <w:numPr>
                <w:ilvl w:val="1"/>
                <w:numId w:val="19"/>
              </w:numPr>
              <w:rPr>
                <w:sz w:val="16"/>
                <w:szCs w:val="16"/>
                <w:lang w:val="en-US"/>
              </w:rPr>
            </w:pPr>
            <w:r w:rsidRPr="00AC37BA">
              <w:rPr>
                <w:sz w:val="16"/>
                <w:szCs w:val="16"/>
                <w:lang w:val="en-US"/>
              </w:rPr>
              <w:t>Band can be different than band of signals/channels used by MR</w:t>
            </w:r>
          </w:p>
          <w:p w14:paraId="1447B0C1" w14:textId="77777777" w:rsidR="00830E3C" w:rsidRPr="004C60D1" w:rsidRDefault="00830E3C" w:rsidP="00D00221">
            <w:pPr>
              <w:numPr>
                <w:ilvl w:val="1"/>
                <w:numId w:val="19"/>
              </w:numPr>
              <w:rPr>
                <w:sz w:val="16"/>
                <w:szCs w:val="16"/>
              </w:rPr>
            </w:pPr>
            <w:r w:rsidRPr="004C60D1">
              <w:rPr>
                <w:sz w:val="16"/>
                <w:szCs w:val="16"/>
              </w:rPr>
              <w:t>LP-WUS association with BWP</w:t>
            </w:r>
          </w:p>
          <w:p w14:paraId="1D54A4DF" w14:textId="77777777" w:rsidR="00830E3C" w:rsidRPr="00AC37BA" w:rsidRDefault="00830E3C" w:rsidP="00D00221">
            <w:pPr>
              <w:numPr>
                <w:ilvl w:val="1"/>
                <w:numId w:val="19"/>
              </w:numPr>
              <w:rPr>
                <w:sz w:val="16"/>
                <w:szCs w:val="16"/>
                <w:lang w:val="en-US"/>
              </w:rPr>
            </w:pPr>
            <w:r w:rsidRPr="00AC37BA">
              <w:rPr>
                <w:sz w:val="16"/>
                <w:szCs w:val="16"/>
                <w:lang w:val="en-US"/>
              </w:rPr>
              <w:t>LP-WUS can be configurable within guard-band of a band (like NB-IoT)</w:t>
            </w:r>
          </w:p>
          <w:p w14:paraId="5345C0CC" w14:textId="77777777" w:rsidR="00830E3C" w:rsidRPr="00AC37BA" w:rsidRDefault="00830E3C" w:rsidP="005152A4">
            <w:pPr>
              <w:rPr>
                <w:sz w:val="16"/>
                <w:szCs w:val="16"/>
                <w:lang w:val="en-US"/>
              </w:rPr>
            </w:pPr>
          </w:p>
          <w:p w14:paraId="36023E62" w14:textId="77777777" w:rsidR="00830E3C" w:rsidRPr="00AC37BA" w:rsidRDefault="00830E3C" w:rsidP="005152A4">
            <w:pPr>
              <w:rPr>
                <w:b/>
                <w:bCs/>
                <w:color w:val="000000"/>
                <w:sz w:val="16"/>
                <w:szCs w:val="16"/>
                <w:highlight w:val="green"/>
                <w:lang w:val="en-US"/>
              </w:rPr>
            </w:pPr>
            <w:r w:rsidRPr="00AC37BA">
              <w:rPr>
                <w:b/>
                <w:bCs/>
                <w:color w:val="000000"/>
                <w:sz w:val="16"/>
                <w:szCs w:val="16"/>
                <w:highlight w:val="green"/>
                <w:lang w:val="en-US"/>
              </w:rPr>
              <w:t>Agreement</w:t>
            </w:r>
          </w:p>
          <w:p w14:paraId="0F1FFB23" w14:textId="77777777" w:rsidR="00830E3C" w:rsidRPr="004C60D1" w:rsidRDefault="00830E3C" w:rsidP="005152A4">
            <w:pPr>
              <w:rPr>
                <w:iCs/>
                <w:sz w:val="16"/>
                <w:szCs w:val="16"/>
                <w:lang w:val="en-GB"/>
              </w:rPr>
            </w:pPr>
            <w:r w:rsidRPr="004C60D1">
              <w:rPr>
                <w:iCs/>
                <w:sz w:val="16"/>
                <w:szCs w:val="16"/>
                <w:lang w:val="en-GB"/>
              </w:rPr>
              <w:t>Update the RAN1#112 agreement as the following:</w:t>
            </w:r>
          </w:p>
          <w:p w14:paraId="58F236C5" w14:textId="77777777" w:rsidR="00830E3C" w:rsidRPr="00F97864" w:rsidRDefault="00830E3C" w:rsidP="00D00221">
            <w:pPr>
              <w:numPr>
                <w:ilvl w:val="1"/>
                <w:numId w:val="17"/>
              </w:numPr>
              <w:rPr>
                <w:strike/>
                <w:color w:val="FF0000"/>
                <w:sz w:val="16"/>
                <w:szCs w:val="16"/>
                <w:lang w:val="en-GB"/>
              </w:rPr>
            </w:pPr>
            <w:r w:rsidRPr="00F97864">
              <w:rPr>
                <w:iCs/>
                <w:strike/>
                <w:color w:val="FF0000"/>
                <w:sz w:val="16"/>
                <w:szCs w:val="16"/>
                <w:lang w:val="en-GB"/>
              </w:rPr>
              <w:t>[time/frequency resources (including any guard bands), if applicable]</w:t>
            </w:r>
          </w:p>
          <w:p w14:paraId="5F2C013A" w14:textId="77777777" w:rsidR="00830E3C" w:rsidRPr="00F97864" w:rsidRDefault="00830E3C" w:rsidP="00D00221">
            <w:pPr>
              <w:numPr>
                <w:ilvl w:val="1"/>
                <w:numId w:val="17"/>
              </w:numPr>
              <w:rPr>
                <w:strike/>
                <w:color w:val="FF0000"/>
                <w:sz w:val="16"/>
                <w:szCs w:val="16"/>
                <w:lang w:val="en-GB"/>
              </w:rPr>
            </w:pPr>
            <w:r w:rsidRPr="00F97864">
              <w:rPr>
                <w:iCs/>
                <w:strike/>
                <w:color w:val="FF0000"/>
                <w:sz w:val="16"/>
                <w:szCs w:val="16"/>
                <w:lang w:val="en-GB"/>
              </w:rPr>
              <w:t>[total energy of LP-WUS across the time/frequency resources]</w:t>
            </w:r>
          </w:p>
          <w:p w14:paraId="3637E9DC" w14:textId="77777777" w:rsidR="00830E3C" w:rsidRPr="00AC37BA" w:rsidRDefault="00830E3C" w:rsidP="005152A4">
            <w:pPr>
              <w:rPr>
                <w:sz w:val="16"/>
                <w:szCs w:val="16"/>
                <w:lang w:val="en-US"/>
              </w:rPr>
            </w:pPr>
            <w:r w:rsidRPr="00F97864">
              <w:rPr>
                <w:rFonts w:eastAsia="Malgun Gothic" w:cs="Times"/>
                <w:b/>
                <w:color w:val="000000"/>
                <w:sz w:val="16"/>
                <w:szCs w:val="16"/>
                <w:highlight w:val="darkYellow"/>
                <w:lang w:val="en-GB"/>
              </w:rPr>
              <w:t>Working assumption</w:t>
            </w:r>
            <w:r w:rsidRPr="004C60D1">
              <w:rPr>
                <w:sz w:val="16"/>
                <w:szCs w:val="16"/>
                <w:lang w:val="en-GB"/>
              </w:rPr>
              <w:t>: In place of the above deleted bullets:</w:t>
            </w:r>
          </w:p>
          <w:p w14:paraId="1A1363F5" w14:textId="77777777" w:rsidR="00830E3C" w:rsidRPr="004C60D1" w:rsidRDefault="00830E3C" w:rsidP="00D00221">
            <w:pPr>
              <w:numPr>
                <w:ilvl w:val="1"/>
                <w:numId w:val="17"/>
              </w:numPr>
              <w:rPr>
                <w:sz w:val="16"/>
                <w:szCs w:val="16"/>
                <w:u w:val="single"/>
                <w:lang w:val="en-GB"/>
              </w:rPr>
            </w:pPr>
            <w:r w:rsidRPr="004C60D1">
              <w:rPr>
                <w:iCs/>
                <w:sz w:val="16"/>
                <w:szCs w:val="16"/>
                <w:u w:val="single"/>
                <w:lang w:val="en-GB"/>
              </w:rPr>
              <w:t>Alt 1:</w:t>
            </w:r>
          </w:p>
          <w:p w14:paraId="74EE68F8" w14:textId="77777777" w:rsidR="00830E3C" w:rsidRPr="004C60D1" w:rsidRDefault="00830E3C" w:rsidP="00D00221">
            <w:pPr>
              <w:numPr>
                <w:ilvl w:val="2"/>
                <w:numId w:val="17"/>
              </w:numPr>
              <w:rPr>
                <w:sz w:val="16"/>
                <w:szCs w:val="16"/>
                <w:u w:val="single"/>
                <w:lang w:val="en-GB"/>
              </w:rPr>
            </w:pPr>
            <w:r w:rsidRPr="004C60D1">
              <w:rPr>
                <w:iCs/>
                <w:sz w:val="16"/>
                <w:szCs w:val="16"/>
                <w:u w:val="single"/>
                <w:lang w:val="en-GB"/>
              </w:rPr>
              <w:t>average EPRE within the [time]/frequency resources used for LP-WUS (including any guard bands)</w:t>
            </w:r>
          </w:p>
          <w:p w14:paraId="793DF06B" w14:textId="77777777" w:rsidR="00830E3C" w:rsidRPr="004C60D1" w:rsidRDefault="00830E3C" w:rsidP="00D00221">
            <w:pPr>
              <w:numPr>
                <w:ilvl w:val="2"/>
                <w:numId w:val="17"/>
              </w:numPr>
              <w:rPr>
                <w:sz w:val="16"/>
                <w:szCs w:val="16"/>
                <w:u w:val="single"/>
                <w:lang w:val="en-GB"/>
              </w:rPr>
            </w:pPr>
            <w:r w:rsidRPr="004C60D1">
              <w:rPr>
                <w:iCs/>
                <w:sz w:val="16"/>
                <w:szCs w:val="16"/>
                <w:u w:val="single"/>
                <w:lang w:val="en-GB"/>
              </w:rPr>
              <w:t>time/frequency resources used for LP-WUS (including any guard bands)</w:t>
            </w:r>
          </w:p>
          <w:p w14:paraId="583D42AA" w14:textId="77777777" w:rsidR="00830E3C" w:rsidRPr="004C60D1" w:rsidRDefault="00830E3C" w:rsidP="00D00221">
            <w:pPr>
              <w:numPr>
                <w:ilvl w:val="1"/>
                <w:numId w:val="17"/>
              </w:numPr>
              <w:rPr>
                <w:iCs/>
                <w:sz w:val="16"/>
                <w:szCs w:val="16"/>
                <w:u w:val="single"/>
              </w:rPr>
            </w:pPr>
            <w:r w:rsidRPr="004C60D1">
              <w:rPr>
                <w:iCs/>
                <w:sz w:val="16"/>
                <w:szCs w:val="16"/>
                <w:u w:val="single"/>
              </w:rPr>
              <w:t>Alt 2:</w:t>
            </w:r>
          </w:p>
          <w:p w14:paraId="41334F18" w14:textId="77777777" w:rsidR="00830E3C" w:rsidRPr="004C60D1" w:rsidRDefault="00830E3C" w:rsidP="00D00221">
            <w:pPr>
              <w:numPr>
                <w:ilvl w:val="2"/>
                <w:numId w:val="17"/>
              </w:numPr>
              <w:rPr>
                <w:sz w:val="16"/>
                <w:szCs w:val="16"/>
                <w:u w:val="single"/>
                <w:lang w:val="en-GB"/>
              </w:rPr>
            </w:pPr>
            <w:r w:rsidRPr="004C60D1">
              <w:rPr>
                <w:iCs/>
                <w:sz w:val="16"/>
                <w:szCs w:val="16"/>
                <w:u w:val="single"/>
                <w:lang w:val="en-GB"/>
              </w:rPr>
              <w:t>average EPRE within the [time]/frequency resources used for LP-WUS (including any guard bands)</w:t>
            </w:r>
          </w:p>
          <w:p w14:paraId="686E35AA" w14:textId="77777777" w:rsidR="00830E3C" w:rsidRPr="00AC37BA" w:rsidRDefault="00830E3C" w:rsidP="00D00221">
            <w:pPr>
              <w:numPr>
                <w:ilvl w:val="1"/>
                <w:numId w:val="17"/>
              </w:numPr>
              <w:rPr>
                <w:iCs/>
                <w:sz w:val="16"/>
                <w:szCs w:val="16"/>
                <w:u w:val="single"/>
                <w:lang w:val="en-US"/>
              </w:rPr>
            </w:pPr>
            <w:r w:rsidRPr="00AC37BA">
              <w:rPr>
                <w:iCs/>
                <w:sz w:val="16"/>
                <w:szCs w:val="16"/>
                <w:u w:val="single"/>
                <w:lang w:val="en-US"/>
              </w:rPr>
              <w:t>SNR is calculated as average EPRE divided by power of noise [and interference].</w:t>
            </w:r>
          </w:p>
          <w:p w14:paraId="670DB4D0" w14:textId="77777777" w:rsidR="00830E3C" w:rsidRPr="00AC37BA" w:rsidRDefault="00830E3C" w:rsidP="00D00221">
            <w:pPr>
              <w:numPr>
                <w:ilvl w:val="1"/>
                <w:numId w:val="17"/>
              </w:numPr>
              <w:rPr>
                <w:iCs/>
                <w:sz w:val="16"/>
                <w:szCs w:val="16"/>
                <w:u w:val="single"/>
                <w:lang w:val="en-US"/>
              </w:rPr>
            </w:pPr>
            <w:r w:rsidRPr="00AC37BA">
              <w:rPr>
                <w:iCs/>
                <w:sz w:val="16"/>
                <w:szCs w:val="16"/>
                <w:u w:val="single"/>
                <w:lang w:val="en-US"/>
              </w:rPr>
              <w:t>Companies to report whether and how power pooling across and within MR OFDMA symbols is used.</w:t>
            </w:r>
          </w:p>
          <w:p w14:paraId="13DE8BA6" w14:textId="77777777" w:rsidR="00830E3C" w:rsidRPr="00AC37BA" w:rsidRDefault="00830E3C" w:rsidP="00D00221">
            <w:pPr>
              <w:numPr>
                <w:ilvl w:val="1"/>
                <w:numId w:val="17"/>
              </w:numPr>
              <w:rPr>
                <w:iCs/>
                <w:sz w:val="16"/>
                <w:szCs w:val="16"/>
                <w:u w:val="single"/>
                <w:lang w:val="en-US"/>
              </w:rPr>
            </w:pPr>
            <w:r w:rsidRPr="00AC37BA">
              <w:rPr>
                <w:iCs/>
                <w:sz w:val="16"/>
                <w:szCs w:val="16"/>
                <w:u w:val="single"/>
                <w:lang w:val="en-US"/>
              </w:rPr>
              <w:t>FFS: PAPR applicable to LP-WUS</w:t>
            </w:r>
          </w:p>
          <w:p w14:paraId="5BA00AFD" w14:textId="77777777" w:rsidR="00830E3C" w:rsidRPr="00AC37BA" w:rsidRDefault="00830E3C" w:rsidP="005152A4">
            <w:pPr>
              <w:rPr>
                <w:sz w:val="16"/>
                <w:szCs w:val="16"/>
                <w:lang w:val="en-US"/>
              </w:rPr>
            </w:pPr>
          </w:p>
          <w:p w14:paraId="25D261C8" w14:textId="77777777" w:rsidR="00830E3C" w:rsidRPr="00AC37BA" w:rsidRDefault="00830E3C" w:rsidP="005152A4">
            <w:pPr>
              <w:rPr>
                <w:b/>
                <w:bCs/>
                <w:color w:val="000000"/>
                <w:sz w:val="16"/>
                <w:szCs w:val="16"/>
                <w:highlight w:val="green"/>
                <w:lang w:val="en-US"/>
              </w:rPr>
            </w:pPr>
            <w:r w:rsidRPr="00AC37BA">
              <w:rPr>
                <w:b/>
                <w:bCs/>
                <w:color w:val="000000"/>
                <w:sz w:val="16"/>
                <w:szCs w:val="16"/>
                <w:highlight w:val="green"/>
                <w:lang w:val="en-US"/>
              </w:rPr>
              <w:t>Agreement</w:t>
            </w:r>
          </w:p>
          <w:p w14:paraId="12FDEF47" w14:textId="77777777" w:rsidR="00830E3C" w:rsidRPr="004C60D1" w:rsidRDefault="00830E3C" w:rsidP="005152A4">
            <w:pPr>
              <w:rPr>
                <w:sz w:val="16"/>
                <w:szCs w:val="16"/>
                <w:lang w:val="en-GB"/>
              </w:rPr>
            </w:pPr>
            <w:r w:rsidRPr="004C60D1">
              <w:rPr>
                <w:sz w:val="16"/>
                <w:szCs w:val="16"/>
                <w:lang w:val="en-GB"/>
              </w:rPr>
              <w:t>Replace in RAN1#112 agreement</w:t>
            </w:r>
          </w:p>
          <w:p w14:paraId="32D1446B" w14:textId="77777777" w:rsidR="00830E3C" w:rsidRPr="004C60D1" w:rsidRDefault="00830E3C" w:rsidP="005152A4">
            <w:pPr>
              <w:rPr>
                <w:i/>
                <w:iCs/>
                <w:sz w:val="16"/>
                <w:szCs w:val="16"/>
                <w:lang w:val="en-GB"/>
              </w:rPr>
            </w:pPr>
            <w:r w:rsidRPr="004C60D1">
              <w:rPr>
                <w:i/>
                <w:iCs/>
                <w:sz w:val="16"/>
                <w:szCs w:val="16"/>
                <w:lang w:val="en-GB"/>
              </w:rPr>
              <w:t>Companies to report</w:t>
            </w:r>
          </w:p>
          <w:p w14:paraId="213A9D9B" w14:textId="77777777" w:rsidR="00830E3C" w:rsidRPr="00AC37BA" w:rsidRDefault="00830E3C" w:rsidP="00D00221">
            <w:pPr>
              <w:numPr>
                <w:ilvl w:val="1"/>
                <w:numId w:val="17"/>
              </w:numPr>
              <w:rPr>
                <w:i/>
                <w:iCs/>
                <w:strike/>
                <w:sz w:val="16"/>
                <w:szCs w:val="16"/>
                <w:lang w:val="en-US"/>
              </w:rPr>
            </w:pPr>
            <w:r w:rsidRPr="00AC37BA">
              <w:rPr>
                <w:i/>
                <w:iCs/>
                <w:strike/>
                <w:sz w:val="16"/>
                <w:szCs w:val="16"/>
                <w:lang w:val="en-US"/>
              </w:rPr>
              <w:t>power consumption of the MR if false alarm probability/rate not fixed across MC-ASK, MC-FSK, and CP-OFDMA waveforms</w:t>
            </w:r>
          </w:p>
          <w:p w14:paraId="60BD09E4" w14:textId="77777777" w:rsidR="00830E3C" w:rsidRPr="004C60D1" w:rsidRDefault="00830E3C" w:rsidP="005152A4">
            <w:pPr>
              <w:rPr>
                <w:sz w:val="16"/>
                <w:szCs w:val="16"/>
                <w:lang w:val="en-GB"/>
              </w:rPr>
            </w:pPr>
            <w:r w:rsidRPr="004C60D1">
              <w:rPr>
                <w:sz w:val="16"/>
                <w:szCs w:val="16"/>
                <w:lang w:val="en-GB"/>
              </w:rPr>
              <w:t xml:space="preserve">with </w:t>
            </w:r>
          </w:p>
          <w:p w14:paraId="4F314DB6" w14:textId="77777777" w:rsidR="00830E3C" w:rsidRPr="00AC37BA" w:rsidRDefault="00830E3C" w:rsidP="00D00221">
            <w:pPr>
              <w:numPr>
                <w:ilvl w:val="1"/>
                <w:numId w:val="17"/>
              </w:numPr>
              <w:rPr>
                <w:i/>
                <w:iCs/>
                <w:sz w:val="16"/>
                <w:szCs w:val="16"/>
                <w:u w:val="single"/>
                <w:lang w:val="en-US"/>
              </w:rPr>
            </w:pPr>
            <w:r w:rsidRPr="00AC37BA">
              <w:rPr>
                <w:i/>
                <w:iCs/>
                <w:sz w:val="16"/>
                <w:szCs w:val="16"/>
                <w:u w:val="single"/>
                <w:lang w:val="en-US"/>
              </w:rPr>
              <w:t>receiver architecture type and its relative power consumption</w:t>
            </w:r>
          </w:p>
          <w:p w14:paraId="317F2FD0" w14:textId="77777777" w:rsidR="00830E3C" w:rsidRPr="00AC37BA" w:rsidRDefault="00830E3C" w:rsidP="005152A4">
            <w:pPr>
              <w:rPr>
                <w:sz w:val="16"/>
                <w:szCs w:val="16"/>
                <w:lang w:val="en-US"/>
              </w:rPr>
            </w:pPr>
          </w:p>
          <w:p w14:paraId="7759F93A" w14:textId="77777777" w:rsidR="00830E3C" w:rsidRPr="00F97864" w:rsidRDefault="00830E3C" w:rsidP="005152A4">
            <w:pPr>
              <w:rPr>
                <w:b/>
                <w:bCs/>
                <w:color w:val="000000"/>
                <w:sz w:val="16"/>
                <w:szCs w:val="16"/>
                <w:highlight w:val="green"/>
              </w:rPr>
            </w:pPr>
            <w:r w:rsidRPr="00F97864">
              <w:rPr>
                <w:b/>
                <w:bCs/>
                <w:color w:val="000000"/>
                <w:sz w:val="16"/>
                <w:szCs w:val="16"/>
                <w:highlight w:val="green"/>
              </w:rPr>
              <w:t>Agreement</w:t>
            </w:r>
          </w:p>
          <w:p w14:paraId="51BB2EE3" w14:textId="77777777" w:rsidR="00830E3C" w:rsidRPr="004C60D1" w:rsidRDefault="00830E3C" w:rsidP="00D00221">
            <w:pPr>
              <w:numPr>
                <w:ilvl w:val="0"/>
                <w:numId w:val="22"/>
              </w:numPr>
              <w:rPr>
                <w:iCs/>
                <w:sz w:val="16"/>
                <w:szCs w:val="16"/>
                <w:lang w:val="en-GB"/>
              </w:rPr>
            </w:pPr>
            <w:r w:rsidRPr="004C60D1">
              <w:rPr>
                <w:iCs/>
                <w:sz w:val="16"/>
                <w:szCs w:val="16"/>
                <w:lang w:val="en-GB"/>
              </w:rPr>
              <w:t>For IDLE/INACTIVE mode study at least following candidates for content of LP-WUS</w:t>
            </w:r>
          </w:p>
          <w:p w14:paraId="1502AE62" w14:textId="77777777" w:rsidR="00830E3C" w:rsidRPr="004C60D1" w:rsidRDefault="00830E3C" w:rsidP="00D00221">
            <w:pPr>
              <w:numPr>
                <w:ilvl w:val="1"/>
                <w:numId w:val="22"/>
              </w:numPr>
              <w:rPr>
                <w:iCs/>
                <w:sz w:val="16"/>
                <w:szCs w:val="16"/>
                <w:lang w:val="en-GB"/>
              </w:rPr>
            </w:pPr>
            <w:r w:rsidRPr="004C60D1">
              <w:rPr>
                <w:iCs/>
                <w:sz w:val="16"/>
                <w:szCs w:val="16"/>
                <w:lang w:val="en-GB"/>
              </w:rPr>
              <w:t>information on which user(s) is/are targeted by the LP-WUS</w:t>
            </w:r>
          </w:p>
          <w:p w14:paraId="22E89901" w14:textId="77777777" w:rsidR="00830E3C" w:rsidRPr="004C60D1" w:rsidRDefault="00830E3C" w:rsidP="00D00221">
            <w:pPr>
              <w:numPr>
                <w:ilvl w:val="2"/>
                <w:numId w:val="22"/>
              </w:numPr>
              <w:rPr>
                <w:iCs/>
                <w:sz w:val="16"/>
                <w:szCs w:val="16"/>
                <w:lang w:val="en-GB"/>
              </w:rPr>
            </w:pPr>
            <w:r w:rsidRPr="004C60D1">
              <w:rPr>
                <w:iCs/>
                <w:sz w:val="16"/>
                <w:szCs w:val="16"/>
                <w:lang w:val="en-GB"/>
              </w:rPr>
              <w:t>e.g. UE-group, -subgroup or -ID</w:t>
            </w:r>
          </w:p>
          <w:p w14:paraId="50428611" w14:textId="77777777" w:rsidR="00830E3C" w:rsidRPr="004C60D1" w:rsidRDefault="00830E3C" w:rsidP="00D00221">
            <w:pPr>
              <w:numPr>
                <w:ilvl w:val="1"/>
                <w:numId w:val="22"/>
              </w:numPr>
              <w:rPr>
                <w:iCs/>
                <w:sz w:val="16"/>
                <w:szCs w:val="16"/>
                <w:lang w:val="en-GB"/>
              </w:rPr>
            </w:pPr>
            <w:r w:rsidRPr="004C60D1">
              <w:rPr>
                <w:iCs/>
                <w:sz w:val="16"/>
                <w:szCs w:val="16"/>
              </w:rPr>
              <w:t xml:space="preserve">FFS: cell information </w:t>
            </w:r>
          </w:p>
          <w:p w14:paraId="231E17B0" w14:textId="77777777" w:rsidR="00830E3C" w:rsidRPr="004C60D1" w:rsidRDefault="00830E3C" w:rsidP="00D00221">
            <w:pPr>
              <w:numPr>
                <w:ilvl w:val="1"/>
                <w:numId w:val="22"/>
              </w:numPr>
              <w:rPr>
                <w:iCs/>
                <w:sz w:val="16"/>
                <w:szCs w:val="16"/>
                <w:lang w:val="en-GB"/>
              </w:rPr>
            </w:pPr>
            <w:r w:rsidRPr="00AC37BA">
              <w:rPr>
                <w:iCs/>
                <w:sz w:val="16"/>
                <w:szCs w:val="16"/>
                <w:lang w:val="en-US"/>
              </w:rPr>
              <w:t>FFS: SI change and ETWS/CMAS information, tracking area information, and RAN area information</w:t>
            </w:r>
          </w:p>
          <w:p w14:paraId="547F88C9" w14:textId="77777777" w:rsidR="00830E3C" w:rsidRPr="004C60D1" w:rsidRDefault="00830E3C" w:rsidP="00D00221">
            <w:pPr>
              <w:numPr>
                <w:ilvl w:val="0"/>
                <w:numId w:val="22"/>
              </w:numPr>
              <w:rPr>
                <w:iCs/>
                <w:sz w:val="16"/>
                <w:szCs w:val="16"/>
                <w:lang w:val="en-GB"/>
              </w:rPr>
            </w:pPr>
            <w:r w:rsidRPr="004C60D1">
              <w:rPr>
                <w:iCs/>
                <w:sz w:val="16"/>
                <w:szCs w:val="16"/>
                <w:lang w:val="en-GB"/>
              </w:rPr>
              <w:t>For CONNECTED mode, study at least following candidates for content of LP-WUS</w:t>
            </w:r>
          </w:p>
          <w:p w14:paraId="3BAF7CA8" w14:textId="77777777" w:rsidR="00830E3C" w:rsidRPr="004C60D1" w:rsidRDefault="00830E3C" w:rsidP="00D00221">
            <w:pPr>
              <w:numPr>
                <w:ilvl w:val="1"/>
                <w:numId w:val="22"/>
              </w:numPr>
              <w:rPr>
                <w:iCs/>
                <w:sz w:val="16"/>
                <w:szCs w:val="16"/>
                <w:lang w:val="en-GB"/>
              </w:rPr>
            </w:pPr>
            <w:r w:rsidRPr="004C60D1">
              <w:rPr>
                <w:iCs/>
                <w:sz w:val="16"/>
                <w:szCs w:val="16"/>
                <w:lang w:val="en-GB"/>
              </w:rPr>
              <w:t>information on which user(s) is/are targeted by the LP-WUS</w:t>
            </w:r>
          </w:p>
          <w:p w14:paraId="564E199D" w14:textId="77777777" w:rsidR="00830E3C" w:rsidRPr="004C60D1" w:rsidRDefault="00830E3C" w:rsidP="00D00221">
            <w:pPr>
              <w:numPr>
                <w:ilvl w:val="2"/>
                <w:numId w:val="22"/>
              </w:numPr>
              <w:rPr>
                <w:iCs/>
                <w:sz w:val="16"/>
                <w:szCs w:val="16"/>
                <w:lang w:val="en-GB"/>
              </w:rPr>
            </w:pPr>
            <w:r w:rsidRPr="004C60D1">
              <w:rPr>
                <w:iCs/>
                <w:sz w:val="16"/>
                <w:szCs w:val="16"/>
                <w:lang w:val="en-GB"/>
              </w:rPr>
              <w:t>e.g UE-group, -subgroup or -ID</w:t>
            </w:r>
          </w:p>
          <w:p w14:paraId="0D397B0C" w14:textId="77777777" w:rsidR="00830E3C" w:rsidRPr="004C60D1" w:rsidRDefault="00830E3C" w:rsidP="00D00221">
            <w:pPr>
              <w:numPr>
                <w:ilvl w:val="1"/>
                <w:numId w:val="22"/>
              </w:numPr>
              <w:rPr>
                <w:iCs/>
                <w:sz w:val="16"/>
                <w:szCs w:val="16"/>
                <w:lang w:val="en-GB"/>
              </w:rPr>
            </w:pPr>
            <w:r w:rsidRPr="004C60D1">
              <w:rPr>
                <w:iCs/>
                <w:sz w:val="16"/>
                <w:szCs w:val="16"/>
                <w:lang w:val="en-GB"/>
              </w:rPr>
              <w:t>indication to wake-up to PDCCH monitoring.</w:t>
            </w:r>
          </w:p>
          <w:p w14:paraId="71323B1F" w14:textId="77777777" w:rsidR="00830E3C" w:rsidRPr="004C60D1" w:rsidRDefault="00830E3C" w:rsidP="00D00221">
            <w:pPr>
              <w:numPr>
                <w:ilvl w:val="0"/>
                <w:numId w:val="22"/>
              </w:numPr>
              <w:rPr>
                <w:iCs/>
                <w:sz w:val="16"/>
                <w:szCs w:val="16"/>
                <w:lang w:val="en-GB"/>
              </w:rPr>
            </w:pPr>
            <w:r w:rsidRPr="004C60D1">
              <w:rPr>
                <w:iCs/>
                <w:sz w:val="16"/>
                <w:szCs w:val="16"/>
                <w:lang w:val="en-GB"/>
              </w:rPr>
              <w:t>Other information candidates are not precluded</w:t>
            </w:r>
          </w:p>
          <w:p w14:paraId="2F130435" w14:textId="77777777" w:rsidR="00830E3C" w:rsidRPr="004C60D1" w:rsidRDefault="00830E3C" w:rsidP="00D00221">
            <w:pPr>
              <w:numPr>
                <w:ilvl w:val="0"/>
                <w:numId w:val="22"/>
              </w:numPr>
              <w:rPr>
                <w:iCs/>
                <w:sz w:val="16"/>
                <w:szCs w:val="16"/>
                <w:lang w:val="en-GB"/>
              </w:rPr>
            </w:pPr>
            <w:r w:rsidRPr="004C60D1">
              <w:rPr>
                <w:iCs/>
                <w:sz w:val="16"/>
                <w:szCs w:val="16"/>
                <w:lang w:val="en-GB"/>
              </w:rPr>
              <w:t xml:space="preserve">Study pros and cons of including above information to LP-WUS. </w:t>
            </w:r>
          </w:p>
          <w:p w14:paraId="0795271F" w14:textId="77777777" w:rsidR="00830E3C" w:rsidRPr="004C60D1" w:rsidRDefault="00830E3C" w:rsidP="00D00221">
            <w:pPr>
              <w:numPr>
                <w:ilvl w:val="0"/>
                <w:numId w:val="22"/>
              </w:numPr>
              <w:rPr>
                <w:sz w:val="16"/>
                <w:szCs w:val="16"/>
                <w:lang w:val="en-GB"/>
              </w:rPr>
            </w:pPr>
            <w:r w:rsidRPr="00AC37BA">
              <w:rPr>
                <w:sz w:val="16"/>
                <w:szCs w:val="16"/>
                <w:lang w:val="en-US"/>
              </w:rPr>
              <w:t>Note: the information may be explicitly or implicitly indicated.</w:t>
            </w:r>
          </w:p>
          <w:p w14:paraId="000A76C7" w14:textId="77777777" w:rsidR="00830E3C" w:rsidRPr="00AC37BA" w:rsidRDefault="00830E3C" w:rsidP="005152A4">
            <w:pPr>
              <w:rPr>
                <w:sz w:val="16"/>
                <w:szCs w:val="16"/>
                <w:lang w:val="en-US"/>
              </w:rPr>
            </w:pPr>
          </w:p>
          <w:p w14:paraId="2C7B71B5" w14:textId="77777777" w:rsidR="00830E3C" w:rsidRPr="00AC37BA" w:rsidRDefault="00830E3C" w:rsidP="005152A4">
            <w:pPr>
              <w:rPr>
                <w:sz w:val="16"/>
                <w:szCs w:val="16"/>
                <w:lang w:val="en-US"/>
              </w:rPr>
            </w:pPr>
          </w:p>
          <w:p w14:paraId="16C5F630" w14:textId="77777777" w:rsidR="00830E3C" w:rsidRPr="00F97864" w:rsidRDefault="00830E3C" w:rsidP="005152A4">
            <w:pPr>
              <w:rPr>
                <w:b/>
                <w:bCs/>
                <w:color w:val="000000"/>
                <w:sz w:val="16"/>
                <w:szCs w:val="16"/>
                <w:highlight w:val="green"/>
              </w:rPr>
            </w:pPr>
            <w:r w:rsidRPr="00F97864">
              <w:rPr>
                <w:b/>
                <w:bCs/>
                <w:color w:val="000000"/>
                <w:sz w:val="16"/>
                <w:szCs w:val="16"/>
                <w:highlight w:val="green"/>
              </w:rPr>
              <w:t>Agreement</w:t>
            </w:r>
          </w:p>
          <w:p w14:paraId="438250DA" w14:textId="77777777" w:rsidR="00830E3C" w:rsidRPr="00AC37BA" w:rsidRDefault="00830E3C" w:rsidP="00D00221">
            <w:pPr>
              <w:numPr>
                <w:ilvl w:val="0"/>
                <w:numId w:val="22"/>
              </w:numPr>
              <w:rPr>
                <w:sz w:val="16"/>
                <w:szCs w:val="16"/>
                <w:lang w:val="en-US"/>
              </w:rPr>
            </w:pPr>
            <w:r w:rsidRPr="00AC37BA">
              <w:rPr>
                <w:sz w:val="16"/>
                <w:szCs w:val="16"/>
                <w:lang w:val="en-US"/>
              </w:rPr>
              <w:t>For RRC connected mode, the following is assumed for LP-WUS study in RAN1</w:t>
            </w:r>
          </w:p>
          <w:p w14:paraId="7964849F" w14:textId="77777777" w:rsidR="00830E3C" w:rsidRPr="00AC37BA" w:rsidRDefault="00830E3C" w:rsidP="00D00221">
            <w:pPr>
              <w:numPr>
                <w:ilvl w:val="1"/>
                <w:numId w:val="22"/>
              </w:numPr>
              <w:rPr>
                <w:sz w:val="16"/>
                <w:szCs w:val="16"/>
                <w:lang w:val="en-US"/>
              </w:rPr>
            </w:pPr>
            <w:r w:rsidRPr="00AC37BA">
              <w:rPr>
                <w:sz w:val="16"/>
                <w:szCs w:val="16"/>
                <w:lang w:val="en-US"/>
              </w:rPr>
              <w:t xml:space="preserve">RLM/BFD/CSI are performed by UE Main Radio (MR) </w:t>
            </w:r>
          </w:p>
          <w:p w14:paraId="2040C844" w14:textId="77777777" w:rsidR="00830E3C" w:rsidRPr="00AC37BA" w:rsidRDefault="00830E3C" w:rsidP="00D00221">
            <w:pPr>
              <w:numPr>
                <w:ilvl w:val="1"/>
                <w:numId w:val="22"/>
              </w:numPr>
              <w:rPr>
                <w:sz w:val="16"/>
                <w:szCs w:val="16"/>
                <w:lang w:val="en-US"/>
              </w:rPr>
            </w:pPr>
            <w:r w:rsidRPr="00AC37BA">
              <w:rPr>
                <w:sz w:val="16"/>
                <w:szCs w:val="16"/>
                <w:lang w:val="en-US"/>
              </w:rPr>
              <w:t>RRM measurements are performed by UE Main Radio (MR)</w:t>
            </w:r>
          </w:p>
          <w:p w14:paraId="704F9FF5" w14:textId="77777777" w:rsidR="00830E3C" w:rsidRPr="00AC37BA" w:rsidRDefault="00830E3C" w:rsidP="00D00221">
            <w:pPr>
              <w:numPr>
                <w:ilvl w:val="1"/>
                <w:numId w:val="22"/>
              </w:numPr>
              <w:rPr>
                <w:sz w:val="16"/>
                <w:szCs w:val="16"/>
                <w:lang w:val="en-US"/>
              </w:rPr>
            </w:pPr>
            <w:r w:rsidRPr="00AC37BA">
              <w:rPr>
                <w:sz w:val="16"/>
                <w:szCs w:val="16"/>
                <w:lang w:val="en-US"/>
              </w:rPr>
              <w:t>Ultra-deep sleep state is not allowed for MR.</w:t>
            </w:r>
          </w:p>
          <w:p w14:paraId="39B8703E" w14:textId="77777777" w:rsidR="00830E3C" w:rsidRPr="00AC37BA" w:rsidRDefault="00830E3C" w:rsidP="00D00221">
            <w:pPr>
              <w:numPr>
                <w:ilvl w:val="0"/>
                <w:numId w:val="22"/>
              </w:numPr>
              <w:rPr>
                <w:sz w:val="16"/>
                <w:szCs w:val="16"/>
                <w:lang w:val="en-US"/>
              </w:rPr>
            </w:pPr>
            <w:r w:rsidRPr="00AC37BA">
              <w:rPr>
                <w:sz w:val="16"/>
                <w:szCs w:val="16"/>
                <w:lang w:val="en-US"/>
              </w:rPr>
              <w:t>Study additional support of RRM measurement by LP-WUR for RRC connected mode</w:t>
            </w:r>
          </w:p>
          <w:p w14:paraId="73B6C646" w14:textId="77777777" w:rsidR="00830E3C" w:rsidRPr="00AC37BA" w:rsidRDefault="00830E3C" w:rsidP="00D00221">
            <w:pPr>
              <w:numPr>
                <w:ilvl w:val="0"/>
                <w:numId w:val="22"/>
              </w:numPr>
              <w:rPr>
                <w:sz w:val="16"/>
                <w:szCs w:val="16"/>
                <w:lang w:val="en-US"/>
              </w:rPr>
            </w:pPr>
            <w:r w:rsidRPr="00AC37BA">
              <w:rPr>
                <w:sz w:val="16"/>
                <w:szCs w:val="16"/>
                <w:lang w:val="en-US"/>
              </w:rPr>
              <w:t>Study RRC connected mode LP-WUS functionality/purpose/procedures</w:t>
            </w:r>
          </w:p>
          <w:p w14:paraId="45E15DC5" w14:textId="77777777" w:rsidR="00830E3C" w:rsidRPr="00AC37BA" w:rsidRDefault="00830E3C" w:rsidP="00D00221">
            <w:pPr>
              <w:numPr>
                <w:ilvl w:val="0"/>
                <w:numId w:val="22"/>
              </w:numPr>
              <w:rPr>
                <w:sz w:val="16"/>
                <w:szCs w:val="16"/>
                <w:lang w:val="en-US"/>
              </w:rPr>
            </w:pPr>
            <w:r w:rsidRPr="00AC37BA">
              <w:rPr>
                <w:sz w:val="16"/>
                <w:szCs w:val="16"/>
                <w:lang w:val="en-US"/>
              </w:rPr>
              <w:t>Study RRC connected mode LP-WUS activation/deactivation procedures.</w:t>
            </w:r>
          </w:p>
          <w:p w14:paraId="71D72F99" w14:textId="77777777" w:rsidR="00830E3C" w:rsidRPr="00AC37BA" w:rsidRDefault="00830E3C" w:rsidP="00D00221">
            <w:pPr>
              <w:numPr>
                <w:ilvl w:val="0"/>
                <w:numId w:val="22"/>
              </w:numPr>
              <w:rPr>
                <w:sz w:val="16"/>
                <w:szCs w:val="16"/>
                <w:lang w:val="en-US"/>
              </w:rPr>
            </w:pPr>
            <w:r w:rsidRPr="00AC37BA">
              <w:rPr>
                <w:sz w:val="16"/>
                <w:szCs w:val="16"/>
                <w:lang w:val="en-US"/>
              </w:rPr>
              <w:t xml:space="preserve">Study RRC connected mode LP-WUS BW, whether same as IDLE/Inactive mode or different </w:t>
            </w:r>
          </w:p>
          <w:p w14:paraId="6749E309" w14:textId="77777777" w:rsidR="00830E3C" w:rsidRPr="00AC37BA" w:rsidRDefault="00830E3C" w:rsidP="00D00221">
            <w:pPr>
              <w:numPr>
                <w:ilvl w:val="0"/>
                <w:numId w:val="22"/>
              </w:numPr>
              <w:rPr>
                <w:sz w:val="16"/>
                <w:szCs w:val="16"/>
                <w:lang w:val="en-US"/>
              </w:rPr>
            </w:pPr>
            <w:r w:rsidRPr="00AC37BA">
              <w:rPr>
                <w:sz w:val="16"/>
                <w:szCs w:val="16"/>
                <w:lang w:val="en-US"/>
              </w:rPr>
              <w:t>In RRC connected, study the relationship between LP-WUS and legacy UE power saving techniques.</w:t>
            </w:r>
          </w:p>
          <w:p w14:paraId="1897C430" w14:textId="77777777" w:rsidR="00830E3C" w:rsidRPr="00AC37BA" w:rsidRDefault="00830E3C" w:rsidP="005152A4">
            <w:pPr>
              <w:rPr>
                <w:sz w:val="16"/>
                <w:szCs w:val="16"/>
                <w:lang w:val="en-US"/>
              </w:rPr>
            </w:pPr>
          </w:p>
          <w:p w14:paraId="114E18D7" w14:textId="77777777" w:rsidR="00830E3C" w:rsidRPr="00F97864" w:rsidRDefault="00830E3C" w:rsidP="005152A4">
            <w:pPr>
              <w:rPr>
                <w:b/>
                <w:bCs/>
                <w:color w:val="000000"/>
                <w:sz w:val="16"/>
                <w:szCs w:val="16"/>
                <w:highlight w:val="green"/>
              </w:rPr>
            </w:pPr>
            <w:r w:rsidRPr="00F97864">
              <w:rPr>
                <w:b/>
                <w:bCs/>
                <w:color w:val="000000"/>
                <w:sz w:val="16"/>
                <w:szCs w:val="16"/>
                <w:highlight w:val="green"/>
              </w:rPr>
              <w:t>Agreement</w:t>
            </w:r>
          </w:p>
          <w:p w14:paraId="7C1BBACE" w14:textId="77777777" w:rsidR="00830E3C" w:rsidRPr="00384997" w:rsidRDefault="00830E3C" w:rsidP="00D00221">
            <w:pPr>
              <w:numPr>
                <w:ilvl w:val="0"/>
                <w:numId w:val="23"/>
              </w:numPr>
              <w:rPr>
                <w:sz w:val="16"/>
                <w:szCs w:val="16"/>
                <w:lang w:val="en-GB"/>
              </w:rPr>
            </w:pPr>
            <w:r w:rsidRPr="00384997">
              <w:rPr>
                <w:iCs/>
                <w:sz w:val="16"/>
                <w:szCs w:val="16"/>
                <w:lang w:val="en-GB"/>
              </w:rPr>
              <w:t>Study further following alternatives to carry the LP-WUS information using:</w:t>
            </w:r>
            <w:r w:rsidRPr="00384997">
              <w:rPr>
                <w:sz w:val="16"/>
                <w:szCs w:val="16"/>
                <w:lang w:val="en-GB"/>
              </w:rPr>
              <w:t xml:space="preserve"> </w:t>
            </w:r>
          </w:p>
          <w:p w14:paraId="4EDA74B6" w14:textId="77777777" w:rsidR="00830E3C" w:rsidRPr="00384997" w:rsidRDefault="00830E3C" w:rsidP="00D00221">
            <w:pPr>
              <w:numPr>
                <w:ilvl w:val="1"/>
                <w:numId w:val="23"/>
              </w:numPr>
              <w:rPr>
                <w:sz w:val="16"/>
                <w:szCs w:val="16"/>
                <w:lang w:val="en-GB"/>
              </w:rPr>
            </w:pPr>
            <w:r w:rsidRPr="00384997">
              <w:rPr>
                <w:iCs/>
                <w:sz w:val="16"/>
                <w:szCs w:val="16"/>
                <w:lang w:val="en-GB"/>
              </w:rPr>
              <w:t>Alt 1: by sequence(s) detection/selection </w:t>
            </w:r>
            <w:r w:rsidRPr="00384997">
              <w:rPr>
                <w:sz w:val="16"/>
                <w:szCs w:val="16"/>
                <w:lang w:val="en-GB"/>
              </w:rPr>
              <w:t xml:space="preserve"> </w:t>
            </w:r>
          </w:p>
          <w:p w14:paraId="2DBC37F8" w14:textId="77777777" w:rsidR="00830E3C" w:rsidRPr="00384997" w:rsidRDefault="00830E3C" w:rsidP="00D00221">
            <w:pPr>
              <w:numPr>
                <w:ilvl w:val="2"/>
                <w:numId w:val="23"/>
              </w:numPr>
              <w:rPr>
                <w:sz w:val="16"/>
                <w:szCs w:val="16"/>
                <w:lang w:val="en-GB"/>
              </w:rPr>
            </w:pPr>
            <w:r w:rsidRPr="00384997">
              <w:rPr>
                <w:iCs/>
                <w:sz w:val="16"/>
                <w:szCs w:val="16"/>
                <w:lang w:val="en-GB"/>
              </w:rPr>
              <w:t>FFS sequence type</w:t>
            </w:r>
          </w:p>
          <w:p w14:paraId="28BBF45F" w14:textId="77777777" w:rsidR="00830E3C" w:rsidRPr="00384997" w:rsidRDefault="00830E3C" w:rsidP="00D00221">
            <w:pPr>
              <w:numPr>
                <w:ilvl w:val="1"/>
                <w:numId w:val="23"/>
              </w:numPr>
              <w:rPr>
                <w:sz w:val="16"/>
                <w:szCs w:val="16"/>
                <w:lang w:val="en-GB"/>
              </w:rPr>
            </w:pPr>
            <w:r w:rsidRPr="00384997">
              <w:rPr>
                <w:iCs/>
                <w:sz w:val="16"/>
                <w:szCs w:val="16"/>
                <w:lang w:val="en-GB"/>
              </w:rPr>
              <w:t>Alt 2: by encoded bits</w:t>
            </w:r>
            <w:r w:rsidRPr="00384997">
              <w:rPr>
                <w:sz w:val="16"/>
                <w:szCs w:val="16"/>
                <w:lang w:val="en-GB"/>
              </w:rPr>
              <w:t xml:space="preserve"> </w:t>
            </w:r>
          </w:p>
          <w:p w14:paraId="4D9A9ABB" w14:textId="77777777" w:rsidR="00830E3C" w:rsidRPr="00384997" w:rsidRDefault="00830E3C" w:rsidP="00D00221">
            <w:pPr>
              <w:numPr>
                <w:ilvl w:val="2"/>
                <w:numId w:val="23"/>
              </w:numPr>
              <w:rPr>
                <w:sz w:val="16"/>
                <w:szCs w:val="16"/>
                <w:lang w:val="en-GB"/>
              </w:rPr>
            </w:pPr>
            <w:r w:rsidRPr="00384997">
              <w:rPr>
                <w:iCs/>
                <w:sz w:val="16"/>
                <w:szCs w:val="16"/>
                <w:lang w:val="en-GB"/>
              </w:rPr>
              <w:t>FFS: what type of encoding scheme</w:t>
            </w:r>
          </w:p>
          <w:p w14:paraId="3F2ED6F1" w14:textId="77777777" w:rsidR="00830E3C" w:rsidRPr="00384997" w:rsidRDefault="00830E3C" w:rsidP="00D00221">
            <w:pPr>
              <w:numPr>
                <w:ilvl w:val="2"/>
                <w:numId w:val="23"/>
              </w:numPr>
              <w:rPr>
                <w:sz w:val="16"/>
                <w:szCs w:val="16"/>
                <w:lang w:val="en-GB"/>
              </w:rPr>
            </w:pPr>
            <w:r w:rsidRPr="00384997">
              <w:rPr>
                <w:iCs/>
                <w:sz w:val="16"/>
                <w:szCs w:val="16"/>
                <w:lang w:val="en-GB"/>
              </w:rPr>
              <w:t>FFS: with or without other bits (e.g. CRC/FCS)</w:t>
            </w:r>
          </w:p>
          <w:p w14:paraId="02F8C1AF" w14:textId="77777777" w:rsidR="00830E3C" w:rsidRPr="00384997" w:rsidRDefault="00830E3C" w:rsidP="00D00221">
            <w:pPr>
              <w:numPr>
                <w:ilvl w:val="1"/>
                <w:numId w:val="23"/>
              </w:numPr>
              <w:rPr>
                <w:sz w:val="16"/>
                <w:szCs w:val="16"/>
                <w:lang w:val="en-GB"/>
              </w:rPr>
            </w:pPr>
            <w:r w:rsidRPr="00384997">
              <w:rPr>
                <w:iCs/>
                <w:sz w:val="16"/>
                <w:szCs w:val="16"/>
                <w:lang w:val="en-GB"/>
              </w:rPr>
              <w:t>Other alternatives are not precluded</w:t>
            </w:r>
          </w:p>
          <w:p w14:paraId="1C2AF9CB" w14:textId="77777777" w:rsidR="00830E3C" w:rsidRPr="00384997" w:rsidRDefault="00830E3C" w:rsidP="00D00221">
            <w:pPr>
              <w:numPr>
                <w:ilvl w:val="0"/>
                <w:numId w:val="23"/>
              </w:numPr>
              <w:rPr>
                <w:sz w:val="16"/>
                <w:szCs w:val="16"/>
                <w:lang w:val="en-GB"/>
              </w:rPr>
            </w:pPr>
            <w:r w:rsidRPr="00384997">
              <w:rPr>
                <w:iCs/>
                <w:sz w:val="16"/>
                <w:szCs w:val="16"/>
                <w:lang w:val="en-GB"/>
              </w:rPr>
              <w:t>Study whether LP-WUS information needs to be preceded by known one or more sequence(s).</w:t>
            </w:r>
          </w:p>
          <w:p w14:paraId="37BDA276" w14:textId="77777777" w:rsidR="00830E3C" w:rsidRPr="00AC37BA" w:rsidRDefault="00830E3C" w:rsidP="005152A4">
            <w:pPr>
              <w:rPr>
                <w:sz w:val="16"/>
                <w:szCs w:val="16"/>
                <w:lang w:val="en-US"/>
              </w:rPr>
            </w:pPr>
          </w:p>
          <w:p w14:paraId="010E5ED0" w14:textId="77777777" w:rsidR="00830E3C" w:rsidRPr="00AC37BA" w:rsidRDefault="00830E3C" w:rsidP="005152A4">
            <w:pPr>
              <w:rPr>
                <w:b/>
                <w:bCs/>
                <w:color w:val="000000"/>
                <w:sz w:val="16"/>
                <w:szCs w:val="16"/>
                <w:highlight w:val="green"/>
                <w:lang w:val="en-US"/>
              </w:rPr>
            </w:pPr>
            <w:r w:rsidRPr="00AC37BA">
              <w:rPr>
                <w:b/>
                <w:bCs/>
                <w:color w:val="000000"/>
                <w:sz w:val="16"/>
                <w:szCs w:val="16"/>
                <w:highlight w:val="green"/>
                <w:lang w:val="en-US"/>
              </w:rPr>
              <w:t>Agreement</w:t>
            </w:r>
          </w:p>
          <w:p w14:paraId="1F581227" w14:textId="77777777" w:rsidR="00830E3C" w:rsidRPr="00384997" w:rsidRDefault="00830E3C" w:rsidP="005152A4">
            <w:pPr>
              <w:rPr>
                <w:sz w:val="16"/>
                <w:szCs w:val="16"/>
                <w:lang w:val="en-GB"/>
              </w:rPr>
            </w:pPr>
            <w:r w:rsidRPr="00384997">
              <w:rPr>
                <w:iCs/>
                <w:sz w:val="16"/>
                <w:szCs w:val="16"/>
                <w:lang w:val="en-GB"/>
              </w:rPr>
              <w:t>At least for IDLE/Inactive mode, at least one BW-size &lt;=5MHz is recommended to be supported for FR1</w:t>
            </w:r>
          </w:p>
          <w:p w14:paraId="10BD2BAD" w14:textId="77777777" w:rsidR="00830E3C" w:rsidRPr="00384997" w:rsidRDefault="00830E3C" w:rsidP="00D00221">
            <w:pPr>
              <w:numPr>
                <w:ilvl w:val="0"/>
                <w:numId w:val="24"/>
              </w:numPr>
              <w:rPr>
                <w:sz w:val="16"/>
                <w:szCs w:val="16"/>
                <w:lang w:val="en-GB"/>
              </w:rPr>
            </w:pPr>
            <w:r w:rsidRPr="00384997">
              <w:rPr>
                <w:iCs/>
                <w:sz w:val="16"/>
                <w:szCs w:val="16"/>
                <w:lang w:val="en-GB"/>
              </w:rPr>
              <w:t>Other BW sizes are not precluded</w:t>
            </w:r>
          </w:p>
          <w:p w14:paraId="44415218" w14:textId="77777777" w:rsidR="00830E3C" w:rsidRPr="00384997" w:rsidRDefault="00830E3C" w:rsidP="00D00221">
            <w:pPr>
              <w:numPr>
                <w:ilvl w:val="1"/>
                <w:numId w:val="24"/>
              </w:numPr>
              <w:rPr>
                <w:sz w:val="16"/>
                <w:szCs w:val="16"/>
                <w:lang w:val="en-GB"/>
              </w:rPr>
            </w:pPr>
            <w:r w:rsidRPr="00384997">
              <w:rPr>
                <w:iCs/>
                <w:sz w:val="16"/>
                <w:szCs w:val="16"/>
                <w:lang w:val="en-GB"/>
              </w:rPr>
              <w:t>if additional BW-size(s) are recommended to be supported, BW-size can be up to 20MHz</w:t>
            </w:r>
          </w:p>
          <w:p w14:paraId="18F7346E" w14:textId="77777777" w:rsidR="00830E3C" w:rsidRPr="00384997" w:rsidRDefault="00830E3C" w:rsidP="00D00221">
            <w:pPr>
              <w:numPr>
                <w:ilvl w:val="0"/>
                <w:numId w:val="24"/>
              </w:numPr>
              <w:rPr>
                <w:sz w:val="16"/>
                <w:szCs w:val="16"/>
                <w:lang w:val="en-GB"/>
              </w:rPr>
            </w:pPr>
            <w:r w:rsidRPr="00384997">
              <w:rPr>
                <w:iCs/>
                <w:sz w:val="16"/>
                <w:szCs w:val="16"/>
                <w:lang w:val="en-GB"/>
              </w:rPr>
              <w:t>LP-WUS bandwidth size (including guard-bands) is assumed to be an integer number of PRBs</w:t>
            </w:r>
          </w:p>
          <w:p w14:paraId="5EA329B0" w14:textId="77777777" w:rsidR="00830E3C" w:rsidRPr="00384997" w:rsidRDefault="00830E3C" w:rsidP="005152A4">
            <w:pPr>
              <w:rPr>
                <w:sz w:val="16"/>
                <w:szCs w:val="16"/>
                <w:lang w:val="en-GB"/>
              </w:rPr>
            </w:pPr>
          </w:p>
          <w:p w14:paraId="34833AF3" w14:textId="77777777" w:rsidR="00830E3C" w:rsidRPr="00AC37BA" w:rsidRDefault="00830E3C" w:rsidP="005152A4">
            <w:pPr>
              <w:rPr>
                <w:b/>
                <w:bCs/>
                <w:color w:val="000000"/>
                <w:sz w:val="16"/>
                <w:szCs w:val="16"/>
                <w:highlight w:val="green"/>
                <w:lang w:val="en-US"/>
              </w:rPr>
            </w:pPr>
            <w:r w:rsidRPr="00AC37BA">
              <w:rPr>
                <w:b/>
                <w:bCs/>
                <w:color w:val="000000"/>
                <w:sz w:val="16"/>
                <w:szCs w:val="16"/>
                <w:highlight w:val="green"/>
                <w:lang w:val="en-US"/>
              </w:rPr>
              <w:t>Agreement</w:t>
            </w:r>
          </w:p>
          <w:p w14:paraId="29795957" w14:textId="77777777" w:rsidR="00830E3C" w:rsidRPr="00384997" w:rsidRDefault="00830E3C" w:rsidP="005152A4">
            <w:pPr>
              <w:rPr>
                <w:sz w:val="16"/>
                <w:szCs w:val="16"/>
                <w:lang w:val="en-GB"/>
              </w:rPr>
            </w:pPr>
            <w:r w:rsidRPr="00384997">
              <w:rPr>
                <w:iCs/>
                <w:sz w:val="16"/>
                <w:szCs w:val="16"/>
                <w:lang w:val="en-GB"/>
              </w:rPr>
              <w:t>Study further methods to modulate input signal of the DFT/Least-Square block for OOK-4, and methods to modulate input signal of N SCs for other MC-ASK/FSK schemes</w:t>
            </w:r>
          </w:p>
          <w:p w14:paraId="2F652903" w14:textId="77777777" w:rsidR="00830E3C" w:rsidRPr="00384997" w:rsidRDefault="00830E3C" w:rsidP="00D00221">
            <w:pPr>
              <w:numPr>
                <w:ilvl w:val="0"/>
                <w:numId w:val="25"/>
              </w:numPr>
              <w:rPr>
                <w:sz w:val="16"/>
                <w:szCs w:val="16"/>
                <w:lang w:val="en-GB"/>
              </w:rPr>
            </w:pPr>
            <w:r w:rsidRPr="00384997">
              <w:rPr>
                <w:iCs/>
                <w:sz w:val="16"/>
                <w:szCs w:val="16"/>
                <w:lang w:val="en-GB"/>
              </w:rPr>
              <w:t>study methods with respect to</w:t>
            </w:r>
            <w:r w:rsidRPr="00384997">
              <w:rPr>
                <w:sz w:val="16"/>
                <w:szCs w:val="16"/>
                <w:lang w:val="en-GB"/>
              </w:rPr>
              <w:t xml:space="preserve"> </w:t>
            </w:r>
          </w:p>
          <w:p w14:paraId="56E319BA" w14:textId="77777777" w:rsidR="00830E3C" w:rsidRPr="00384997" w:rsidRDefault="00830E3C" w:rsidP="00D00221">
            <w:pPr>
              <w:numPr>
                <w:ilvl w:val="1"/>
                <w:numId w:val="25"/>
              </w:numPr>
              <w:rPr>
                <w:sz w:val="16"/>
                <w:szCs w:val="16"/>
                <w:lang w:val="en-GB"/>
              </w:rPr>
            </w:pPr>
            <w:r w:rsidRPr="00384997">
              <w:rPr>
                <w:iCs/>
                <w:sz w:val="16"/>
                <w:szCs w:val="16"/>
                <w:lang w:val="en-GB"/>
              </w:rPr>
              <w:t>improving frequency diversity by flattening the spectrum, frequency repetition and frequency hopping</w:t>
            </w:r>
          </w:p>
          <w:p w14:paraId="615ED2E7" w14:textId="77777777" w:rsidR="00830E3C" w:rsidRPr="00384997" w:rsidRDefault="00830E3C" w:rsidP="00D00221">
            <w:pPr>
              <w:numPr>
                <w:ilvl w:val="1"/>
                <w:numId w:val="25"/>
              </w:numPr>
              <w:rPr>
                <w:sz w:val="16"/>
                <w:szCs w:val="16"/>
                <w:lang w:val="en-GB"/>
              </w:rPr>
            </w:pPr>
            <w:r w:rsidRPr="00384997">
              <w:rPr>
                <w:iCs/>
                <w:sz w:val="16"/>
                <w:szCs w:val="16"/>
                <w:lang w:val="en-GB"/>
              </w:rPr>
              <w:t>impact to dynamic range of RE power in frequency domain</w:t>
            </w:r>
          </w:p>
          <w:p w14:paraId="0DCDDC0F" w14:textId="77777777" w:rsidR="00830E3C" w:rsidRPr="00384997" w:rsidRDefault="00830E3C" w:rsidP="00D00221">
            <w:pPr>
              <w:numPr>
                <w:ilvl w:val="1"/>
                <w:numId w:val="25"/>
              </w:numPr>
              <w:rPr>
                <w:sz w:val="16"/>
                <w:szCs w:val="16"/>
                <w:lang w:val="en-GB"/>
              </w:rPr>
            </w:pPr>
            <w:r w:rsidRPr="00384997">
              <w:rPr>
                <w:iCs/>
                <w:sz w:val="16"/>
                <w:szCs w:val="16"/>
                <w:lang w:val="en-GB"/>
              </w:rPr>
              <w:t>FFS: impact to PAPR of generated time domain modulated MC-ASK/FSK symbol</w:t>
            </w:r>
          </w:p>
          <w:p w14:paraId="2D7FF3C2" w14:textId="77777777" w:rsidR="00830E3C" w:rsidRPr="00384997" w:rsidRDefault="00830E3C" w:rsidP="00D00221">
            <w:pPr>
              <w:numPr>
                <w:ilvl w:val="1"/>
                <w:numId w:val="25"/>
              </w:numPr>
              <w:rPr>
                <w:sz w:val="16"/>
                <w:szCs w:val="16"/>
                <w:lang w:val="en-GB"/>
              </w:rPr>
            </w:pPr>
            <w:r w:rsidRPr="00384997">
              <w:rPr>
                <w:iCs/>
                <w:sz w:val="16"/>
                <w:szCs w:val="16"/>
                <w:lang w:val="en-GB"/>
              </w:rPr>
              <w:t>improving robustness to timing error necessary spectrum adjustment for compatibility with CP-OFDM generation</w:t>
            </w:r>
          </w:p>
          <w:p w14:paraId="20B717D2" w14:textId="77777777" w:rsidR="00830E3C" w:rsidRPr="00384997" w:rsidRDefault="00830E3C" w:rsidP="005152A4">
            <w:pPr>
              <w:rPr>
                <w:sz w:val="16"/>
                <w:szCs w:val="16"/>
                <w:lang w:val="en-GB"/>
              </w:rPr>
            </w:pPr>
          </w:p>
          <w:p w14:paraId="2B198B90" w14:textId="77777777" w:rsidR="00830E3C" w:rsidRPr="00F97864" w:rsidRDefault="00830E3C" w:rsidP="005152A4">
            <w:pPr>
              <w:rPr>
                <w:b/>
                <w:bCs/>
                <w:color w:val="000000"/>
                <w:sz w:val="16"/>
                <w:szCs w:val="16"/>
                <w:highlight w:val="green"/>
              </w:rPr>
            </w:pPr>
            <w:r w:rsidRPr="00F97864">
              <w:rPr>
                <w:b/>
                <w:bCs/>
                <w:color w:val="000000"/>
                <w:sz w:val="16"/>
                <w:szCs w:val="16"/>
                <w:highlight w:val="green"/>
              </w:rPr>
              <w:t>Agreement</w:t>
            </w:r>
          </w:p>
          <w:p w14:paraId="0E0BD69A" w14:textId="77777777" w:rsidR="00830E3C" w:rsidRPr="00384997" w:rsidRDefault="00830E3C" w:rsidP="00D00221">
            <w:pPr>
              <w:numPr>
                <w:ilvl w:val="0"/>
                <w:numId w:val="26"/>
              </w:numPr>
              <w:rPr>
                <w:sz w:val="16"/>
                <w:szCs w:val="16"/>
                <w:lang w:val="en-GB"/>
              </w:rPr>
            </w:pPr>
            <w:r w:rsidRPr="00384997">
              <w:rPr>
                <w:iCs/>
                <w:sz w:val="16"/>
                <w:szCs w:val="16"/>
                <w:lang w:val="en-GB"/>
              </w:rPr>
              <w:t>Study techniques/mechanisms to enhance coverage performance of LP-WUS</w:t>
            </w:r>
          </w:p>
          <w:p w14:paraId="773489C4" w14:textId="77777777" w:rsidR="00830E3C" w:rsidRPr="00384997" w:rsidRDefault="00830E3C" w:rsidP="00D00221">
            <w:pPr>
              <w:numPr>
                <w:ilvl w:val="0"/>
                <w:numId w:val="26"/>
              </w:numPr>
              <w:rPr>
                <w:sz w:val="16"/>
                <w:szCs w:val="16"/>
                <w:lang w:val="en-GB"/>
              </w:rPr>
            </w:pPr>
            <w:r w:rsidRPr="00384997">
              <w:rPr>
                <w:iCs/>
                <w:sz w:val="16"/>
                <w:szCs w:val="16"/>
                <w:lang w:val="en-GB"/>
              </w:rPr>
              <w:t>Study potential gains available as well as drawback(s) of the technique(s)/mechanisms(s), e.g. system overhead, increased complexity network energy consumption etc…</w:t>
            </w:r>
          </w:p>
          <w:p w14:paraId="35960A68" w14:textId="77777777" w:rsidR="00830E3C" w:rsidRPr="00384997" w:rsidRDefault="00830E3C" w:rsidP="00D00221">
            <w:pPr>
              <w:numPr>
                <w:ilvl w:val="0"/>
                <w:numId w:val="26"/>
              </w:numPr>
              <w:rPr>
                <w:sz w:val="16"/>
                <w:szCs w:val="16"/>
                <w:lang w:val="en-GB"/>
              </w:rPr>
            </w:pPr>
            <w:r w:rsidRPr="00384997">
              <w:rPr>
                <w:iCs/>
                <w:sz w:val="16"/>
                <w:szCs w:val="16"/>
                <w:lang w:val="en-GB"/>
              </w:rPr>
              <w:t xml:space="preserve">Study potential issues and corresponding solutions for the case when LP-WUS coverage is insufficient </w:t>
            </w:r>
          </w:p>
          <w:p w14:paraId="581A0854" w14:textId="77777777" w:rsidR="00830E3C" w:rsidRPr="00384997" w:rsidRDefault="00830E3C" w:rsidP="00D00221">
            <w:pPr>
              <w:numPr>
                <w:ilvl w:val="1"/>
                <w:numId w:val="26"/>
              </w:numPr>
              <w:rPr>
                <w:sz w:val="16"/>
                <w:szCs w:val="16"/>
                <w:lang w:val="en-GB"/>
              </w:rPr>
            </w:pPr>
            <w:r w:rsidRPr="00384997">
              <w:rPr>
                <w:iCs/>
                <w:sz w:val="16"/>
                <w:szCs w:val="16"/>
                <w:lang w:val="en-GB"/>
              </w:rPr>
              <w:t>At least study fallback mechanisms where the Main Radio switches to legacy operation in case the channel condition of LP-WUS is not sufficient, e.g. below threshold.</w:t>
            </w:r>
          </w:p>
          <w:p w14:paraId="79BE6277" w14:textId="77777777" w:rsidR="00830E3C" w:rsidRPr="00AC37BA" w:rsidRDefault="00830E3C" w:rsidP="005152A4">
            <w:pPr>
              <w:rPr>
                <w:sz w:val="16"/>
                <w:szCs w:val="16"/>
                <w:lang w:val="en-US"/>
              </w:rPr>
            </w:pPr>
          </w:p>
        </w:tc>
      </w:tr>
    </w:tbl>
    <w:p w14:paraId="1CD32907" w14:textId="77777777" w:rsidR="001E6B74" w:rsidRDefault="001E6B74" w:rsidP="001E6B74">
      <w:pPr>
        <w:rPr>
          <w:lang w:val="en-US"/>
        </w:rPr>
      </w:pPr>
    </w:p>
    <w:p w14:paraId="1EF9E460" w14:textId="77777777" w:rsidR="009527C4" w:rsidRPr="00AD7D22" w:rsidRDefault="009527C4" w:rsidP="009527C4">
      <w:pPr>
        <w:pStyle w:val="Heading3"/>
        <w:numPr>
          <w:ilvl w:val="0"/>
          <w:numId w:val="0"/>
        </w:numPr>
      </w:pPr>
      <w:r>
        <w:t>RAN1#113</w:t>
      </w:r>
    </w:p>
    <w:tbl>
      <w:tblPr>
        <w:tblStyle w:val="TableGrid"/>
        <w:tblW w:w="0" w:type="auto"/>
        <w:tblLook w:val="04A0" w:firstRow="1" w:lastRow="0" w:firstColumn="1" w:lastColumn="0" w:noHBand="0" w:noVBand="1"/>
      </w:tblPr>
      <w:tblGrid>
        <w:gridCol w:w="9307"/>
      </w:tblGrid>
      <w:tr w:rsidR="009527C4" w:rsidRPr="005D2298" w14:paraId="462932B7" w14:textId="77777777" w:rsidTr="00404277">
        <w:tc>
          <w:tcPr>
            <w:tcW w:w="9307" w:type="dxa"/>
          </w:tcPr>
          <w:p w14:paraId="73BAF3DD" w14:textId="77777777" w:rsidR="009527C4" w:rsidRPr="00190BE9" w:rsidRDefault="009527C4" w:rsidP="00404277">
            <w:pPr>
              <w:jc w:val="both"/>
              <w:rPr>
                <w:b/>
                <w:bCs/>
                <w:sz w:val="16"/>
                <w:szCs w:val="16"/>
                <w:highlight w:val="green"/>
              </w:rPr>
            </w:pPr>
            <w:r w:rsidRPr="00190BE9">
              <w:rPr>
                <w:b/>
                <w:bCs/>
                <w:sz w:val="16"/>
                <w:szCs w:val="16"/>
                <w:highlight w:val="green"/>
              </w:rPr>
              <w:t>Agreement</w:t>
            </w:r>
          </w:p>
          <w:p w14:paraId="662A5FF1" w14:textId="77777777" w:rsidR="009527C4" w:rsidRPr="00190BE9" w:rsidRDefault="009527C4" w:rsidP="00D00221">
            <w:pPr>
              <w:pStyle w:val="ListParagraph"/>
              <w:numPr>
                <w:ilvl w:val="0"/>
                <w:numId w:val="27"/>
              </w:numPr>
              <w:ind w:leftChars="0"/>
              <w:jc w:val="both"/>
              <w:rPr>
                <w:sz w:val="16"/>
                <w:szCs w:val="16"/>
                <w:lang w:val="en-US"/>
              </w:rPr>
            </w:pPr>
            <w:r w:rsidRPr="00190BE9">
              <w:rPr>
                <w:sz w:val="16"/>
                <w:szCs w:val="16"/>
                <w:lang w:val="en-US"/>
              </w:rPr>
              <w:t>For at least RRM serving cell measurement performed by LP-WUR based on reference signal(s), RAN1 identified at least the following metrics for further study and evaluation (including feasibility, complexity, power consumption, etc)</w:t>
            </w:r>
          </w:p>
          <w:p w14:paraId="02AF87BB" w14:textId="77777777" w:rsidR="009527C4" w:rsidRPr="00190BE9" w:rsidRDefault="009527C4" w:rsidP="00D00221">
            <w:pPr>
              <w:pStyle w:val="ListParagraph"/>
              <w:numPr>
                <w:ilvl w:val="1"/>
                <w:numId w:val="27"/>
              </w:numPr>
              <w:ind w:leftChars="0"/>
              <w:jc w:val="both"/>
              <w:rPr>
                <w:sz w:val="16"/>
                <w:szCs w:val="16"/>
                <w:lang w:val="en-US"/>
              </w:rPr>
            </w:pPr>
            <w:r w:rsidRPr="00190BE9">
              <w:rPr>
                <w:sz w:val="16"/>
                <w:szCs w:val="16"/>
                <w:lang w:val="en-US"/>
              </w:rPr>
              <w:t xml:space="preserve">LP-RSSI or Energy detection: linear average of total received power over a RSSI resource. </w:t>
            </w:r>
          </w:p>
          <w:p w14:paraId="22F6C8FB" w14:textId="77777777" w:rsidR="009527C4" w:rsidRPr="00190BE9" w:rsidRDefault="009527C4" w:rsidP="00D00221">
            <w:pPr>
              <w:pStyle w:val="ListParagraph"/>
              <w:numPr>
                <w:ilvl w:val="2"/>
                <w:numId w:val="32"/>
              </w:numPr>
              <w:ind w:leftChars="0"/>
              <w:rPr>
                <w:sz w:val="16"/>
                <w:szCs w:val="16"/>
              </w:rPr>
            </w:pPr>
            <w:r w:rsidRPr="00190BE9">
              <w:rPr>
                <w:sz w:val="16"/>
                <w:szCs w:val="16"/>
              </w:rPr>
              <w:t>FFS RSSI resource.</w:t>
            </w:r>
          </w:p>
          <w:p w14:paraId="708919ED" w14:textId="77777777" w:rsidR="009527C4" w:rsidRPr="00190BE9" w:rsidRDefault="009527C4" w:rsidP="00D00221">
            <w:pPr>
              <w:pStyle w:val="ListParagraph"/>
              <w:numPr>
                <w:ilvl w:val="1"/>
                <w:numId w:val="32"/>
              </w:numPr>
              <w:ind w:leftChars="0"/>
              <w:rPr>
                <w:sz w:val="16"/>
                <w:szCs w:val="16"/>
                <w:lang w:val="en-US"/>
              </w:rPr>
            </w:pPr>
            <w:r w:rsidRPr="00190BE9">
              <w:rPr>
                <w:sz w:val="16"/>
                <w:szCs w:val="16"/>
                <w:lang w:val="en-US"/>
              </w:rPr>
              <w:t xml:space="preserve">LP-RSRP: linear average of received power of resource of reference signal(s) or signal(s) parts. </w:t>
            </w:r>
          </w:p>
          <w:p w14:paraId="56B49AA6" w14:textId="77777777" w:rsidR="009527C4" w:rsidRPr="00190BE9" w:rsidRDefault="009527C4" w:rsidP="00D00221">
            <w:pPr>
              <w:pStyle w:val="ListParagraph"/>
              <w:numPr>
                <w:ilvl w:val="2"/>
                <w:numId w:val="32"/>
              </w:numPr>
              <w:ind w:leftChars="0"/>
              <w:rPr>
                <w:sz w:val="16"/>
                <w:szCs w:val="16"/>
                <w:lang w:val="en-US"/>
              </w:rPr>
            </w:pPr>
            <w:r w:rsidRPr="00190BE9">
              <w:rPr>
                <w:sz w:val="16"/>
                <w:szCs w:val="16"/>
                <w:lang w:val="en-US"/>
              </w:rPr>
              <w:t>FFS resource of reference signal(s) or signal(s) parts</w:t>
            </w:r>
          </w:p>
          <w:p w14:paraId="699DAE64" w14:textId="77777777" w:rsidR="009527C4" w:rsidRPr="00190BE9" w:rsidRDefault="009527C4" w:rsidP="00D00221">
            <w:pPr>
              <w:pStyle w:val="ListParagraph"/>
              <w:numPr>
                <w:ilvl w:val="1"/>
                <w:numId w:val="32"/>
              </w:numPr>
              <w:ind w:leftChars="0"/>
              <w:rPr>
                <w:sz w:val="16"/>
                <w:szCs w:val="16"/>
                <w:lang w:val="en-US"/>
              </w:rPr>
            </w:pPr>
            <w:r w:rsidRPr="00190BE9">
              <w:rPr>
                <w:sz w:val="16"/>
                <w:szCs w:val="16"/>
                <w:lang w:val="en-US"/>
              </w:rPr>
              <w:t xml:space="preserve">LP-SINR = LP-RSRP/(power of interference and noise) </w:t>
            </w:r>
          </w:p>
          <w:p w14:paraId="6138153B" w14:textId="77777777" w:rsidR="009527C4" w:rsidRPr="00190BE9" w:rsidRDefault="009527C4" w:rsidP="00D00221">
            <w:pPr>
              <w:pStyle w:val="ListParagraph"/>
              <w:numPr>
                <w:ilvl w:val="2"/>
                <w:numId w:val="32"/>
              </w:numPr>
              <w:ind w:leftChars="0"/>
              <w:rPr>
                <w:sz w:val="16"/>
                <w:szCs w:val="16"/>
                <w:lang w:val="en-US"/>
              </w:rPr>
            </w:pPr>
            <w:r w:rsidRPr="00190BE9">
              <w:rPr>
                <w:sz w:val="16"/>
                <w:szCs w:val="16"/>
                <w:lang w:val="en-US"/>
              </w:rPr>
              <w:t>FFS how to define “power of interference and noise”</w:t>
            </w:r>
          </w:p>
          <w:p w14:paraId="3F936FA5" w14:textId="77777777" w:rsidR="009527C4" w:rsidRPr="00190BE9" w:rsidRDefault="009527C4" w:rsidP="00D00221">
            <w:pPr>
              <w:pStyle w:val="ListParagraph"/>
              <w:numPr>
                <w:ilvl w:val="1"/>
                <w:numId w:val="32"/>
              </w:numPr>
              <w:kinsoku w:val="0"/>
              <w:overflowPunct w:val="0"/>
              <w:autoSpaceDE w:val="0"/>
              <w:autoSpaceDN w:val="0"/>
              <w:adjustRightInd w:val="0"/>
              <w:snapToGrid w:val="0"/>
              <w:ind w:leftChars="0"/>
              <w:jc w:val="both"/>
              <w:rPr>
                <w:bCs/>
                <w:sz w:val="16"/>
                <w:szCs w:val="16"/>
                <w:lang w:val="en-US"/>
              </w:rPr>
            </w:pPr>
            <w:r w:rsidRPr="00190BE9">
              <w:rPr>
                <w:bCs/>
                <w:sz w:val="16"/>
                <w:szCs w:val="16"/>
                <w:lang w:val="en-US"/>
              </w:rPr>
              <w:t xml:space="preserve">LP-RSRQ= [N x] LP-RSRP/LP-RSSI, where N is the factor of resource size difference for evaluation LP-RSRP and LP-RSSI. </w:t>
            </w:r>
          </w:p>
          <w:p w14:paraId="162EE669" w14:textId="77777777" w:rsidR="009527C4" w:rsidRPr="00190BE9" w:rsidRDefault="009527C4" w:rsidP="00D00221">
            <w:pPr>
              <w:pStyle w:val="ListParagraph"/>
              <w:numPr>
                <w:ilvl w:val="1"/>
                <w:numId w:val="32"/>
              </w:numPr>
              <w:tabs>
                <w:tab w:val="left" w:pos="1440"/>
              </w:tabs>
              <w:ind w:leftChars="0"/>
              <w:contextualSpacing/>
              <w:rPr>
                <w:sz w:val="16"/>
                <w:szCs w:val="16"/>
                <w:lang w:val="en-US"/>
              </w:rPr>
            </w:pPr>
            <w:r w:rsidRPr="00190BE9">
              <w:rPr>
                <w:sz w:val="16"/>
                <w:szCs w:val="16"/>
                <w:lang w:val="en-US"/>
              </w:rPr>
              <w:t>Accounting AGC accuracy, ADC of at least 4 bits is required.</w:t>
            </w:r>
            <w:r w:rsidRPr="00190BE9">
              <w:rPr>
                <w:sz w:val="16"/>
                <w:szCs w:val="16"/>
                <w:u w:val="single"/>
                <w:lang w:val="en-US"/>
              </w:rPr>
              <w:t xml:space="preserve"> </w:t>
            </w:r>
          </w:p>
          <w:p w14:paraId="2049F8FA" w14:textId="77777777" w:rsidR="009527C4" w:rsidRPr="00190BE9" w:rsidRDefault="009527C4" w:rsidP="00D00221">
            <w:pPr>
              <w:pStyle w:val="ListParagraph"/>
              <w:numPr>
                <w:ilvl w:val="0"/>
                <w:numId w:val="27"/>
              </w:numPr>
              <w:ind w:leftChars="0"/>
              <w:jc w:val="both"/>
              <w:rPr>
                <w:sz w:val="16"/>
                <w:szCs w:val="16"/>
                <w:lang w:val="en-US"/>
              </w:rPr>
            </w:pPr>
            <w:r w:rsidRPr="00190BE9">
              <w:rPr>
                <w:sz w:val="16"/>
                <w:szCs w:val="16"/>
                <w:lang w:val="en-US"/>
              </w:rPr>
              <w:t>Note: Reference signal for performing measurements can be e.g. SSB (PSS/SSS/PBCH DMRS), LP-WUS-waveform sequence, LP-SS</w:t>
            </w:r>
          </w:p>
          <w:p w14:paraId="50E15673" w14:textId="77777777" w:rsidR="009527C4" w:rsidRPr="00190BE9" w:rsidRDefault="009527C4" w:rsidP="00D00221">
            <w:pPr>
              <w:pStyle w:val="ListParagraph"/>
              <w:numPr>
                <w:ilvl w:val="0"/>
                <w:numId w:val="27"/>
              </w:numPr>
              <w:ind w:leftChars="0"/>
              <w:jc w:val="both"/>
              <w:rPr>
                <w:sz w:val="16"/>
                <w:szCs w:val="16"/>
                <w:lang w:val="en-US"/>
              </w:rPr>
            </w:pPr>
            <w:r w:rsidRPr="00190BE9">
              <w:rPr>
                <w:sz w:val="16"/>
                <w:szCs w:val="16"/>
                <w:lang w:val="en-US"/>
              </w:rPr>
              <w:t xml:space="preserve">Note: The definition of metrics could be further refined based on future study </w:t>
            </w:r>
          </w:p>
          <w:p w14:paraId="6FBE6C7D" w14:textId="77777777" w:rsidR="009527C4" w:rsidRPr="005B4022" w:rsidRDefault="009527C4" w:rsidP="00404277">
            <w:pPr>
              <w:rPr>
                <w:sz w:val="16"/>
                <w:szCs w:val="16"/>
                <w:lang w:val="en-US" w:eastAsia="x-none"/>
              </w:rPr>
            </w:pPr>
          </w:p>
          <w:p w14:paraId="7754FB22" w14:textId="77777777" w:rsidR="009527C4" w:rsidRPr="005B4022" w:rsidRDefault="009527C4" w:rsidP="00404277">
            <w:pPr>
              <w:jc w:val="both"/>
              <w:rPr>
                <w:b/>
                <w:bCs/>
                <w:sz w:val="16"/>
                <w:szCs w:val="16"/>
                <w:highlight w:val="green"/>
                <w:lang w:val="en-US"/>
              </w:rPr>
            </w:pPr>
            <w:r w:rsidRPr="005B4022">
              <w:rPr>
                <w:b/>
                <w:bCs/>
                <w:sz w:val="16"/>
                <w:szCs w:val="16"/>
                <w:highlight w:val="green"/>
                <w:lang w:val="en-US"/>
              </w:rPr>
              <w:t>Agreement</w:t>
            </w:r>
          </w:p>
          <w:p w14:paraId="12332DC8" w14:textId="77777777" w:rsidR="009527C4" w:rsidRPr="005B4022" w:rsidRDefault="009527C4" w:rsidP="00404277">
            <w:pPr>
              <w:rPr>
                <w:sz w:val="16"/>
                <w:szCs w:val="16"/>
                <w:lang w:val="en-US"/>
              </w:rPr>
            </w:pPr>
            <w:r w:rsidRPr="005B4022">
              <w:rPr>
                <w:sz w:val="16"/>
                <w:szCs w:val="16"/>
                <w:lang w:val="en-US"/>
              </w:rPr>
              <w:t>Power pooling between OFDM symbols is not assumed for evaluation purposes. Average EPRE is defined per OFDM symbol.</w:t>
            </w:r>
          </w:p>
          <w:p w14:paraId="507010D2" w14:textId="77777777" w:rsidR="009527C4" w:rsidRPr="005B4022" w:rsidRDefault="009527C4" w:rsidP="00404277">
            <w:pPr>
              <w:rPr>
                <w:sz w:val="16"/>
                <w:szCs w:val="16"/>
                <w:lang w:val="en-US" w:eastAsia="x-none"/>
              </w:rPr>
            </w:pPr>
          </w:p>
          <w:p w14:paraId="764226D8" w14:textId="77777777" w:rsidR="009527C4" w:rsidRPr="005B4022" w:rsidRDefault="009527C4" w:rsidP="00404277">
            <w:pPr>
              <w:rPr>
                <w:b/>
                <w:bCs/>
                <w:sz w:val="16"/>
                <w:szCs w:val="16"/>
                <w:highlight w:val="green"/>
                <w:lang w:val="en-US" w:eastAsia="x-none"/>
              </w:rPr>
            </w:pPr>
            <w:r w:rsidRPr="005B4022">
              <w:rPr>
                <w:b/>
                <w:bCs/>
                <w:sz w:val="16"/>
                <w:szCs w:val="16"/>
                <w:highlight w:val="green"/>
                <w:lang w:val="en-US" w:eastAsia="x-none"/>
              </w:rPr>
              <w:t>Agreement</w:t>
            </w:r>
          </w:p>
          <w:p w14:paraId="62D93583" w14:textId="77777777" w:rsidR="009527C4" w:rsidRPr="00190BE9" w:rsidRDefault="009527C4" w:rsidP="00404277">
            <w:pPr>
              <w:jc w:val="both"/>
              <w:rPr>
                <w:b/>
                <w:bCs/>
                <w:sz w:val="16"/>
                <w:szCs w:val="16"/>
                <w:lang w:val="en-US"/>
              </w:rPr>
            </w:pPr>
            <w:r w:rsidRPr="00190BE9">
              <w:rPr>
                <w:b/>
                <w:bCs/>
                <w:sz w:val="16"/>
                <w:szCs w:val="16"/>
                <w:lang w:val="en-US"/>
              </w:rPr>
              <w:t>The following o</w:t>
            </w:r>
            <w:r w:rsidRPr="00190BE9">
              <w:rPr>
                <w:rFonts w:hint="eastAsia"/>
                <w:b/>
                <w:bCs/>
                <w:sz w:val="16"/>
                <w:szCs w:val="16"/>
                <w:lang w:val="en-US"/>
              </w:rPr>
              <w:t>bservation</w:t>
            </w:r>
            <w:r w:rsidRPr="00190BE9">
              <w:rPr>
                <w:b/>
                <w:bCs/>
                <w:sz w:val="16"/>
                <w:szCs w:val="16"/>
                <w:lang w:val="en-US"/>
              </w:rPr>
              <w:t>s are to be captured in the TR</w:t>
            </w:r>
          </w:p>
          <w:p w14:paraId="41E6C4F9" w14:textId="77777777" w:rsidR="009527C4" w:rsidRPr="00190BE9" w:rsidRDefault="009527C4" w:rsidP="00D00221">
            <w:pPr>
              <w:pStyle w:val="ListParagraph"/>
              <w:numPr>
                <w:ilvl w:val="0"/>
                <w:numId w:val="27"/>
              </w:numPr>
              <w:ind w:leftChars="0"/>
              <w:jc w:val="both"/>
              <w:rPr>
                <w:sz w:val="16"/>
                <w:szCs w:val="16"/>
                <w:lang w:val="en-US"/>
              </w:rPr>
            </w:pPr>
            <w:r w:rsidRPr="00190BE9">
              <w:rPr>
                <w:sz w:val="16"/>
                <w:szCs w:val="16"/>
                <w:lang w:val="en-US"/>
              </w:rPr>
              <w:t>At least for LP-WUR</w:t>
            </w:r>
            <w:r w:rsidRPr="00190BE9">
              <w:rPr>
                <w:rStyle w:val="apple-converted-space"/>
                <w:sz w:val="16"/>
                <w:szCs w:val="16"/>
                <w:lang w:val="en-US"/>
              </w:rPr>
              <w:t> </w:t>
            </w:r>
            <w:r w:rsidRPr="00190BE9">
              <w:rPr>
                <w:sz w:val="16"/>
                <w:szCs w:val="16"/>
                <w:lang w:val="en-US"/>
              </w:rPr>
              <w:t>that cannot receive existing PSS/SSS, periodic LP-SS signal is beneficial for the following functionality.</w:t>
            </w:r>
          </w:p>
          <w:p w14:paraId="4D1F4AE4" w14:textId="77777777" w:rsidR="009527C4" w:rsidRPr="00190BE9" w:rsidRDefault="009527C4" w:rsidP="00D00221">
            <w:pPr>
              <w:pStyle w:val="ListParagraph"/>
              <w:numPr>
                <w:ilvl w:val="1"/>
                <w:numId w:val="27"/>
              </w:numPr>
              <w:ind w:leftChars="0"/>
              <w:jc w:val="both"/>
              <w:rPr>
                <w:sz w:val="16"/>
                <w:szCs w:val="16"/>
                <w:lang w:val="en-US"/>
              </w:rPr>
            </w:pPr>
            <w:r w:rsidRPr="00190BE9">
              <w:rPr>
                <w:sz w:val="16"/>
                <w:szCs w:val="16"/>
                <w:lang w:val="en-US"/>
              </w:rPr>
              <w:t xml:space="preserve">RRM measurements by LP-WUR, if supported </w:t>
            </w:r>
          </w:p>
          <w:p w14:paraId="4488DCC7" w14:textId="77777777" w:rsidR="009527C4" w:rsidRPr="00190BE9" w:rsidRDefault="009527C4" w:rsidP="00D00221">
            <w:pPr>
              <w:pStyle w:val="ListParagraph"/>
              <w:numPr>
                <w:ilvl w:val="1"/>
                <w:numId w:val="27"/>
              </w:numPr>
              <w:ind w:leftChars="0"/>
              <w:jc w:val="both"/>
              <w:rPr>
                <w:sz w:val="16"/>
                <w:szCs w:val="16"/>
                <w:lang w:val="en-US"/>
              </w:rPr>
            </w:pPr>
            <w:r w:rsidRPr="00190BE9">
              <w:rPr>
                <w:sz w:val="16"/>
                <w:szCs w:val="16"/>
                <w:lang w:val="en-US"/>
              </w:rPr>
              <w:t xml:space="preserve">at least coarse time synchronization of LP-WUR. </w:t>
            </w:r>
          </w:p>
          <w:p w14:paraId="518A90DD" w14:textId="77777777" w:rsidR="009527C4" w:rsidRPr="00190BE9" w:rsidRDefault="009527C4" w:rsidP="00D00221">
            <w:pPr>
              <w:pStyle w:val="ListParagraph"/>
              <w:numPr>
                <w:ilvl w:val="1"/>
                <w:numId w:val="27"/>
              </w:numPr>
              <w:ind w:leftChars="0"/>
              <w:jc w:val="both"/>
              <w:rPr>
                <w:sz w:val="16"/>
                <w:szCs w:val="16"/>
                <w:lang w:val="en-US"/>
              </w:rPr>
            </w:pPr>
            <w:r w:rsidRPr="00190BE9">
              <w:rPr>
                <w:sz w:val="16"/>
                <w:szCs w:val="16"/>
                <w:lang w:val="en-US"/>
              </w:rPr>
              <w:t>at least coarse frequency synchronization of LP-WUR.</w:t>
            </w:r>
          </w:p>
          <w:p w14:paraId="4BE44E91" w14:textId="77777777" w:rsidR="009527C4" w:rsidRPr="00190BE9" w:rsidRDefault="009527C4" w:rsidP="00D00221">
            <w:pPr>
              <w:pStyle w:val="ListParagraph"/>
              <w:numPr>
                <w:ilvl w:val="0"/>
                <w:numId w:val="27"/>
              </w:numPr>
              <w:ind w:leftChars="0"/>
              <w:jc w:val="both"/>
              <w:rPr>
                <w:sz w:val="16"/>
                <w:szCs w:val="16"/>
                <w:lang w:val="en-US"/>
              </w:rPr>
            </w:pPr>
            <w:r w:rsidRPr="00190BE9">
              <w:rPr>
                <w:sz w:val="16"/>
                <w:szCs w:val="16"/>
                <w:lang w:val="en-US"/>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10A6FA2E" w14:textId="77777777" w:rsidR="009527C4" w:rsidRPr="00190BE9" w:rsidRDefault="009527C4" w:rsidP="00D00221">
            <w:pPr>
              <w:pStyle w:val="ListParagraph"/>
              <w:numPr>
                <w:ilvl w:val="0"/>
                <w:numId w:val="27"/>
              </w:numPr>
              <w:ind w:leftChars="0"/>
              <w:jc w:val="both"/>
              <w:rPr>
                <w:sz w:val="16"/>
                <w:szCs w:val="16"/>
                <w:lang w:val="en-US"/>
              </w:rPr>
            </w:pPr>
            <w:r w:rsidRPr="00190BE9">
              <w:rPr>
                <w:sz w:val="16"/>
                <w:szCs w:val="16"/>
                <w:lang w:val="en-US"/>
              </w:rPr>
              <w:t>For LP-WUR</w:t>
            </w:r>
            <w:r w:rsidRPr="00190BE9">
              <w:rPr>
                <w:rStyle w:val="apple-converted-space"/>
                <w:sz w:val="16"/>
                <w:szCs w:val="16"/>
                <w:lang w:val="en-US"/>
              </w:rPr>
              <w:t> </w:t>
            </w:r>
            <w:r w:rsidRPr="00190BE9">
              <w:rPr>
                <w:sz w:val="16"/>
                <w:szCs w:val="16"/>
                <w:lang w:val="en-US"/>
              </w:rPr>
              <w:t xml:space="preserve">that can receive existing PSS/SSS potentially assisted by PBCH DMRS/TRS for synchronization, existing PSS/SSS potentially assisted by PBCH DMRS/TRS may be used for above functionality. </w:t>
            </w:r>
          </w:p>
          <w:p w14:paraId="70D86098" w14:textId="77777777" w:rsidR="009527C4" w:rsidRPr="00190BE9" w:rsidRDefault="009527C4" w:rsidP="00D00221">
            <w:pPr>
              <w:pStyle w:val="ListParagraph"/>
              <w:numPr>
                <w:ilvl w:val="0"/>
                <w:numId w:val="27"/>
              </w:numPr>
              <w:ind w:leftChars="0"/>
              <w:jc w:val="both"/>
              <w:rPr>
                <w:sz w:val="16"/>
                <w:szCs w:val="16"/>
                <w:lang w:val="en-US"/>
              </w:rPr>
            </w:pPr>
            <w:r w:rsidRPr="00190BE9">
              <w:rPr>
                <w:sz w:val="16"/>
                <w:szCs w:val="16"/>
                <w:lang w:val="en-US"/>
              </w:rPr>
              <w:t>Periodic LP-SS coverage should be equal or better than that of LP-WUS.</w:t>
            </w:r>
          </w:p>
          <w:p w14:paraId="37FE95AA" w14:textId="77777777" w:rsidR="009527C4" w:rsidRPr="00190BE9" w:rsidRDefault="009527C4" w:rsidP="00D00221">
            <w:pPr>
              <w:pStyle w:val="ListParagraph"/>
              <w:numPr>
                <w:ilvl w:val="0"/>
                <w:numId w:val="27"/>
              </w:numPr>
              <w:ind w:leftChars="0"/>
              <w:jc w:val="both"/>
              <w:rPr>
                <w:sz w:val="16"/>
                <w:szCs w:val="16"/>
                <w:lang w:val="en-US"/>
              </w:rPr>
            </w:pPr>
            <w:r w:rsidRPr="00190BE9">
              <w:rPr>
                <w:sz w:val="16"/>
                <w:szCs w:val="16"/>
                <w:lang w:val="en-US"/>
              </w:rPr>
              <w:t>For fine time and frequency synchronization, a signal (e.g. preamble) preceding or part of LP-WUS may be used.</w:t>
            </w:r>
          </w:p>
          <w:p w14:paraId="3CC06AB5" w14:textId="77777777" w:rsidR="009527C4" w:rsidRPr="00190BE9" w:rsidRDefault="009527C4" w:rsidP="00404277">
            <w:pPr>
              <w:rPr>
                <w:sz w:val="16"/>
                <w:szCs w:val="16"/>
                <w:lang w:val="en-US" w:eastAsia="x-none"/>
              </w:rPr>
            </w:pPr>
          </w:p>
          <w:p w14:paraId="3CCA7453" w14:textId="77777777" w:rsidR="009527C4" w:rsidRPr="00190BE9" w:rsidRDefault="009527C4" w:rsidP="00404277">
            <w:pPr>
              <w:rPr>
                <w:b/>
                <w:bCs/>
                <w:sz w:val="16"/>
                <w:szCs w:val="16"/>
                <w:highlight w:val="green"/>
                <w:lang w:eastAsia="x-none"/>
              </w:rPr>
            </w:pPr>
            <w:r w:rsidRPr="00190BE9">
              <w:rPr>
                <w:b/>
                <w:bCs/>
                <w:sz w:val="16"/>
                <w:szCs w:val="16"/>
                <w:highlight w:val="green"/>
                <w:lang w:eastAsia="x-none"/>
              </w:rPr>
              <w:t>Agreement</w:t>
            </w:r>
          </w:p>
          <w:p w14:paraId="3DDD7470" w14:textId="77777777" w:rsidR="009527C4" w:rsidRPr="00190BE9" w:rsidRDefault="009527C4" w:rsidP="00D00221">
            <w:pPr>
              <w:pStyle w:val="ListParagraph"/>
              <w:numPr>
                <w:ilvl w:val="0"/>
                <w:numId w:val="31"/>
              </w:numPr>
              <w:spacing w:line="259" w:lineRule="auto"/>
              <w:ind w:leftChars="0"/>
              <w:rPr>
                <w:sz w:val="16"/>
                <w:szCs w:val="16"/>
                <w:lang w:val="en-US"/>
              </w:rPr>
            </w:pPr>
            <w:r w:rsidRPr="00190BE9">
              <w:rPr>
                <w:sz w:val="16"/>
                <w:szCs w:val="16"/>
                <w:lang w:val="en-US"/>
              </w:rPr>
              <w:t>For Idle/Inactive mode,</w:t>
            </w:r>
            <w:r w:rsidRPr="00190BE9">
              <w:rPr>
                <w:rStyle w:val="apple-converted-space"/>
                <w:sz w:val="16"/>
                <w:szCs w:val="16"/>
                <w:lang w:val="en-US"/>
              </w:rPr>
              <w:t> </w:t>
            </w:r>
            <w:r w:rsidRPr="00190BE9">
              <w:rPr>
                <w:sz w:val="16"/>
                <w:szCs w:val="16"/>
                <w:lang w:val="en-US"/>
              </w:rPr>
              <w:t>study offloading of RRM measurements of serving cell to LP-WUR under certain conditions, if any, and relaxation of serving/neighboring cell RRM measurements</w:t>
            </w:r>
            <w:r w:rsidRPr="00190BE9">
              <w:rPr>
                <w:rStyle w:val="apple-converted-space"/>
                <w:sz w:val="16"/>
                <w:szCs w:val="16"/>
                <w:lang w:val="en-US"/>
              </w:rPr>
              <w:t> </w:t>
            </w:r>
            <w:r w:rsidRPr="00190BE9">
              <w:rPr>
                <w:sz w:val="16"/>
                <w:szCs w:val="16"/>
                <w:lang w:val="en-US"/>
              </w:rPr>
              <w:t>in MR considering</w:t>
            </w:r>
          </w:p>
          <w:p w14:paraId="73C8AFD2" w14:textId="77777777" w:rsidR="009527C4" w:rsidRPr="00190BE9" w:rsidRDefault="009527C4" w:rsidP="00D00221">
            <w:pPr>
              <w:pStyle w:val="ListParagraph"/>
              <w:numPr>
                <w:ilvl w:val="0"/>
                <w:numId w:val="31"/>
              </w:numPr>
              <w:spacing w:line="252" w:lineRule="atLeast"/>
              <w:ind w:leftChars="0" w:left="1080"/>
              <w:rPr>
                <w:sz w:val="16"/>
                <w:szCs w:val="16"/>
                <w:lang w:val="en-US"/>
              </w:rPr>
            </w:pPr>
            <w:r w:rsidRPr="00190BE9">
              <w:rPr>
                <w:sz w:val="16"/>
                <w:szCs w:val="16"/>
                <w:lang w:val="en-US"/>
              </w:rPr>
              <w:t>Periodic reference signal(s) is/are used for LR measurements.</w:t>
            </w:r>
          </w:p>
          <w:p w14:paraId="750E01E6" w14:textId="77777777" w:rsidR="009527C4" w:rsidRPr="00190BE9" w:rsidRDefault="009527C4" w:rsidP="00D00221">
            <w:pPr>
              <w:pStyle w:val="ListParagraph"/>
              <w:numPr>
                <w:ilvl w:val="0"/>
                <w:numId w:val="31"/>
              </w:numPr>
              <w:spacing w:line="252" w:lineRule="atLeast"/>
              <w:ind w:leftChars="0" w:left="1440"/>
              <w:rPr>
                <w:sz w:val="16"/>
                <w:szCs w:val="16"/>
                <w:lang w:val="en-US"/>
              </w:rPr>
            </w:pPr>
            <w:r w:rsidRPr="00190BE9">
              <w:rPr>
                <w:sz w:val="16"/>
                <w:szCs w:val="16"/>
                <w:lang w:val="en-US"/>
              </w:rPr>
              <w:t>FFS: reference signal(s) to measure,</w:t>
            </w:r>
            <w:r w:rsidRPr="00190BE9">
              <w:rPr>
                <w:rStyle w:val="apple-converted-space"/>
                <w:sz w:val="16"/>
                <w:szCs w:val="16"/>
                <w:lang w:val="en-US"/>
              </w:rPr>
              <w:t> </w:t>
            </w:r>
            <w:r w:rsidRPr="00190BE9">
              <w:rPr>
                <w:sz w:val="16"/>
                <w:szCs w:val="16"/>
                <w:lang w:val="en-US"/>
              </w:rPr>
              <w:t>e.g.</w:t>
            </w:r>
            <w:r w:rsidRPr="00190BE9">
              <w:rPr>
                <w:rStyle w:val="apple-converted-space"/>
                <w:sz w:val="16"/>
                <w:szCs w:val="16"/>
                <w:lang w:val="en-US"/>
              </w:rPr>
              <w:t> </w:t>
            </w:r>
            <w:r w:rsidRPr="00190BE9">
              <w:rPr>
                <w:sz w:val="16"/>
                <w:szCs w:val="16"/>
                <w:lang w:val="en-US"/>
              </w:rPr>
              <w:t>PSS/SSS/PBCH DMRS, LP-WUS waveform sequence, LP-SS</w:t>
            </w:r>
          </w:p>
          <w:p w14:paraId="356BC313" w14:textId="77777777" w:rsidR="009527C4" w:rsidRPr="00190BE9" w:rsidRDefault="009527C4" w:rsidP="00D00221">
            <w:pPr>
              <w:pStyle w:val="ListParagraph"/>
              <w:numPr>
                <w:ilvl w:val="0"/>
                <w:numId w:val="30"/>
              </w:numPr>
              <w:tabs>
                <w:tab w:val="clear" w:pos="720"/>
                <w:tab w:val="num" w:pos="1440"/>
              </w:tabs>
              <w:spacing w:line="252" w:lineRule="atLeast"/>
              <w:ind w:leftChars="0" w:left="1440"/>
              <w:rPr>
                <w:sz w:val="16"/>
                <w:szCs w:val="16"/>
                <w:lang w:val="en-US"/>
              </w:rPr>
            </w:pPr>
            <w:r w:rsidRPr="00190BE9">
              <w:rPr>
                <w:sz w:val="16"/>
                <w:szCs w:val="16"/>
                <w:lang w:val="en-US"/>
              </w:rPr>
              <w:t>FFS: periodicity, content</w:t>
            </w:r>
          </w:p>
          <w:p w14:paraId="022786C0" w14:textId="77777777" w:rsidR="009527C4" w:rsidRPr="00190BE9" w:rsidRDefault="009527C4" w:rsidP="00D00221">
            <w:pPr>
              <w:pStyle w:val="ListParagraph"/>
              <w:numPr>
                <w:ilvl w:val="0"/>
                <w:numId w:val="31"/>
              </w:numPr>
              <w:spacing w:line="252" w:lineRule="atLeast"/>
              <w:ind w:leftChars="0" w:left="1080"/>
              <w:rPr>
                <w:sz w:val="16"/>
                <w:szCs w:val="16"/>
                <w:lang w:val="en-US"/>
              </w:rPr>
            </w:pPr>
            <w:r w:rsidRPr="00190BE9">
              <w:rPr>
                <w:sz w:val="16"/>
                <w:szCs w:val="16"/>
                <w:lang w:val="en-US"/>
              </w:rPr>
              <w:t>MR performs</w:t>
            </w:r>
            <w:r w:rsidRPr="00190BE9">
              <w:rPr>
                <w:rStyle w:val="apple-converted-space"/>
                <w:sz w:val="16"/>
                <w:szCs w:val="16"/>
                <w:lang w:val="en-US"/>
              </w:rPr>
              <w:t> </w:t>
            </w:r>
            <w:r w:rsidRPr="00190BE9">
              <w:rPr>
                <w:sz w:val="16"/>
                <w:szCs w:val="16"/>
                <w:lang w:val="en-US"/>
              </w:rPr>
              <w:t>measurements</w:t>
            </w:r>
            <w:r w:rsidRPr="00190BE9">
              <w:rPr>
                <w:rStyle w:val="apple-converted-space"/>
                <w:sz w:val="16"/>
                <w:szCs w:val="16"/>
                <w:lang w:val="en-US"/>
              </w:rPr>
              <w:t> </w:t>
            </w:r>
          </w:p>
          <w:p w14:paraId="416914DE" w14:textId="77777777" w:rsidR="009527C4" w:rsidRPr="00190BE9" w:rsidRDefault="009527C4" w:rsidP="00D00221">
            <w:pPr>
              <w:pStyle w:val="ListParagraph"/>
              <w:numPr>
                <w:ilvl w:val="0"/>
                <w:numId w:val="31"/>
              </w:numPr>
              <w:spacing w:line="252" w:lineRule="atLeast"/>
              <w:ind w:leftChars="0" w:left="1440"/>
              <w:rPr>
                <w:sz w:val="16"/>
                <w:szCs w:val="16"/>
                <w:lang w:val="en-US"/>
              </w:rPr>
            </w:pPr>
            <w:r w:rsidRPr="00190BE9">
              <w:rPr>
                <w:sz w:val="16"/>
                <w:szCs w:val="16"/>
                <w:lang w:val="en-US"/>
              </w:rPr>
              <w:t>Alt2: with relaxed periodicity if RRM measurement in MR is relaxed.</w:t>
            </w:r>
          </w:p>
          <w:p w14:paraId="77526D6D" w14:textId="77777777" w:rsidR="009527C4" w:rsidRPr="00190BE9" w:rsidRDefault="009527C4" w:rsidP="00D00221">
            <w:pPr>
              <w:pStyle w:val="ListParagraph"/>
              <w:numPr>
                <w:ilvl w:val="2"/>
                <w:numId w:val="23"/>
              </w:numPr>
              <w:tabs>
                <w:tab w:val="clear" w:pos="2160"/>
              </w:tabs>
              <w:spacing w:line="252" w:lineRule="atLeast"/>
              <w:ind w:leftChars="0"/>
              <w:rPr>
                <w:sz w:val="16"/>
                <w:szCs w:val="16"/>
                <w:lang w:val="en-US"/>
              </w:rPr>
            </w:pPr>
            <w:r w:rsidRPr="00190BE9">
              <w:rPr>
                <w:sz w:val="16"/>
                <w:szCs w:val="16"/>
                <w:lang w:val="en-US"/>
              </w:rPr>
              <w:t>FFS: Condition for relaxation if any</w:t>
            </w:r>
          </w:p>
          <w:p w14:paraId="303CEB34" w14:textId="77777777" w:rsidR="009527C4" w:rsidRPr="00190BE9" w:rsidRDefault="009527C4" w:rsidP="00D00221">
            <w:pPr>
              <w:pStyle w:val="ListParagraph"/>
              <w:numPr>
                <w:ilvl w:val="2"/>
                <w:numId w:val="23"/>
              </w:numPr>
              <w:tabs>
                <w:tab w:val="clear" w:pos="2160"/>
              </w:tabs>
              <w:spacing w:line="252" w:lineRule="atLeast"/>
              <w:ind w:leftChars="0"/>
              <w:rPr>
                <w:sz w:val="16"/>
                <w:szCs w:val="16"/>
                <w:lang w:val="en-US"/>
              </w:rPr>
            </w:pPr>
            <w:r w:rsidRPr="00190BE9">
              <w:rPr>
                <w:sz w:val="16"/>
                <w:szCs w:val="16"/>
                <w:lang w:val="en-US"/>
              </w:rPr>
              <w:t>Can apply for both neighboring and serving cell</w:t>
            </w:r>
          </w:p>
          <w:p w14:paraId="2C18066E" w14:textId="77777777" w:rsidR="009527C4" w:rsidRPr="00190BE9" w:rsidRDefault="009527C4" w:rsidP="00D00221">
            <w:pPr>
              <w:pStyle w:val="ListParagraph"/>
              <w:numPr>
                <w:ilvl w:val="0"/>
                <w:numId w:val="23"/>
              </w:numPr>
              <w:tabs>
                <w:tab w:val="clear" w:pos="720"/>
                <w:tab w:val="num" w:pos="1440"/>
              </w:tabs>
              <w:spacing w:line="252" w:lineRule="atLeast"/>
              <w:ind w:leftChars="0" w:left="1440"/>
              <w:rPr>
                <w:sz w:val="16"/>
                <w:szCs w:val="16"/>
                <w:lang w:val="en-US"/>
              </w:rPr>
            </w:pPr>
            <w:r w:rsidRPr="00190BE9">
              <w:rPr>
                <w:sz w:val="16"/>
                <w:szCs w:val="16"/>
                <w:lang w:val="en-US"/>
              </w:rPr>
              <w:t>Alt3: only when reference signal(s) based measurements by LP-WUR satisfy certain condition(s), e.g. are below threshold.</w:t>
            </w:r>
          </w:p>
          <w:p w14:paraId="30BB69F3" w14:textId="77777777" w:rsidR="009527C4" w:rsidRPr="00190BE9" w:rsidRDefault="009527C4" w:rsidP="00D00221">
            <w:pPr>
              <w:pStyle w:val="ListParagraph"/>
              <w:numPr>
                <w:ilvl w:val="2"/>
                <w:numId w:val="23"/>
              </w:numPr>
              <w:tabs>
                <w:tab w:val="clear" w:pos="2160"/>
              </w:tabs>
              <w:spacing w:line="252" w:lineRule="atLeast"/>
              <w:ind w:leftChars="0"/>
              <w:rPr>
                <w:sz w:val="16"/>
                <w:szCs w:val="16"/>
              </w:rPr>
            </w:pPr>
            <w:r w:rsidRPr="00190BE9">
              <w:rPr>
                <w:sz w:val="16"/>
                <w:szCs w:val="16"/>
              </w:rPr>
              <w:t>FFS threshold.</w:t>
            </w:r>
          </w:p>
          <w:p w14:paraId="20DC6DC4" w14:textId="77777777" w:rsidR="009527C4" w:rsidRPr="00190BE9" w:rsidRDefault="009527C4" w:rsidP="00D00221">
            <w:pPr>
              <w:pStyle w:val="ListParagraph"/>
              <w:numPr>
                <w:ilvl w:val="2"/>
                <w:numId w:val="23"/>
              </w:numPr>
              <w:tabs>
                <w:tab w:val="clear" w:pos="2160"/>
              </w:tabs>
              <w:spacing w:line="252" w:lineRule="atLeast"/>
              <w:ind w:leftChars="0"/>
              <w:rPr>
                <w:sz w:val="16"/>
                <w:szCs w:val="16"/>
                <w:lang w:val="en-US"/>
              </w:rPr>
            </w:pPr>
            <w:r w:rsidRPr="00190BE9">
              <w:rPr>
                <w:sz w:val="16"/>
                <w:szCs w:val="16"/>
                <w:lang w:val="en-US"/>
              </w:rPr>
              <w:t>Above MR measurement under certain conditions can apply for both neighboring and serving cell</w:t>
            </w:r>
          </w:p>
          <w:p w14:paraId="436BAD8D" w14:textId="77777777" w:rsidR="009527C4" w:rsidRPr="00190BE9" w:rsidRDefault="009527C4" w:rsidP="00D00221">
            <w:pPr>
              <w:pStyle w:val="ListParagraph"/>
              <w:numPr>
                <w:ilvl w:val="2"/>
                <w:numId w:val="31"/>
              </w:numPr>
              <w:spacing w:line="252" w:lineRule="atLeast"/>
              <w:ind w:leftChars="0"/>
              <w:rPr>
                <w:sz w:val="16"/>
                <w:szCs w:val="16"/>
                <w:lang w:val="en-US"/>
              </w:rPr>
            </w:pPr>
            <w:r w:rsidRPr="00190BE9">
              <w:rPr>
                <w:sz w:val="16"/>
                <w:szCs w:val="16"/>
                <w:lang w:val="en-US"/>
              </w:rPr>
              <w:t xml:space="preserve">Potentially with relaxation methods for MR neighboring cell measurement </w:t>
            </w:r>
          </w:p>
          <w:p w14:paraId="14EDE0A7" w14:textId="77777777" w:rsidR="009527C4" w:rsidRPr="00190BE9" w:rsidRDefault="009527C4" w:rsidP="00D00221">
            <w:pPr>
              <w:pStyle w:val="ListParagraph"/>
              <w:numPr>
                <w:ilvl w:val="0"/>
                <w:numId w:val="23"/>
              </w:numPr>
              <w:tabs>
                <w:tab w:val="clear" w:pos="720"/>
                <w:tab w:val="num" w:pos="1440"/>
              </w:tabs>
              <w:spacing w:line="252" w:lineRule="atLeast"/>
              <w:ind w:leftChars="0" w:left="1440"/>
              <w:rPr>
                <w:sz w:val="16"/>
                <w:szCs w:val="16"/>
              </w:rPr>
            </w:pPr>
            <w:r w:rsidRPr="00190BE9">
              <w:rPr>
                <w:sz w:val="16"/>
                <w:szCs w:val="16"/>
              </w:rPr>
              <w:t>Other alternatives are not precluded</w:t>
            </w:r>
          </w:p>
          <w:p w14:paraId="04D025C3" w14:textId="77777777" w:rsidR="009527C4" w:rsidRPr="00190BE9" w:rsidRDefault="009527C4" w:rsidP="00D00221">
            <w:pPr>
              <w:pStyle w:val="ListParagraph"/>
              <w:numPr>
                <w:ilvl w:val="0"/>
                <w:numId w:val="23"/>
              </w:numPr>
              <w:ind w:leftChars="0"/>
              <w:rPr>
                <w:b/>
                <w:bCs/>
                <w:sz w:val="16"/>
                <w:szCs w:val="16"/>
                <w:lang w:val="en-US"/>
              </w:rPr>
            </w:pPr>
            <w:r w:rsidRPr="00190BE9">
              <w:rPr>
                <w:sz w:val="16"/>
                <w:szCs w:val="16"/>
                <w:lang w:val="en-US"/>
              </w:rPr>
              <w:t>FFS: Feasibility of RRM measurements of neighbor cells by LP-WUR</w:t>
            </w:r>
          </w:p>
          <w:p w14:paraId="40455B11" w14:textId="77777777" w:rsidR="009527C4" w:rsidRPr="005B4022" w:rsidRDefault="009527C4" w:rsidP="00404277">
            <w:pPr>
              <w:rPr>
                <w:sz w:val="16"/>
                <w:szCs w:val="16"/>
                <w:lang w:val="en-US" w:eastAsia="x-none"/>
              </w:rPr>
            </w:pPr>
          </w:p>
          <w:p w14:paraId="3FC381FA" w14:textId="77777777" w:rsidR="009527C4" w:rsidRPr="005B4022" w:rsidRDefault="009527C4" w:rsidP="00404277">
            <w:pPr>
              <w:rPr>
                <w:sz w:val="16"/>
                <w:szCs w:val="16"/>
                <w:lang w:val="en-US" w:eastAsia="x-none"/>
              </w:rPr>
            </w:pPr>
          </w:p>
          <w:p w14:paraId="4A5E35C0" w14:textId="77777777" w:rsidR="009527C4" w:rsidRPr="00190BE9" w:rsidRDefault="009527C4" w:rsidP="00404277">
            <w:pPr>
              <w:rPr>
                <w:sz w:val="16"/>
                <w:szCs w:val="16"/>
                <w:highlight w:val="green"/>
                <w:lang w:eastAsia="ko-KR"/>
              </w:rPr>
            </w:pPr>
            <w:r w:rsidRPr="00190BE9">
              <w:rPr>
                <w:b/>
                <w:iCs/>
                <w:sz w:val="16"/>
                <w:szCs w:val="16"/>
                <w:highlight w:val="green"/>
              </w:rPr>
              <w:t>Agreement</w:t>
            </w:r>
          </w:p>
          <w:p w14:paraId="1B40F01A" w14:textId="77777777" w:rsidR="009527C4" w:rsidRPr="00190BE9" w:rsidRDefault="009527C4" w:rsidP="00D00221">
            <w:pPr>
              <w:pStyle w:val="ListParagraph"/>
              <w:numPr>
                <w:ilvl w:val="0"/>
                <w:numId w:val="29"/>
              </w:numPr>
              <w:ind w:leftChars="0"/>
              <w:rPr>
                <w:sz w:val="16"/>
                <w:szCs w:val="16"/>
                <w:lang w:val="en-US"/>
              </w:rPr>
            </w:pPr>
            <w:r w:rsidRPr="00190BE9">
              <w:rPr>
                <w:sz w:val="16"/>
                <w:szCs w:val="16"/>
                <w:lang w:val="en-US"/>
              </w:rPr>
              <w:t>For waveform generation the following observations are made</w:t>
            </w:r>
          </w:p>
          <w:p w14:paraId="2547D7C2" w14:textId="77777777" w:rsidR="009527C4" w:rsidRPr="00190BE9" w:rsidRDefault="009527C4" w:rsidP="00D00221">
            <w:pPr>
              <w:pStyle w:val="ListParagraph"/>
              <w:numPr>
                <w:ilvl w:val="1"/>
                <w:numId w:val="29"/>
              </w:numPr>
              <w:tabs>
                <w:tab w:val="left" w:pos="1530"/>
              </w:tabs>
              <w:ind w:leftChars="0"/>
              <w:rPr>
                <w:sz w:val="16"/>
                <w:szCs w:val="16"/>
                <w:lang w:val="en-US"/>
              </w:rPr>
            </w:pPr>
            <w:r w:rsidRPr="00190BE9">
              <w:rPr>
                <w:sz w:val="16"/>
                <w:szCs w:val="16"/>
                <w:lang w:val="en-US"/>
              </w:rPr>
              <w:t xml:space="preserve">Flat spectrum in frequency domain provides robustness against frequency selective fading </w:t>
            </w:r>
            <w:r w:rsidRPr="00190BE9">
              <w:rPr>
                <w:color w:val="7030A0"/>
                <w:sz w:val="16"/>
                <w:szCs w:val="16"/>
                <w:lang w:val="en-US"/>
              </w:rPr>
              <w:t>compared to concentrated energy in frequency domain</w:t>
            </w:r>
            <w:r w:rsidRPr="00190BE9">
              <w:rPr>
                <w:sz w:val="16"/>
                <w:szCs w:val="16"/>
                <w:lang w:val="en-US"/>
              </w:rPr>
              <w:t>.</w:t>
            </w:r>
          </w:p>
          <w:p w14:paraId="502CFDCD" w14:textId="77777777" w:rsidR="009527C4" w:rsidRPr="00190BE9" w:rsidRDefault="009527C4" w:rsidP="00D00221">
            <w:pPr>
              <w:pStyle w:val="ListParagraph"/>
              <w:numPr>
                <w:ilvl w:val="2"/>
                <w:numId w:val="29"/>
              </w:numPr>
              <w:ind w:leftChars="0"/>
              <w:rPr>
                <w:sz w:val="16"/>
                <w:szCs w:val="16"/>
                <w:lang w:val="en-US"/>
              </w:rPr>
            </w:pPr>
            <w:r w:rsidRPr="00190BE9">
              <w:rPr>
                <w:sz w:val="16"/>
                <w:szCs w:val="16"/>
                <w:lang w:val="en-US" w:eastAsia="en-US"/>
              </w:rPr>
              <w:t xml:space="preserve">for OOK-4, sequence before DFT/LS with </w:t>
            </w:r>
            <w:r w:rsidRPr="00190BE9">
              <w:rPr>
                <w:color w:val="FF0000"/>
                <w:sz w:val="16"/>
                <w:szCs w:val="16"/>
                <w:lang w:val="en-US" w:eastAsia="en-US"/>
              </w:rPr>
              <w:t>variation in</w:t>
            </w:r>
            <w:r w:rsidRPr="00190BE9">
              <w:rPr>
                <w:sz w:val="16"/>
                <w:szCs w:val="16"/>
                <w:lang w:val="en-US" w:eastAsia="en-US"/>
              </w:rPr>
              <w:t xml:space="preserve"> phase via such as ZC, </w:t>
            </w:r>
            <w:r w:rsidRPr="00190BE9">
              <w:rPr>
                <w:color w:val="0070C0"/>
                <w:sz w:val="16"/>
                <w:szCs w:val="16"/>
                <w:lang w:val="en-US" w:eastAsia="en-US"/>
              </w:rPr>
              <w:t xml:space="preserve">M-sequence </w:t>
            </w:r>
            <w:r w:rsidRPr="00190BE9">
              <w:rPr>
                <w:sz w:val="16"/>
                <w:szCs w:val="16"/>
                <w:lang w:val="en-US" w:eastAsia="en-US"/>
              </w:rPr>
              <w:t>or QAM sequence can achieve more flattened spectrum.</w:t>
            </w:r>
          </w:p>
          <w:p w14:paraId="69117085" w14:textId="77777777" w:rsidR="009527C4" w:rsidRPr="00190BE9" w:rsidRDefault="009527C4" w:rsidP="00D00221">
            <w:pPr>
              <w:pStyle w:val="ListParagraph"/>
              <w:numPr>
                <w:ilvl w:val="1"/>
                <w:numId w:val="29"/>
              </w:numPr>
              <w:ind w:leftChars="0"/>
              <w:rPr>
                <w:sz w:val="16"/>
                <w:szCs w:val="16"/>
                <w:lang w:val="en-US"/>
              </w:rPr>
            </w:pPr>
            <w:r w:rsidRPr="00190BE9">
              <w:rPr>
                <w:sz w:val="16"/>
                <w:szCs w:val="16"/>
                <w:lang w:val="en-US"/>
              </w:rPr>
              <w:t xml:space="preserve">Sequences(s) used in LP-WUS symbol generation with different pulse shape or spectral shape may have different performance. </w:t>
            </w:r>
          </w:p>
          <w:p w14:paraId="5D16905B" w14:textId="77777777" w:rsidR="009527C4" w:rsidRPr="00190BE9" w:rsidRDefault="009527C4" w:rsidP="00D00221">
            <w:pPr>
              <w:pStyle w:val="ListParagraph"/>
              <w:numPr>
                <w:ilvl w:val="1"/>
                <w:numId w:val="29"/>
              </w:numPr>
              <w:tabs>
                <w:tab w:val="left" w:pos="1530"/>
              </w:tabs>
              <w:ind w:leftChars="0"/>
              <w:rPr>
                <w:sz w:val="16"/>
                <w:szCs w:val="16"/>
                <w:lang w:val="en-US"/>
              </w:rPr>
            </w:pPr>
            <w:r w:rsidRPr="00190BE9">
              <w:rPr>
                <w:sz w:val="16"/>
                <w:szCs w:val="16"/>
                <w:lang w:val="en-US"/>
              </w:rPr>
              <w:t>Knowledge of sequence(s) used in LP-WUS waveform generation may improve performance for at least a receiver with I/Q branches</w:t>
            </w:r>
          </w:p>
          <w:p w14:paraId="45ACDE6E" w14:textId="77777777" w:rsidR="009527C4" w:rsidRPr="00190BE9" w:rsidRDefault="009527C4" w:rsidP="00D00221">
            <w:pPr>
              <w:pStyle w:val="ListParagraph"/>
              <w:numPr>
                <w:ilvl w:val="0"/>
                <w:numId w:val="29"/>
              </w:numPr>
              <w:ind w:leftChars="0"/>
              <w:rPr>
                <w:sz w:val="16"/>
                <w:szCs w:val="16"/>
                <w:lang w:val="en-US"/>
              </w:rPr>
            </w:pPr>
            <w:r w:rsidRPr="00190BE9">
              <w:rPr>
                <w:sz w:val="16"/>
                <w:szCs w:val="16"/>
                <w:lang w:val="en-US"/>
              </w:rPr>
              <w:t>Further discuss the following potential observations for waveform generation:</w:t>
            </w:r>
          </w:p>
          <w:p w14:paraId="13DE06F8" w14:textId="77777777" w:rsidR="009527C4" w:rsidRPr="00190BE9" w:rsidRDefault="009527C4" w:rsidP="00D00221">
            <w:pPr>
              <w:pStyle w:val="ListParagraph"/>
              <w:numPr>
                <w:ilvl w:val="1"/>
                <w:numId w:val="29"/>
              </w:numPr>
              <w:ind w:leftChars="0"/>
              <w:rPr>
                <w:sz w:val="16"/>
                <w:szCs w:val="16"/>
                <w:lang w:val="en-US"/>
              </w:rPr>
            </w:pPr>
            <w:r w:rsidRPr="00190BE9">
              <w:rPr>
                <w:sz w:val="16"/>
                <w:szCs w:val="16"/>
                <w:lang w:val="en-US"/>
              </w:rPr>
              <w:t>When DFT is employed in OOK-4 (M&gt;=2), -1/1 alternation in time or frequency shift in frequency domain may be needed to match CP-OFDM generation.</w:t>
            </w:r>
          </w:p>
          <w:p w14:paraId="47BE05E0" w14:textId="77777777" w:rsidR="009527C4" w:rsidRPr="00190BE9" w:rsidRDefault="009527C4" w:rsidP="00D00221">
            <w:pPr>
              <w:pStyle w:val="ListParagraph"/>
              <w:numPr>
                <w:ilvl w:val="1"/>
                <w:numId w:val="29"/>
              </w:numPr>
              <w:ind w:leftChars="0"/>
              <w:rPr>
                <w:sz w:val="16"/>
                <w:szCs w:val="16"/>
                <w:lang w:val="en-US"/>
              </w:rPr>
            </w:pPr>
            <w:r w:rsidRPr="00190BE9">
              <w:rPr>
                <w:sz w:val="16"/>
                <w:szCs w:val="16"/>
                <w:lang w:val="en-US"/>
              </w:rPr>
              <w:t>Pre-storing of the generated frequency domain samples at gNB may reduce complexity of waveform generation at gNB with memory requirement depending on number of possible combination. This may be up to gNB implementation.</w:t>
            </w:r>
          </w:p>
          <w:p w14:paraId="5FF43B8A" w14:textId="77777777" w:rsidR="009527C4" w:rsidRPr="00190BE9" w:rsidRDefault="009527C4" w:rsidP="00D00221">
            <w:pPr>
              <w:pStyle w:val="ListParagraph"/>
              <w:numPr>
                <w:ilvl w:val="1"/>
                <w:numId w:val="29"/>
              </w:numPr>
              <w:ind w:leftChars="0"/>
              <w:rPr>
                <w:sz w:val="16"/>
                <w:szCs w:val="16"/>
                <w:lang w:val="en-US"/>
              </w:rPr>
            </w:pPr>
            <w:r w:rsidRPr="00190BE9">
              <w:rPr>
                <w:sz w:val="16"/>
                <w:szCs w:val="16"/>
                <w:lang w:val="en-US"/>
              </w:rPr>
              <w:t>quantization of generated waveform in frequency domain to existing constellation (e.g. 64QAM) has low impact on performance and reduces complexity. This may be up to gNB implementation.</w:t>
            </w:r>
          </w:p>
          <w:p w14:paraId="379CFCD1" w14:textId="77777777" w:rsidR="009527C4" w:rsidRPr="00190BE9" w:rsidRDefault="009527C4" w:rsidP="00D00221">
            <w:pPr>
              <w:pStyle w:val="ListParagraph"/>
              <w:numPr>
                <w:ilvl w:val="1"/>
                <w:numId w:val="29"/>
              </w:numPr>
              <w:tabs>
                <w:tab w:val="left" w:pos="1530"/>
              </w:tabs>
              <w:ind w:leftChars="0"/>
              <w:rPr>
                <w:sz w:val="16"/>
                <w:szCs w:val="16"/>
                <w:lang w:val="en-US"/>
              </w:rPr>
            </w:pPr>
            <w:r w:rsidRPr="00190BE9">
              <w:rPr>
                <w:sz w:val="16"/>
                <w:szCs w:val="16"/>
                <w:lang w:val="en-US"/>
              </w:rPr>
              <w:t>Repetition of a sequence(s) used in LP-WUS generation in frequency can be used to improve diversity for MC-OOK and robustness against frequency offsets for MC-FSK.</w:t>
            </w:r>
          </w:p>
          <w:p w14:paraId="1C9BB60B" w14:textId="77777777" w:rsidR="009527C4" w:rsidRPr="00190BE9" w:rsidRDefault="009527C4" w:rsidP="00404277">
            <w:pPr>
              <w:jc w:val="center"/>
              <w:rPr>
                <w:sz w:val="16"/>
                <w:szCs w:val="16"/>
                <w:lang w:val="en-US"/>
              </w:rPr>
            </w:pPr>
          </w:p>
          <w:p w14:paraId="1CA38EDA" w14:textId="77777777" w:rsidR="009527C4" w:rsidRPr="005B4022" w:rsidRDefault="009527C4" w:rsidP="00404277">
            <w:pPr>
              <w:rPr>
                <w:b/>
                <w:bCs/>
                <w:sz w:val="16"/>
                <w:szCs w:val="16"/>
                <w:lang w:val="en-US"/>
              </w:rPr>
            </w:pPr>
            <w:r w:rsidRPr="00190BE9">
              <w:rPr>
                <w:b/>
                <w:bCs/>
                <w:sz w:val="16"/>
                <w:szCs w:val="16"/>
                <w:lang w:val="en-US"/>
              </w:rPr>
              <w:t>For companies to consider for providing evaluation results</w:t>
            </w:r>
          </w:p>
          <w:p w14:paraId="49AC0647" w14:textId="77777777" w:rsidR="009527C4" w:rsidRPr="00190BE9" w:rsidRDefault="009527C4" w:rsidP="00D00221">
            <w:pPr>
              <w:pStyle w:val="ListParagraph"/>
              <w:numPr>
                <w:ilvl w:val="0"/>
                <w:numId w:val="33"/>
              </w:numPr>
              <w:ind w:leftChars="0"/>
              <w:rPr>
                <w:sz w:val="16"/>
                <w:szCs w:val="16"/>
              </w:rPr>
            </w:pPr>
            <w:r w:rsidRPr="00190BE9">
              <w:rPr>
                <w:sz w:val="16"/>
                <w:szCs w:val="16"/>
              </w:rPr>
              <w:t>Cross-waveform-comparison</w:t>
            </w:r>
          </w:p>
          <w:p w14:paraId="6779BDC3" w14:textId="77777777" w:rsidR="009527C4" w:rsidRPr="00190BE9" w:rsidRDefault="009527C4" w:rsidP="00D00221">
            <w:pPr>
              <w:pStyle w:val="ListParagraph"/>
              <w:numPr>
                <w:ilvl w:val="1"/>
                <w:numId w:val="33"/>
              </w:numPr>
              <w:ind w:leftChars="0"/>
              <w:rPr>
                <w:sz w:val="16"/>
                <w:szCs w:val="16"/>
                <w:lang w:val="en-US"/>
              </w:rPr>
            </w:pPr>
            <w:r w:rsidRPr="00190BE9">
              <w:rPr>
                <w:sz w:val="16"/>
                <w:szCs w:val="16"/>
                <w:lang w:val="en-US"/>
              </w:rPr>
              <w:t>OOK-1 M=1 and OOK-4 M=1 (may not need to be simulated, difference can be only in frequency domain sequence used)</w:t>
            </w:r>
          </w:p>
          <w:p w14:paraId="4471D83A" w14:textId="77777777" w:rsidR="009527C4" w:rsidRPr="00190BE9" w:rsidRDefault="009527C4" w:rsidP="00D00221">
            <w:pPr>
              <w:pStyle w:val="ListParagraph"/>
              <w:numPr>
                <w:ilvl w:val="1"/>
                <w:numId w:val="33"/>
              </w:numPr>
              <w:ind w:leftChars="0"/>
              <w:rPr>
                <w:sz w:val="16"/>
                <w:szCs w:val="16"/>
                <w:lang w:val="en-US"/>
              </w:rPr>
            </w:pPr>
            <w:r w:rsidRPr="00190BE9">
              <w:rPr>
                <w:sz w:val="16"/>
                <w:szCs w:val="16"/>
                <w:lang w:val="en-US"/>
              </w:rPr>
              <w:t>OOK-1 with M x higher SCS than NR, and OOK-4 M</w:t>
            </w:r>
          </w:p>
          <w:p w14:paraId="5E81029C" w14:textId="77777777" w:rsidR="009527C4" w:rsidRPr="00190BE9" w:rsidRDefault="009527C4" w:rsidP="00D00221">
            <w:pPr>
              <w:pStyle w:val="ListParagraph"/>
              <w:numPr>
                <w:ilvl w:val="2"/>
                <w:numId w:val="33"/>
              </w:numPr>
              <w:ind w:leftChars="0"/>
              <w:rPr>
                <w:sz w:val="16"/>
                <w:szCs w:val="16"/>
              </w:rPr>
            </w:pPr>
            <w:r w:rsidRPr="00190BE9">
              <w:rPr>
                <w:sz w:val="16"/>
                <w:szCs w:val="16"/>
              </w:rPr>
              <w:t>M=2,4</w:t>
            </w:r>
          </w:p>
          <w:p w14:paraId="164DF6D6" w14:textId="77777777" w:rsidR="009527C4" w:rsidRPr="00190BE9" w:rsidRDefault="009527C4" w:rsidP="00D00221">
            <w:pPr>
              <w:pStyle w:val="ListParagraph"/>
              <w:numPr>
                <w:ilvl w:val="1"/>
                <w:numId w:val="33"/>
              </w:numPr>
              <w:ind w:leftChars="0"/>
              <w:rPr>
                <w:sz w:val="16"/>
                <w:szCs w:val="16"/>
                <w:lang w:val="en-US"/>
              </w:rPr>
            </w:pPr>
            <w:r w:rsidRPr="00190BE9">
              <w:rPr>
                <w:sz w:val="16"/>
                <w:szCs w:val="16"/>
                <w:lang w:val="en-US"/>
              </w:rPr>
              <w:t>OOK-4 M=2 and OOK-2 M=2</w:t>
            </w:r>
          </w:p>
          <w:p w14:paraId="48033341" w14:textId="77777777" w:rsidR="009527C4" w:rsidRPr="00190BE9" w:rsidRDefault="009527C4" w:rsidP="00D00221">
            <w:pPr>
              <w:pStyle w:val="ListParagraph"/>
              <w:numPr>
                <w:ilvl w:val="1"/>
                <w:numId w:val="33"/>
              </w:numPr>
              <w:ind w:leftChars="0"/>
              <w:rPr>
                <w:sz w:val="16"/>
                <w:szCs w:val="16"/>
                <w:lang w:val="en-US"/>
              </w:rPr>
            </w:pPr>
            <w:r w:rsidRPr="00190BE9">
              <w:rPr>
                <w:sz w:val="16"/>
                <w:szCs w:val="16"/>
                <w:lang w:val="en-US"/>
              </w:rPr>
              <w:t xml:space="preserve">OOK-3 M=1 and OOK-1 M=1 </w:t>
            </w:r>
          </w:p>
          <w:p w14:paraId="3DD21157" w14:textId="77777777" w:rsidR="009527C4" w:rsidRPr="00190BE9" w:rsidRDefault="009527C4" w:rsidP="00D00221">
            <w:pPr>
              <w:pStyle w:val="ListParagraph"/>
              <w:numPr>
                <w:ilvl w:val="1"/>
                <w:numId w:val="33"/>
              </w:numPr>
              <w:ind w:leftChars="0"/>
              <w:rPr>
                <w:sz w:val="16"/>
                <w:szCs w:val="16"/>
                <w:lang w:val="en-US"/>
              </w:rPr>
            </w:pPr>
            <w:r w:rsidRPr="00190BE9">
              <w:rPr>
                <w:sz w:val="16"/>
                <w:szCs w:val="16"/>
                <w:lang w:val="en-US"/>
              </w:rPr>
              <w:t>OOK-1 and OOK-2 M=2 with further reduced coderate/increased sequence length</w:t>
            </w:r>
          </w:p>
          <w:p w14:paraId="3EF01072" w14:textId="77777777" w:rsidR="009527C4" w:rsidRPr="00190BE9" w:rsidRDefault="009527C4" w:rsidP="00D00221">
            <w:pPr>
              <w:pStyle w:val="ListParagraph"/>
              <w:numPr>
                <w:ilvl w:val="1"/>
                <w:numId w:val="33"/>
              </w:numPr>
              <w:ind w:leftChars="0"/>
              <w:rPr>
                <w:sz w:val="16"/>
                <w:szCs w:val="16"/>
                <w:lang w:val="en-US"/>
              </w:rPr>
            </w:pPr>
            <w:r w:rsidRPr="00190BE9">
              <w:rPr>
                <w:sz w:val="16"/>
                <w:szCs w:val="16"/>
                <w:lang w:val="en-US"/>
              </w:rPr>
              <w:t>OOK-1 and OOK-4 M=2 with further reduced coderate/increased sequence length</w:t>
            </w:r>
          </w:p>
          <w:p w14:paraId="1AB3B717" w14:textId="77777777" w:rsidR="009527C4" w:rsidRPr="00190BE9" w:rsidRDefault="009527C4" w:rsidP="00D00221">
            <w:pPr>
              <w:pStyle w:val="ListParagraph"/>
              <w:numPr>
                <w:ilvl w:val="1"/>
                <w:numId w:val="33"/>
              </w:numPr>
              <w:ind w:leftChars="0"/>
              <w:rPr>
                <w:color w:val="7030A0"/>
                <w:sz w:val="16"/>
                <w:szCs w:val="16"/>
                <w:lang w:val="en-US"/>
              </w:rPr>
            </w:pPr>
            <w:r w:rsidRPr="00190BE9">
              <w:rPr>
                <w:color w:val="7030A0"/>
                <w:sz w:val="16"/>
                <w:szCs w:val="16"/>
                <w:lang w:val="en-US"/>
              </w:rPr>
              <w:t>FSK1/2 M=1 (1bit per OFDMA symbol) and OOK-1 M=2</w:t>
            </w:r>
          </w:p>
          <w:p w14:paraId="7B83A061" w14:textId="77777777" w:rsidR="009527C4" w:rsidRPr="00190BE9" w:rsidRDefault="009527C4" w:rsidP="00D00221">
            <w:pPr>
              <w:pStyle w:val="ListParagraph"/>
              <w:numPr>
                <w:ilvl w:val="1"/>
                <w:numId w:val="33"/>
              </w:numPr>
              <w:ind w:leftChars="0"/>
              <w:rPr>
                <w:color w:val="7030A0"/>
                <w:sz w:val="16"/>
                <w:szCs w:val="16"/>
                <w:lang w:val="en-US"/>
              </w:rPr>
            </w:pPr>
            <w:r w:rsidRPr="00190BE9">
              <w:rPr>
                <w:color w:val="7030A0"/>
                <w:sz w:val="16"/>
                <w:szCs w:val="16"/>
                <w:lang w:val="en-US"/>
              </w:rPr>
              <w:t>FSK1/2 M=2 (2bits per OFDMA symbol) and OOK-2 M=4</w:t>
            </w:r>
          </w:p>
          <w:p w14:paraId="03AC9DD5" w14:textId="77777777" w:rsidR="009527C4" w:rsidRPr="00190BE9" w:rsidRDefault="009527C4" w:rsidP="00D00221">
            <w:pPr>
              <w:pStyle w:val="ListParagraph"/>
              <w:numPr>
                <w:ilvl w:val="1"/>
                <w:numId w:val="33"/>
              </w:numPr>
              <w:ind w:leftChars="0"/>
              <w:rPr>
                <w:color w:val="7030A0"/>
                <w:sz w:val="16"/>
                <w:szCs w:val="16"/>
                <w:lang w:val="en-US"/>
              </w:rPr>
            </w:pPr>
            <w:r w:rsidRPr="00190BE9">
              <w:rPr>
                <w:color w:val="7030A0"/>
                <w:sz w:val="16"/>
                <w:szCs w:val="16"/>
                <w:lang w:val="en-US"/>
              </w:rPr>
              <w:t xml:space="preserve">FSK1/2 M=2 (2bits per OFDMA symbol) and OOK-4 M=4 </w:t>
            </w:r>
          </w:p>
          <w:p w14:paraId="102F99C5" w14:textId="77777777" w:rsidR="009527C4" w:rsidRPr="00190BE9" w:rsidRDefault="009527C4" w:rsidP="00D00221">
            <w:pPr>
              <w:pStyle w:val="ListParagraph"/>
              <w:numPr>
                <w:ilvl w:val="1"/>
                <w:numId w:val="33"/>
              </w:numPr>
              <w:ind w:leftChars="0"/>
              <w:rPr>
                <w:sz w:val="16"/>
                <w:szCs w:val="16"/>
                <w:lang w:val="en-US"/>
              </w:rPr>
            </w:pPr>
            <w:r w:rsidRPr="00190BE9">
              <w:rPr>
                <w:sz w:val="16"/>
                <w:szCs w:val="16"/>
                <w:lang w:val="en-US"/>
              </w:rPr>
              <w:t>OFDMA and other waveforms with roughly matching T-F resources</w:t>
            </w:r>
          </w:p>
          <w:p w14:paraId="0D2AE68C" w14:textId="77777777" w:rsidR="009527C4" w:rsidRPr="00190BE9" w:rsidRDefault="009527C4" w:rsidP="00D00221">
            <w:pPr>
              <w:pStyle w:val="ListParagraph"/>
              <w:numPr>
                <w:ilvl w:val="1"/>
                <w:numId w:val="33"/>
              </w:numPr>
              <w:ind w:leftChars="0"/>
              <w:rPr>
                <w:sz w:val="16"/>
                <w:szCs w:val="16"/>
                <w:lang w:val="en-US"/>
              </w:rPr>
            </w:pPr>
            <w:r w:rsidRPr="00190BE9">
              <w:rPr>
                <w:sz w:val="16"/>
                <w:szCs w:val="16"/>
                <w:lang w:val="en-US"/>
              </w:rPr>
              <w:t xml:space="preserve">Note: Above cases should result in same length of LP-WUS in OFDMA symbols and BW for both compared waveforms </w:t>
            </w:r>
          </w:p>
          <w:p w14:paraId="41DB4361" w14:textId="77777777" w:rsidR="009527C4" w:rsidRPr="00190BE9" w:rsidRDefault="009527C4" w:rsidP="00D00221">
            <w:pPr>
              <w:pStyle w:val="ListParagraph"/>
              <w:numPr>
                <w:ilvl w:val="0"/>
                <w:numId w:val="33"/>
              </w:numPr>
              <w:ind w:leftChars="0"/>
              <w:rPr>
                <w:color w:val="000000"/>
                <w:sz w:val="16"/>
                <w:szCs w:val="16"/>
                <w:lang w:val="en-US"/>
              </w:rPr>
            </w:pPr>
            <w:r w:rsidRPr="00190BE9">
              <w:rPr>
                <w:color w:val="000000"/>
                <w:sz w:val="16"/>
                <w:szCs w:val="16"/>
                <w:lang w:val="en-US"/>
              </w:rPr>
              <w:t>Manchester coding 1/2 is applied to OOK for at least encoded bits (payload).</w:t>
            </w:r>
          </w:p>
          <w:p w14:paraId="13B4B4C3" w14:textId="77777777" w:rsidR="009527C4" w:rsidRPr="00190BE9" w:rsidRDefault="009527C4" w:rsidP="00D00221">
            <w:pPr>
              <w:pStyle w:val="ListParagraph"/>
              <w:numPr>
                <w:ilvl w:val="0"/>
                <w:numId w:val="33"/>
              </w:numPr>
              <w:ind w:leftChars="0"/>
              <w:rPr>
                <w:color w:val="000000"/>
                <w:sz w:val="16"/>
                <w:szCs w:val="16"/>
                <w:lang w:val="en-US"/>
              </w:rPr>
            </w:pPr>
            <w:r w:rsidRPr="00190BE9">
              <w:rPr>
                <w:color w:val="000000"/>
                <w:sz w:val="16"/>
                <w:szCs w:val="16"/>
                <w:lang w:val="en-US"/>
              </w:rPr>
              <w:t xml:space="preserve">At least time and frequency impairments should be included. </w:t>
            </w:r>
          </w:p>
          <w:p w14:paraId="16874C1F" w14:textId="77777777" w:rsidR="009527C4" w:rsidRPr="00190BE9" w:rsidRDefault="009527C4" w:rsidP="00D00221">
            <w:pPr>
              <w:pStyle w:val="ListParagraph"/>
              <w:numPr>
                <w:ilvl w:val="1"/>
                <w:numId w:val="33"/>
              </w:numPr>
              <w:ind w:leftChars="0"/>
              <w:rPr>
                <w:color w:val="000000"/>
                <w:sz w:val="16"/>
                <w:szCs w:val="16"/>
                <w:lang w:val="en-US"/>
              </w:rPr>
            </w:pPr>
            <w:r w:rsidRPr="00190BE9">
              <w:rPr>
                <w:color w:val="000000"/>
                <w:sz w:val="16"/>
                <w:szCs w:val="16"/>
              </w:rPr>
              <w:t>residual time offset 0, 1, 2 and 4 us</w:t>
            </w:r>
          </w:p>
          <w:p w14:paraId="5F800C57" w14:textId="77777777" w:rsidR="009527C4" w:rsidRPr="00190BE9" w:rsidRDefault="009527C4" w:rsidP="00D00221">
            <w:pPr>
              <w:pStyle w:val="ListParagraph"/>
              <w:numPr>
                <w:ilvl w:val="1"/>
                <w:numId w:val="33"/>
              </w:numPr>
              <w:ind w:leftChars="0"/>
              <w:rPr>
                <w:color w:val="000000"/>
                <w:sz w:val="16"/>
                <w:szCs w:val="16"/>
              </w:rPr>
            </w:pPr>
            <w:r w:rsidRPr="00190BE9">
              <w:rPr>
                <w:color w:val="000000"/>
                <w:sz w:val="16"/>
                <w:szCs w:val="16"/>
              </w:rPr>
              <w:t xml:space="preserve">residual frequency offset 0, 1, 2, 5 and 10 </w:t>
            </w:r>
          </w:p>
          <w:p w14:paraId="4E663F98" w14:textId="77777777" w:rsidR="009527C4" w:rsidRPr="00190BE9" w:rsidRDefault="009527C4" w:rsidP="00D00221">
            <w:pPr>
              <w:pStyle w:val="ListParagraph"/>
              <w:numPr>
                <w:ilvl w:val="2"/>
                <w:numId w:val="33"/>
              </w:numPr>
              <w:ind w:leftChars="0"/>
              <w:rPr>
                <w:color w:val="000000"/>
                <w:sz w:val="16"/>
                <w:szCs w:val="16"/>
              </w:rPr>
            </w:pPr>
            <w:r w:rsidRPr="00190BE9">
              <w:rPr>
                <w:color w:val="000000"/>
                <w:sz w:val="16"/>
                <w:szCs w:val="16"/>
              </w:rPr>
              <w:t xml:space="preserve">optional 50, 100 ppm </w:t>
            </w:r>
          </w:p>
          <w:p w14:paraId="43A289D4" w14:textId="77777777" w:rsidR="009527C4" w:rsidRPr="00190BE9" w:rsidRDefault="009527C4" w:rsidP="00D00221">
            <w:pPr>
              <w:pStyle w:val="ListParagraph"/>
              <w:numPr>
                <w:ilvl w:val="1"/>
                <w:numId w:val="33"/>
              </w:numPr>
              <w:ind w:leftChars="0"/>
              <w:rPr>
                <w:color w:val="000000"/>
                <w:sz w:val="16"/>
                <w:szCs w:val="16"/>
                <w:lang w:val="en-US"/>
              </w:rPr>
            </w:pPr>
            <w:r w:rsidRPr="00190BE9">
              <w:rPr>
                <w:color w:val="000000"/>
                <w:sz w:val="16"/>
                <w:szCs w:val="16"/>
                <w:lang w:val="en-US"/>
              </w:rPr>
              <w:t xml:space="preserve">showing tolerance higher than above values is not precluded  </w:t>
            </w:r>
          </w:p>
          <w:p w14:paraId="4D8E5B2A" w14:textId="77777777" w:rsidR="009527C4" w:rsidRPr="00190BE9" w:rsidRDefault="009527C4" w:rsidP="00D00221">
            <w:pPr>
              <w:pStyle w:val="ListParagraph"/>
              <w:numPr>
                <w:ilvl w:val="0"/>
                <w:numId w:val="33"/>
              </w:numPr>
              <w:ind w:leftChars="0"/>
              <w:rPr>
                <w:color w:val="000000"/>
                <w:sz w:val="16"/>
                <w:szCs w:val="16"/>
                <w:lang w:val="en-US"/>
              </w:rPr>
            </w:pPr>
            <w:r w:rsidRPr="00190BE9">
              <w:rPr>
                <w:color w:val="000000"/>
                <w:sz w:val="16"/>
                <w:szCs w:val="16"/>
                <w:lang w:val="en-US"/>
              </w:rPr>
              <w:t>If further improvement of the signal generation for the agreed waveforms is applied, companies are to provide relevant details</w:t>
            </w:r>
          </w:p>
          <w:p w14:paraId="694C293B" w14:textId="77777777" w:rsidR="009527C4" w:rsidRPr="00190BE9" w:rsidRDefault="009527C4" w:rsidP="00D00221">
            <w:pPr>
              <w:pStyle w:val="ListParagraph"/>
              <w:numPr>
                <w:ilvl w:val="0"/>
                <w:numId w:val="33"/>
              </w:numPr>
              <w:ind w:leftChars="0"/>
              <w:rPr>
                <w:color w:val="000000"/>
                <w:sz w:val="16"/>
                <w:szCs w:val="16"/>
                <w:lang w:val="en-US"/>
              </w:rPr>
            </w:pPr>
            <w:r w:rsidRPr="00190BE9">
              <w:rPr>
                <w:color w:val="000000"/>
                <w:sz w:val="16"/>
                <w:szCs w:val="16"/>
                <w:lang w:val="en-US"/>
              </w:rPr>
              <w:t>For evaluation of LP-SS accuracy, assume SNR at [-3dB] and LP-WUR noise figure should be reported</w:t>
            </w:r>
          </w:p>
          <w:p w14:paraId="29D6A782" w14:textId="77777777" w:rsidR="009527C4" w:rsidRPr="005B4022" w:rsidRDefault="009527C4" w:rsidP="00404277">
            <w:pPr>
              <w:rPr>
                <w:sz w:val="16"/>
                <w:szCs w:val="16"/>
                <w:lang w:val="en-US" w:eastAsia="x-none"/>
              </w:rPr>
            </w:pPr>
          </w:p>
          <w:p w14:paraId="2AE4EF5C" w14:textId="77777777" w:rsidR="009527C4" w:rsidRPr="005B4022" w:rsidRDefault="009527C4" w:rsidP="00404277">
            <w:pPr>
              <w:rPr>
                <w:sz w:val="16"/>
                <w:szCs w:val="16"/>
                <w:lang w:val="en-US" w:eastAsia="x-none"/>
              </w:rPr>
            </w:pPr>
          </w:p>
          <w:p w14:paraId="2BBF5AB0" w14:textId="77777777" w:rsidR="009527C4" w:rsidRPr="00190BE9" w:rsidRDefault="009527C4" w:rsidP="00404277">
            <w:pPr>
              <w:rPr>
                <w:sz w:val="16"/>
                <w:szCs w:val="16"/>
                <w:highlight w:val="green"/>
                <w:lang w:eastAsia="ko-KR"/>
              </w:rPr>
            </w:pPr>
            <w:r w:rsidRPr="00190BE9">
              <w:rPr>
                <w:b/>
                <w:iCs/>
                <w:sz w:val="16"/>
                <w:szCs w:val="16"/>
                <w:highlight w:val="green"/>
              </w:rPr>
              <w:t>Agreement</w:t>
            </w:r>
          </w:p>
          <w:p w14:paraId="6706E99A" w14:textId="77777777" w:rsidR="009527C4" w:rsidRPr="005B4022" w:rsidRDefault="009527C4" w:rsidP="00D00221">
            <w:pPr>
              <w:numPr>
                <w:ilvl w:val="0"/>
                <w:numId w:val="34"/>
              </w:numPr>
              <w:rPr>
                <w:sz w:val="16"/>
                <w:szCs w:val="16"/>
                <w:lang w:val="en-US"/>
              </w:rPr>
            </w:pPr>
            <w:r w:rsidRPr="00190BE9">
              <w:rPr>
                <w:sz w:val="16"/>
                <w:szCs w:val="16"/>
                <w:lang w:val="en-US"/>
              </w:rPr>
              <w:t>Study the following techniques/mechanisms to enhance coverage performance of LP-WUS</w:t>
            </w:r>
          </w:p>
          <w:p w14:paraId="0F3CA6B8" w14:textId="77777777" w:rsidR="009527C4" w:rsidRPr="00190BE9" w:rsidRDefault="009527C4" w:rsidP="00D00221">
            <w:pPr>
              <w:pStyle w:val="ListParagraph"/>
              <w:numPr>
                <w:ilvl w:val="1"/>
                <w:numId w:val="34"/>
              </w:numPr>
              <w:ind w:leftChars="0"/>
              <w:rPr>
                <w:sz w:val="16"/>
                <w:szCs w:val="16"/>
              </w:rPr>
            </w:pPr>
            <w:r w:rsidRPr="00190BE9">
              <w:rPr>
                <w:sz w:val="16"/>
                <w:szCs w:val="16"/>
              </w:rPr>
              <w:t xml:space="preserve">low complex channel coding </w:t>
            </w:r>
          </w:p>
          <w:p w14:paraId="24D4984B" w14:textId="77777777" w:rsidR="009527C4" w:rsidRPr="00190BE9" w:rsidRDefault="009527C4" w:rsidP="00D00221">
            <w:pPr>
              <w:pStyle w:val="ListParagraph"/>
              <w:numPr>
                <w:ilvl w:val="2"/>
                <w:numId w:val="34"/>
              </w:numPr>
              <w:ind w:leftChars="0"/>
              <w:rPr>
                <w:sz w:val="16"/>
                <w:szCs w:val="16"/>
              </w:rPr>
            </w:pPr>
            <w:r w:rsidRPr="00190BE9">
              <w:rPr>
                <w:sz w:val="16"/>
                <w:szCs w:val="16"/>
              </w:rPr>
              <w:t>FEC</w:t>
            </w:r>
          </w:p>
          <w:p w14:paraId="0AE3389C" w14:textId="77777777" w:rsidR="009527C4" w:rsidRPr="00190BE9" w:rsidRDefault="009527C4" w:rsidP="00D00221">
            <w:pPr>
              <w:pStyle w:val="ListParagraph"/>
              <w:numPr>
                <w:ilvl w:val="2"/>
                <w:numId w:val="34"/>
              </w:numPr>
              <w:ind w:leftChars="0"/>
              <w:rPr>
                <w:sz w:val="16"/>
                <w:szCs w:val="16"/>
              </w:rPr>
            </w:pPr>
            <w:r w:rsidRPr="00190BE9">
              <w:rPr>
                <w:sz w:val="16"/>
                <w:szCs w:val="16"/>
              </w:rPr>
              <w:t>spreading code in time domain</w:t>
            </w:r>
          </w:p>
          <w:p w14:paraId="49FF7776" w14:textId="77777777" w:rsidR="009527C4" w:rsidRPr="00190BE9" w:rsidRDefault="009527C4" w:rsidP="00D00221">
            <w:pPr>
              <w:pStyle w:val="ListParagraph"/>
              <w:numPr>
                <w:ilvl w:val="2"/>
                <w:numId w:val="34"/>
              </w:numPr>
              <w:ind w:leftChars="0"/>
              <w:rPr>
                <w:sz w:val="16"/>
                <w:szCs w:val="16"/>
                <w:lang w:val="en-US"/>
              </w:rPr>
            </w:pPr>
            <w:r w:rsidRPr="00190BE9">
              <w:rPr>
                <w:sz w:val="16"/>
                <w:szCs w:val="16"/>
              </w:rPr>
              <w:t xml:space="preserve">time domain repetition </w:t>
            </w:r>
          </w:p>
          <w:p w14:paraId="6896CBF2" w14:textId="77777777" w:rsidR="009527C4" w:rsidRPr="00190BE9" w:rsidRDefault="009527C4" w:rsidP="00D00221">
            <w:pPr>
              <w:pStyle w:val="ListParagraph"/>
              <w:numPr>
                <w:ilvl w:val="2"/>
                <w:numId w:val="34"/>
              </w:numPr>
              <w:ind w:leftChars="0"/>
              <w:rPr>
                <w:sz w:val="16"/>
                <w:szCs w:val="16"/>
                <w:lang w:val="en-US"/>
              </w:rPr>
            </w:pPr>
            <w:r w:rsidRPr="00190BE9">
              <w:rPr>
                <w:color w:val="FF0000"/>
                <w:sz w:val="16"/>
                <w:szCs w:val="16"/>
                <w:lang w:val="en-US"/>
              </w:rPr>
              <w:t>with combining before or after ED</w:t>
            </w:r>
          </w:p>
          <w:p w14:paraId="7C1AFA32" w14:textId="77777777" w:rsidR="009527C4" w:rsidRPr="00190BE9" w:rsidRDefault="009527C4" w:rsidP="00D00221">
            <w:pPr>
              <w:pStyle w:val="ListParagraph"/>
              <w:numPr>
                <w:ilvl w:val="2"/>
                <w:numId w:val="34"/>
              </w:numPr>
              <w:ind w:leftChars="0"/>
              <w:rPr>
                <w:sz w:val="16"/>
                <w:szCs w:val="16"/>
                <w:lang w:val="en-US"/>
              </w:rPr>
            </w:pPr>
            <w:r w:rsidRPr="00190BE9">
              <w:rPr>
                <w:color w:val="FF0000"/>
                <w:sz w:val="16"/>
                <w:szCs w:val="16"/>
                <w:lang w:val="en-US"/>
              </w:rPr>
              <w:t>time-domain interleaving</w:t>
            </w:r>
          </w:p>
          <w:p w14:paraId="31FD56F6" w14:textId="77777777" w:rsidR="009527C4" w:rsidRPr="00190BE9" w:rsidRDefault="009527C4" w:rsidP="00D00221">
            <w:pPr>
              <w:pStyle w:val="ListParagraph"/>
              <w:numPr>
                <w:ilvl w:val="2"/>
                <w:numId w:val="34"/>
              </w:numPr>
              <w:ind w:leftChars="0"/>
              <w:rPr>
                <w:sz w:val="16"/>
                <w:szCs w:val="16"/>
                <w:lang w:val="en-US"/>
              </w:rPr>
            </w:pPr>
            <w:r w:rsidRPr="00190BE9">
              <w:rPr>
                <w:sz w:val="16"/>
                <w:szCs w:val="16"/>
                <w:lang w:val="en-US"/>
              </w:rPr>
              <w:t xml:space="preserve">Note: Also Manchester coding can be considered as channel code     </w:t>
            </w:r>
          </w:p>
          <w:p w14:paraId="5EFDEC83" w14:textId="77777777" w:rsidR="009527C4" w:rsidRPr="00190BE9" w:rsidRDefault="009527C4" w:rsidP="00D00221">
            <w:pPr>
              <w:pStyle w:val="ListParagraph"/>
              <w:numPr>
                <w:ilvl w:val="1"/>
                <w:numId w:val="34"/>
              </w:numPr>
              <w:ind w:leftChars="0"/>
              <w:rPr>
                <w:sz w:val="16"/>
                <w:szCs w:val="16"/>
                <w:lang w:val="en-US"/>
              </w:rPr>
            </w:pPr>
            <w:r w:rsidRPr="00190BE9">
              <w:rPr>
                <w:sz w:val="16"/>
                <w:szCs w:val="16"/>
                <w:lang w:val="en-US"/>
              </w:rPr>
              <w:t>non-contiguous transmission in the frequency domain</w:t>
            </w:r>
          </w:p>
          <w:p w14:paraId="4E6752ED" w14:textId="77777777" w:rsidR="009527C4" w:rsidRPr="00190BE9" w:rsidRDefault="009527C4" w:rsidP="00D00221">
            <w:pPr>
              <w:pStyle w:val="ListParagraph"/>
              <w:numPr>
                <w:ilvl w:val="1"/>
                <w:numId w:val="34"/>
              </w:numPr>
              <w:ind w:leftChars="0"/>
              <w:rPr>
                <w:sz w:val="16"/>
                <w:szCs w:val="16"/>
              </w:rPr>
            </w:pPr>
            <w:r w:rsidRPr="00190BE9">
              <w:rPr>
                <w:sz w:val="16"/>
                <w:szCs w:val="16"/>
              </w:rPr>
              <w:t xml:space="preserve">frequency domain </w:t>
            </w:r>
            <w:r w:rsidRPr="00190BE9">
              <w:rPr>
                <w:sz w:val="16"/>
                <w:szCs w:val="16"/>
                <w:lang w:val="en-US"/>
              </w:rPr>
              <w:t xml:space="preserve">repetition </w:t>
            </w:r>
          </w:p>
          <w:p w14:paraId="6CE5392B" w14:textId="77777777" w:rsidR="009527C4" w:rsidRPr="00190BE9" w:rsidRDefault="009527C4" w:rsidP="00D00221">
            <w:pPr>
              <w:pStyle w:val="ListParagraph"/>
              <w:numPr>
                <w:ilvl w:val="1"/>
                <w:numId w:val="34"/>
              </w:numPr>
              <w:ind w:leftChars="0"/>
              <w:rPr>
                <w:sz w:val="16"/>
                <w:szCs w:val="16"/>
              </w:rPr>
            </w:pPr>
            <w:r w:rsidRPr="00190BE9">
              <w:rPr>
                <w:sz w:val="16"/>
                <w:szCs w:val="16"/>
              </w:rPr>
              <w:t>frequency-hopping</w:t>
            </w:r>
          </w:p>
          <w:p w14:paraId="30CF161E" w14:textId="77777777" w:rsidR="009527C4" w:rsidRPr="00190BE9" w:rsidRDefault="009527C4" w:rsidP="00D00221">
            <w:pPr>
              <w:pStyle w:val="ListParagraph"/>
              <w:numPr>
                <w:ilvl w:val="1"/>
                <w:numId w:val="34"/>
              </w:numPr>
              <w:ind w:leftChars="0"/>
              <w:rPr>
                <w:sz w:val="16"/>
                <w:szCs w:val="16"/>
              </w:rPr>
            </w:pPr>
            <w:r w:rsidRPr="00190BE9">
              <w:rPr>
                <w:sz w:val="16"/>
                <w:szCs w:val="16"/>
              </w:rPr>
              <w:t>power-boosting</w:t>
            </w:r>
          </w:p>
          <w:p w14:paraId="13903B2B" w14:textId="77777777" w:rsidR="009527C4" w:rsidRPr="00190BE9" w:rsidRDefault="009527C4" w:rsidP="00D00221">
            <w:pPr>
              <w:pStyle w:val="ListParagraph"/>
              <w:numPr>
                <w:ilvl w:val="1"/>
                <w:numId w:val="34"/>
              </w:numPr>
              <w:ind w:leftChars="0"/>
              <w:rPr>
                <w:sz w:val="16"/>
                <w:szCs w:val="16"/>
                <w:lang w:val="en-US"/>
              </w:rPr>
            </w:pPr>
            <w:r w:rsidRPr="00190BE9">
              <w:rPr>
                <w:sz w:val="16"/>
                <w:szCs w:val="16"/>
                <w:lang w:val="en-US"/>
              </w:rPr>
              <w:t>transmit diversity</w:t>
            </w:r>
          </w:p>
          <w:p w14:paraId="1F3A91ED" w14:textId="77777777" w:rsidR="009527C4" w:rsidRPr="00190BE9" w:rsidRDefault="009527C4" w:rsidP="00D00221">
            <w:pPr>
              <w:pStyle w:val="ListParagraph"/>
              <w:numPr>
                <w:ilvl w:val="1"/>
                <w:numId w:val="34"/>
              </w:numPr>
              <w:ind w:leftChars="0"/>
              <w:rPr>
                <w:sz w:val="16"/>
                <w:szCs w:val="16"/>
                <w:lang w:val="en-US"/>
              </w:rPr>
            </w:pPr>
            <w:r w:rsidRPr="00190BE9">
              <w:rPr>
                <w:sz w:val="16"/>
                <w:szCs w:val="16"/>
                <w:lang w:val="en-US"/>
              </w:rPr>
              <w:t>study whether any above techniques could be transparent to UE.</w:t>
            </w:r>
          </w:p>
          <w:p w14:paraId="24FCF882" w14:textId="77777777" w:rsidR="009527C4" w:rsidRPr="00190BE9" w:rsidRDefault="009527C4" w:rsidP="00404277">
            <w:pPr>
              <w:rPr>
                <w:sz w:val="16"/>
                <w:szCs w:val="16"/>
                <w:lang w:val="en-US" w:eastAsia="x-none"/>
              </w:rPr>
            </w:pPr>
          </w:p>
          <w:p w14:paraId="17D64AAD" w14:textId="77777777" w:rsidR="009527C4" w:rsidRPr="00190BE9" w:rsidRDefault="009527C4" w:rsidP="00404277">
            <w:pPr>
              <w:rPr>
                <w:sz w:val="16"/>
                <w:szCs w:val="16"/>
                <w:highlight w:val="green"/>
                <w:lang w:eastAsia="ko-KR"/>
              </w:rPr>
            </w:pPr>
            <w:r w:rsidRPr="00190BE9">
              <w:rPr>
                <w:b/>
                <w:iCs/>
                <w:sz w:val="16"/>
                <w:szCs w:val="16"/>
                <w:highlight w:val="green"/>
              </w:rPr>
              <w:t>Agreement</w:t>
            </w:r>
          </w:p>
          <w:p w14:paraId="12FB9236" w14:textId="77777777" w:rsidR="009527C4" w:rsidRPr="00190BE9" w:rsidRDefault="009527C4" w:rsidP="00D00221">
            <w:pPr>
              <w:pStyle w:val="ListParagraph"/>
              <w:numPr>
                <w:ilvl w:val="0"/>
                <w:numId w:val="34"/>
              </w:numPr>
              <w:ind w:leftChars="0"/>
              <w:rPr>
                <w:rFonts w:cs="Times"/>
                <w:sz w:val="16"/>
                <w:szCs w:val="16"/>
                <w:lang w:val="en-US"/>
              </w:rPr>
            </w:pPr>
            <w:r w:rsidRPr="00190BE9">
              <w:rPr>
                <w:rFonts w:cs="Times"/>
                <w:sz w:val="16"/>
                <w:szCs w:val="16"/>
                <w:lang w:val="en-US"/>
              </w:rPr>
              <w:t>For Idle/Inactive mode, following options for activation and deactivation of LP-WUS monitoring by LP-WUR for a UE can be considered for study</w:t>
            </w:r>
          </w:p>
          <w:p w14:paraId="5824E068" w14:textId="77777777" w:rsidR="009527C4" w:rsidRPr="00190BE9" w:rsidRDefault="009527C4" w:rsidP="00D00221">
            <w:pPr>
              <w:pStyle w:val="ListParagraph"/>
              <w:numPr>
                <w:ilvl w:val="0"/>
                <w:numId w:val="28"/>
              </w:numPr>
              <w:autoSpaceDE w:val="0"/>
              <w:autoSpaceDN w:val="0"/>
              <w:ind w:leftChars="0" w:left="1080"/>
              <w:jc w:val="both"/>
              <w:rPr>
                <w:rFonts w:cs="Times"/>
                <w:sz w:val="16"/>
                <w:szCs w:val="16"/>
                <w:lang w:eastAsia="ko-KR"/>
              </w:rPr>
            </w:pPr>
            <w:r w:rsidRPr="00190BE9">
              <w:rPr>
                <w:rFonts w:cs="Times"/>
                <w:sz w:val="16"/>
                <w:szCs w:val="16"/>
                <w:lang w:eastAsia="ko-KR"/>
              </w:rPr>
              <w:t xml:space="preserve">Alt 1a: </w:t>
            </w:r>
          </w:p>
          <w:p w14:paraId="19C1D7DD" w14:textId="77777777" w:rsidR="009527C4" w:rsidRPr="00190BE9" w:rsidRDefault="009527C4" w:rsidP="00D00221">
            <w:pPr>
              <w:pStyle w:val="ListParagraph"/>
              <w:numPr>
                <w:ilvl w:val="1"/>
                <w:numId w:val="28"/>
              </w:numPr>
              <w:autoSpaceDE w:val="0"/>
              <w:autoSpaceDN w:val="0"/>
              <w:ind w:leftChars="0" w:left="1517"/>
              <w:jc w:val="both"/>
              <w:rPr>
                <w:rFonts w:cs="Times"/>
                <w:sz w:val="16"/>
                <w:szCs w:val="16"/>
                <w:lang w:val="en-US"/>
              </w:rPr>
            </w:pPr>
            <w:r w:rsidRPr="00190BE9">
              <w:rPr>
                <w:rFonts w:cs="Times"/>
                <w:sz w:val="16"/>
                <w:szCs w:val="16"/>
                <w:lang w:val="en-US" w:eastAsia="ko-KR"/>
              </w:rPr>
              <w:t>gNB transmits legacy paging indication and LP-WUS</w:t>
            </w:r>
          </w:p>
          <w:p w14:paraId="3C830A35" w14:textId="77777777" w:rsidR="009527C4" w:rsidRPr="00190BE9" w:rsidRDefault="009527C4" w:rsidP="00D00221">
            <w:pPr>
              <w:pStyle w:val="ListParagraph"/>
              <w:numPr>
                <w:ilvl w:val="1"/>
                <w:numId w:val="28"/>
              </w:numPr>
              <w:autoSpaceDE w:val="0"/>
              <w:autoSpaceDN w:val="0"/>
              <w:ind w:leftChars="0" w:left="1517"/>
              <w:jc w:val="both"/>
              <w:rPr>
                <w:rFonts w:cs="Times"/>
                <w:sz w:val="16"/>
                <w:szCs w:val="16"/>
                <w:lang w:val="en-US" w:eastAsia="ko-KR"/>
              </w:rPr>
            </w:pPr>
            <w:r w:rsidRPr="00190BE9">
              <w:rPr>
                <w:rFonts w:cs="Times"/>
                <w:sz w:val="16"/>
                <w:szCs w:val="16"/>
                <w:lang w:val="en-US" w:eastAsia="ko-KR"/>
              </w:rPr>
              <w:t>UE activation and/or deactivation of LP-WUS WUS monitoring is up to UE implementation.</w:t>
            </w:r>
          </w:p>
          <w:p w14:paraId="0A2B73B1" w14:textId="77777777" w:rsidR="009527C4" w:rsidRPr="00190BE9" w:rsidRDefault="009527C4" w:rsidP="00D00221">
            <w:pPr>
              <w:pStyle w:val="ListParagraph"/>
              <w:numPr>
                <w:ilvl w:val="1"/>
                <w:numId w:val="28"/>
              </w:numPr>
              <w:autoSpaceDE w:val="0"/>
              <w:autoSpaceDN w:val="0"/>
              <w:ind w:leftChars="0" w:left="1517"/>
              <w:jc w:val="both"/>
              <w:rPr>
                <w:rFonts w:cs="Times"/>
                <w:sz w:val="16"/>
                <w:szCs w:val="16"/>
                <w:lang w:val="en-US" w:eastAsia="ko-KR"/>
              </w:rPr>
            </w:pPr>
            <w:r w:rsidRPr="00190BE9">
              <w:rPr>
                <w:rFonts w:cs="Times"/>
                <w:sz w:val="16"/>
                <w:szCs w:val="16"/>
                <w:lang w:val="en-US" w:eastAsia="ko-KR"/>
              </w:rPr>
              <w:t>This behavior may apply based on channel condition, e.g. when coverage is sufficient/insufficient.</w:t>
            </w:r>
          </w:p>
          <w:p w14:paraId="4001F803" w14:textId="77777777" w:rsidR="009527C4" w:rsidRPr="00190BE9" w:rsidRDefault="009527C4" w:rsidP="00D00221">
            <w:pPr>
              <w:pStyle w:val="ListParagraph"/>
              <w:numPr>
                <w:ilvl w:val="0"/>
                <w:numId w:val="28"/>
              </w:numPr>
              <w:autoSpaceDE w:val="0"/>
              <w:autoSpaceDN w:val="0"/>
              <w:ind w:leftChars="0" w:left="1080"/>
              <w:jc w:val="both"/>
              <w:rPr>
                <w:rFonts w:cs="Times"/>
                <w:sz w:val="16"/>
                <w:szCs w:val="16"/>
                <w:lang w:val="en-US"/>
              </w:rPr>
            </w:pPr>
            <w:r w:rsidRPr="00190BE9">
              <w:rPr>
                <w:rFonts w:cs="Times"/>
                <w:sz w:val="16"/>
                <w:szCs w:val="16"/>
                <w:lang w:val="en-US" w:eastAsia="ko-KR"/>
              </w:rPr>
              <w:t xml:space="preserve">Alt 1b: </w:t>
            </w:r>
          </w:p>
          <w:p w14:paraId="26945319" w14:textId="77777777" w:rsidR="009527C4" w:rsidRPr="00190BE9" w:rsidRDefault="009527C4" w:rsidP="00D00221">
            <w:pPr>
              <w:pStyle w:val="ListParagraph"/>
              <w:numPr>
                <w:ilvl w:val="1"/>
                <w:numId w:val="28"/>
              </w:numPr>
              <w:autoSpaceDE w:val="0"/>
              <w:autoSpaceDN w:val="0"/>
              <w:ind w:leftChars="0" w:left="1517"/>
              <w:jc w:val="both"/>
              <w:rPr>
                <w:rFonts w:cs="Times"/>
                <w:sz w:val="16"/>
                <w:szCs w:val="16"/>
                <w:lang w:val="en-US"/>
              </w:rPr>
            </w:pPr>
            <w:r w:rsidRPr="00190BE9">
              <w:rPr>
                <w:rFonts w:cs="Times"/>
                <w:sz w:val="16"/>
                <w:szCs w:val="16"/>
                <w:lang w:val="en-US" w:eastAsia="ko-KR"/>
              </w:rPr>
              <w:t>gNB transmits legacy paging indication and LP-WUS</w:t>
            </w:r>
          </w:p>
          <w:p w14:paraId="2344AEEA" w14:textId="77777777" w:rsidR="009527C4" w:rsidRPr="00190BE9" w:rsidRDefault="009527C4" w:rsidP="00D00221">
            <w:pPr>
              <w:pStyle w:val="ListParagraph"/>
              <w:numPr>
                <w:ilvl w:val="1"/>
                <w:numId w:val="28"/>
              </w:numPr>
              <w:autoSpaceDE w:val="0"/>
              <w:autoSpaceDN w:val="0"/>
              <w:ind w:leftChars="0" w:left="1517"/>
              <w:rPr>
                <w:rFonts w:cs="Times"/>
                <w:sz w:val="16"/>
                <w:szCs w:val="16"/>
                <w:lang w:val="en-US"/>
              </w:rPr>
            </w:pPr>
            <w:r w:rsidRPr="00190BE9">
              <w:rPr>
                <w:rFonts w:cs="Times"/>
                <w:sz w:val="16"/>
                <w:szCs w:val="16"/>
                <w:lang w:val="en-US" w:eastAsia="ko-KR"/>
              </w:rPr>
              <w:t>UE activation and/or deactivation of LP-WUS monitoring is based on preconfigured criteria</w:t>
            </w:r>
          </w:p>
          <w:p w14:paraId="1CF70FC4" w14:textId="77777777" w:rsidR="009527C4" w:rsidRPr="00190BE9" w:rsidRDefault="009527C4" w:rsidP="00D00221">
            <w:pPr>
              <w:pStyle w:val="ListParagraph"/>
              <w:numPr>
                <w:ilvl w:val="1"/>
                <w:numId w:val="28"/>
              </w:numPr>
              <w:autoSpaceDE w:val="0"/>
              <w:autoSpaceDN w:val="0"/>
              <w:ind w:leftChars="0" w:left="1517"/>
              <w:jc w:val="both"/>
              <w:rPr>
                <w:rFonts w:cs="Times"/>
                <w:sz w:val="16"/>
                <w:szCs w:val="16"/>
                <w:lang w:val="en-US" w:eastAsia="ko-KR"/>
              </w:rPr>
            </w:pPr>
            <w:r w:rsidRPr="00190BE9">
              <w:rPr>
                <w:rFonts w:cs="Times"/>
                <w:sz w:val="16"/>
                <w:szCs w:val="16"/>
                <w:lang w:val="en-US" w:eastAsia="ko-KR"/>
              </w:rPr>
              <w:t>This behavior may apply based on channel condition, e.g. when coverage is sufficient/insufficient.</w:t>
            </w:r>
          </w:p>
          <w:p w14:paraId="4D2493FD" w14:textId="77777777" w:rsidR="009527C4" w:rsidRPr="00190BE9" w:rsidRDefault="009527C4" w:rsidP="00D00221">
            <w:pPr>
              <w:pStyle w:val="ListParagraph"/>
              <w:numPr>
                <w:ilvl w:val="0"/>
                <w:numId w:val="28"/>
              </w:numPr>
              <w:autoSpaceDE w:val="0"/>
              <w:autoSpaceDN w:val="0"/>
              <w:ind w:leftChars="0" w:left="1080"/>
              <w:jc w:val="both"/>
              <w:rPr>
                <w:rFonts w:cs="Times"/>
                <w:sz w:val="16"/>
                <w:szCs w:val="16"/>
                <w:lang w:val="en-US" w:eastAsia="ko-KR"/>
              </w:rPr>
            </w:pPr>
            <w:r w:rsidRPr="00190BE9">
              <w:rPr>
                <w:rFonts w:cs="Times"/>
                <w:sz w:val="16"/>
                <w:szCs w:val="16"/>
                <w:lang w:val="en-US" w:eastAsia="ko-KR"/>
              </w:rPr>
              <w:t xml:space="preserve">Alt 2: </w:t>
            </w:r>
          </w:p>
          <w:p w14:paraId="0F4E3D2F" w14:textId="77777777" w:rsidR="009527C4" w:rsidRPr="00190BE9" w:rsidRDefault="009527C4" w:rsidP="00D00221">
            <w:pPr>
              <w:pStyle w:val="ListParagraph"/>
              <w:numPr>
                <w:ilvl w:val="1"/>
                <w:numId w:val="28"/>
              </w:numPr>
              <w:autoSpaceDE w:val="0"/>
              <w:autoSpaceDN w:val="0"/>
              <w:ind w:leftChars="0" w:left="1517"/>
              <w:jc w:val="both"/>
              <w:rPr>
                <w:rFonts w:cs="Times"/>
                <w:sz w:val="16"/>
                <w:szCs w:val="16"/>
                <w:lang w:val="en-US" w:eastAsia="ko-KR"/>
              </w:rPr>
            </w:pPr>
            <w:r w:rsidRPr="00190BE9">
              <w:rPr>
                <w:rFonts w:cs="Times"/>
                <w:sz w:val="16"/>
                <w:szCs w:val="16"/>
                <w:lang w:val="en-US" w:eastAsia="ko-KR"/>
              </w:rPr>
              <w:t>activation and/or deactivation of LP-WUS monitoring in a cell is based on signalling.</w:t>
            </w:r>
          </w:p>
          <w:p w14:paraId="478DF99C" w14:textId="77777777" w:rsidR="009527C4" w:rsidRPr="00190BE9" w:rsidRDefault="009527C4" w:rsidP="00D00221">
            <w:pPr>
              <w:pStyle w:val="ListParagraph"/>
              <w:numPr>
                <w:ilvl w:val="0"/>
                <w:numId w:val="28"/>
              </w:numPr>
              <w:autoSpaceDE w:val="0"/>
              <w:autoSpaceDN w:val="0"/>
              <w:ind w:leftChars="0" w:left="1080"/>
              <w:jc w:val="both"/>
              <w:rPr>
                <w:rFonts w:cs="Times"/>
                <w:sz w:val="16"/>
                <w:szCs w:val="16"/>
                <w:lang w:val="en-US" w:eastAsia="ko-KR"/>
              </w:rPr>
            </w:pPr>
            <w:r w:rsidRPr="00190BE9">
              <w:rPr>
                <w:rFonts w:cs="Times"/>
                <w:sz w:val="16"/>
                <w:szCs w:val="16"/>
                <w:lang w:val="en-US" w:eastAsia="ko-KR"/>
              </w:rPr>
              <w:t>Paging misdetection performance shall not be impacted.</w:t>
            </w:r>
          </w:p>
          <w:p w14:paraId="2CAD9EBA" w14:textId="77777777" w:rsidR="009527C4" w:rsidRPr="005B4022" w:rsidRDefault="009527C4" w:rsidP="00404277">
            <w:pPr>
              <w:rPr>
                <w:sz w:val="16"/>
                <w:szCs w:val="16"/>
                <w:lang w:val="en-US" w:eastAsia="x-none"/>
              </w:rPr>
            </w:pPr>
          </w:p>
          <w:p w14:paraId="1BAF233C" w14:textId="77777777" w:rsidR="009527C4" w:rsidRPr="00190BE9" w:rsidRDefault="009527C4" w:rsidP="00404277">
            <w:pPr>
              <w:rPr>
                <w:sz w:val="16"/>
                <w:szCs w:val="16"/>
                <w:highlight w:val="green"/>
                <w:lang w:eastAsia="ko-KR"/>
              </w:rPr>
            </w:pPr>
            <w:r w:rsidRPr="00190BE9">
              <w:rPr>
                <w:b/>
                <w:iCs/>
                <w:sz w:val="16"/>
                <w:szCs w:val="16"/>
                <w:highlight w:val="green"/>
              </w:rPr>
              <w:t>Agreement</w:t>
            </w:r>
          </w:p>
          <w:p w14:paraId="28E76A39" w14:textId="77777777" w:rsidR="009527C4" w:rsidRPr="00190BE9" w:rsidRDefault="009527C4" w:rsidP="00D00221">
            <w:pPr>
              <w:pStyle w:val="ListParagraph"/>
              <w:numPr>
                <w:ilvl w:val="0"/>
                <w:numId w:val="35"/>
              </w:numPr>
              <w:ind w:leftChars="0" w:left="360"/>
              <w:rPr>
                <w:sz w:val="16"/>
                <w:szCs w:val="16"/>
                <w:lang w:val="en-US"/>
              </w:rPr>
            </w:pPr>
            <w:r w:rsidRPr="00190BE9">
              <w:rPr>
                <w:sz w:val="16"/>
                <w:szCs w:val="16"/>
                <w:lang w:val="en-US"/>
              </w:rPr>
              <w:t xml:space="preserve">In RRC CONNECTED mode, study benefit of LP-WUS over existing Rel-15, R16, and R17 power saving techniques for following functionalities: </w:t>
            </w:r>
          </w:p>
          <w:p w14:paraId="50E2D3BD" w14:textId="77777777" w:rsidR="009527C4" w:rsidRPr="00190BE9" w:rsidRDefault="009527C4" w:rsidP="00D00221">
            <w:pPr>
              <w:pStyle w:val="ListParagraph"/>
              <w:numPr>
                <w:ilvl w:val="1"/>
                <w:numId w:val="35"/>
              </w:numPr>
              <w:ind w:leftChars="0"/>
              <w:rPr>
                <w:sz w:val="16"/>
                <w:szCs w:val="16"/>
                <w:lang w:val="en-US"/>
              </w:rPr>
            </w:pPr>
            <w:r w:rsidRPr="00190BE9">
              <w:rPr>
                <w:sz w:val="16"/>
                <w:szCs w:val="16"/>
                <w:lang w:val="en-US"/>
              </w:rPr>
              <w:t xml:space="preserve">LP-WUS with similar functionality as R16 DCP. </w:t>
            </w:r>
          </w:p>
          <w:p w14:paraId="28E1DAFE" w14:textId="77777777" w:rsidR="009527C4" w:rsidRPr="00190BE9" w:rsidRDefault="009527C4" w:rsidP="00D00221">
            <w:pPr>
              <w:pStyle w:val="ListParagraph"/>
              <w:numPr>
                <w:ilvl w:val="1"/>
                <w:numId w:val="35"/>
              </w:numPr>
              <w:ind w:leftChars="0"/>
              <w:rPr>
                <w:sz w:val="16"/>
                <w:szCs w:val="16"/>
                <w:lang w:val="en-US"/>
              </w:rPr>
            </w:pPr>
            <w:r w:rsidRPr="00190BE9">
              <w:rPr>
                <w:sz w:val="16"/>
                <w:szCs w:val="16"/>
                <w:lang w:val="en-US"/>
              </w:rPr>
              <w:t>LP-WUS activates/resumes PDCCH monitoring when LP-WUS is received.</w:t>
            </w:r>
          </w:p>
          <w:p w14:paraId="7B9B1A3C" w14:textId="77777777" w:rsidR="009527C4" w:rsidRPr="00190BE9" w:rsidRDefault="009527C4" w:rsidP="00D00221">
            <w:pPr>
              <w:pStyle w:val="ListParagraph"/>
              <w:numPr>
                <w:ilvl w:val="2"/>
                <w:numId w:val="35"/>
              </w:numPr>
              <w:ind w:leftChars="0"/>
              <w:rPr>
                <w:sz w:val="16"/>
                <w:szCs w:val="16"/>
                <w:lang w:val="en-US"/>
              </w:rPr>
            </w:pPr>
            <w:r w:rsidRPr="00190BE9">
              <w:rPr>
                <w:sz w:val="16"/>
                <w:szCs w:val="16"/>
                <w:lang w:val="en-US"/>
              </w:rPr>
              <w:t xml:space="preserve">interaction with legacy power saving techniques, if any </w:t>
            </w:r>
          </w:p>
          <w:p w14:paraId="084A7972" w14:textId="77777777" w:rsidR="009527C4" w:rsidRPr="00190BE9" w:rsidRDefault="009527C4" w:rsidP="00D00221">
            <w:pPr>
              <w:pStyle w:val="ListParagraph"/>
              <w:numPr>
                <w:ilvl w:val="1"/>
                <w:numId w:val="35"/>
              </w:numPr>
              <w:ind w:leftChars="0"/>
              <w:rPr>
                <w:sz w:val="16"/>
                <w:szCs w:val="16"/>
                <w:lang w:val="en-US"/>
              </w:rPr>
            </w:pPr>
            <w:r w:rsidRPr="00190BE9">
              <w:rPr>
                <w:sz w:val="16"/>
                <w:szCs w:val="16"/>
                <w:lang w:val="en-US"/>
              </w:rPr>
              <w:t>other functionalities are not precluded</w:t>
            </w:r>
          </w:p>
          <w:p w14:paraId="2C21B174" w14:textId="77777777" w:rsidR="009527C4" w:rsidRPr="00190BE9" w:rsidRDefault="009527C4" w:rsidP="00D00221">
            <w:pPr>
              <w:pStyle w:val="ListParagraph"/>
              <w:numPr>
                <w:ilvl w:val="1"/>
                <w:numId w:val="35"/>
              </w:numPr>
              <w:ind w:leftChars="0"/>
              <w:rPr>
                <w:sz w:val="16"/>
                <w:szCs w:val="16"/>
                <w:lang w:val="en-US"/>
              </w:rPr>
            </w:pPr>
            <w:r w:rsidRPr="00190BE9">
              <w:rPr>
                <w:sz w:val="16"/>
                <w:szCs w:val="16"/>
                <w:lang w:val="en-US"/>
              </w:rPr>
              <w:t xml:space="preserve">for evaluation </w:t>
            </w:r>
          </w:p>
          <w:p w14:paraId="23A17AF8" w14:textId="77777777" w:rsidR="009527C4" w:rsidRPr="00190BE9" w:rsidRDefault="009527C4" w:rsidP="00D00221">
            <w:pPr>
              <w:pStyle w:val="ListParagraph"/>
              <w:numPr>
                <w:ilvl w:val="2"/>
                <w:numId w:val="35"/>
              </w:numPr>
              <w:ind w:leftChars="0"/>
              <w:rPr>
                <w:sz w:val="16"/>
                <w:szCs w:val="16"/>
                <w:lang w:val="en-US"/>
              </w:rPr>
            </w:pPr>
            <w:r w:rsidRPr="00190BE9">
              <w:rPr>
                <w:sz w:val="16"/>
                <w:szCs w:val="16"/>
                <w:lang w:val="en-US"/>
              </w:rPr>
              <w:t xml:space="preserve">companies to report </w:t>
            </w:r>
          </w:p>
          <w:p w14:paraId="04F74F0B" w14:textId="77777777" w:rsidR="009527C4" w:rsidRPr="00190BE9" w:rsidRDefault="009527C4" w:rsidP="00D00221">
            <w:pPr>
              <w:pStyle w:val="ListParagraph"/>
              <w:numPr>
                <w:ilvl w:val="3"/>
                <w:numId w:val="35"/>
              </w:numPr>
              <w:ind w:leftChars="0"/>
              <w:rPr>
                <w:sz w:val="16"/>
                <w:szCs w:val="16"/>
                <w:lang w:val="en-US"/>
              </w:rPr>
            </w:pPr>
            <w:r w:rsidRPr="00190BE9">
              <w:rPr>
                <w:sz w:val="16"/>
                <w:szCs w:val="16"/>
                <w:lang w:val="en-US"/>
              </w:rPr>
              <w:t>assumption on MR sleep state when LP-WUR is monitoring LP-WUS</w:t>
            </w:r>
          </w:p>
          <w:p w14:paraId="1EA00F65" w14:textId="77777777" w:rsidR="009527C4" w:rsidRPr="00190BE9" w:rsidRDefault="009527C4" w:rsidP="00D00221">
            <w:pPr>
              <w:pStyle w:val="ListParagraph"/>
              <w:numPr>
                <w:ilvl w:val="4"/>
                <w:numId w:val="35"/>
              </w:numPr>
              <w:ind w:leftChars="0"/>
              <w:rPr>
                <w:sz w:val="16"/>
                <w:szCs w:val="16"/>
                <w:lang w:val="en-US"/>
              </w:rPr>
            </w:pPr>
            <w:r w:rsidRPr="00190BE9">
              <w:rPr>
                <w:sz w:val="16"/>
                <w:szCs w:val="16"/>
                <w:lang w:val="en-US"/>
              </w:rPr>
              <w:t>deep sleep,</w:t>
            </w:r>
          </w:p>
          <w:p w14:paraId="7D7B6A95" w14:textId="77777777" w:rsidR="009527C4" w:rsidRPr="00190BE9" w:rsidRDefault="009527C4" w:rsidP="00D00221">
            <w:pPr>
              <w:pStyle w:val="ListParagraph"/>
              <w:numPr>
                <w:ilvl w:val="4"/>
                <w:numId w:val="35"/>
              </w:numPr>
              <w:ind w:leftChars="0"/>
              <w:rPr>
                <w:sz w:val="16"/>
                <w:szCs w:val="16"/>
                <w:lang w:val="en-US"/>
              </w:rPr>
            </w:pPr>
            <w:r w:rsidRPr="00190BE9">
              <w:rPr>
                <w:sz w:val="16"/>
                <w:szCs w:val="16"/>
                <w:lang w:val="en-US"/>
              </w:rPr>
              <w:t xml:space="preserve">light sleep, </w:t>
            </w:r>
          </w:p>
          <w:p w14:paraId="02B4CE9E" w14:textId="77777777" w:rsidR="009527C4" w:rsidRPr="00190BE9" w:rsidRDefault="009527C4" w:rsidP="00D00221">
            <w:pPr>
              <w:pStyle w:val="ListParagraph"/>
              <w:numPr>
                <w:ilvl w:val="4"/>
                <w:numId w:val="35"/>
              </w:numPr>
              <w:ind w:leftChars="0"/>
              <w:rPr>
                <w:sz w:val="16"/>
                <w:szCs w:val="16"/>
                <w:lang w:val="en-US"/>
              </w:rPr>
            </w:pPr>
            <w:r w:rsidRPr="00190BE9">
              <w:rPr>
                <w:sz w:val="16"/>
                <w:szCs w:val="16"/>
                <w:lang w:val="en-US"/>
              </w:rPr>
              <w:t>micro sleep</w:t>
            </w:r>
          </w:p>
          <w:p w14:paraId="6D6739DE" w14:textId="77777777" w:rsidR="009527C4" w:rsidRPr="00190BE9" w:rsidRDefault="009527C4" w:rsidP="00D00221">
            <w:pPr>
              <w:pStyle w:val="ListParagraph"/>
              <w:numPr>
                <w:ilvl w:val="3"/>
                <w:numId w:val="35"/>
              </w:numPr>
              <w:ind w:leftChars="0"/>
              <w:rPr>
                <w:sz w:val="16"/>
                <w:szCs w:val="16"/>
                <w:lang w:val="en-US"/>
              </w:rPr>
            </w:pPr>
            <w:r w:rsidRPr="00190BE9">
              <w:rPr>
                <w:sz w:val="16"/>
                <w:szCs w:val="16"/>
                <w:lang w:val="en-US"/>
              </w:rPr>
              <w:t>how to activate/deactivate LP-WUS monitoring and deactivate/activate PDCCH monitoring</w:t>
            </w:r>
          </w:p>
          <w:p w14:paraId="2C23FBE1" w14:textId="77777777" w:rsidR="009527C4" w:rsidRPr="00190BE9" w:rsidRDefault="009527C4" w:rsidP="00D00221">
            <w:pPr>
              <w:pStyle w:val="ListParagraph"/>
              <w:numPr>
                <w:ilvl w:val="3"/>
                <w:numId w:val="35"/>
              </w:numPr>
              <w:ind w:leftChars="0"/>
              <w:rPr>
                <w:sz w:val="16"/>
                <w:szCs w:val="16"/>
                <w:lang w:val="en-US"/>
              </w:rPr>
            </w:pPr>
            <w:r w:rsidRPr="00190BE9">
              <w:rPr>
                <w:sz w:val="16"/>
                <w:szCs w:val="16"/>
                <w:lang w:val="en-US"/>
              </w:rPr>
              <w:t>LP-WUS waveform</w:t>
            </w:r>
          </w:p>
          <w:p w14:paraId="7B82A573" w14:textId="77777777" w:rsidR="009527C4" w:rsidRPr="00190BE9" w:rsidRDefault="009527C4" w:rsidP="00D00221">
            <w:pPr>
              <w:pStyle w:val="ListParagraph"/>
              <w:numPr>
                <w:ilvl w:val="0"/>
                <w:numId w:val="35"/>
              </w:numPr>
              <w:adjustRightInd w:val="0"/>
              <w:snapToGrid w:val="0"/>
              <w:ind w:leftChars="0"/>
              <w:rPr>
                <w:bCs/>
                <w:color w:val="FF0000"/>
                <w:sz w:val="16"/>
                <w:szCs w:val="16"/>
                <w:lang w:val="en-US"/>
              </w:rPr>
            </w:pPr>
            <w:r w:rsidRPr="00190BE9">
              <w:rPr>
                <w:sz w:val="16"/>
                <w:szCs w:val="16"/>
                <w:lang w:val="en-US"/>
              </w:rPr>
              <w:t>In RRC CONNECTED mode, LP-WUS monitoring can be activated/deactivated</w:t>
            </w:r>
            <w:r w:rsidRPr="00190BE9">
              <w:rPr>
                <w:bCs/>
                <w:sz w:val="16"/>
                <w:szCs w:val="16"/>
                <w:lang w:val="en-US"/>
              </w:rPr>
              <w:t xml:space="preserve"> by at least </w:t>
            </w:r>
            <w:r w:rsidRPr="00190BE9">
              <w:rPr>
                <w:bCs/>
                <w:color w:val="FF0000"/>
                <w:sz w:val="16"/>
                <w:szCs w:val="16"/>
                <w:lang w:val="en-US"/>
              </w:rPr>
              <w:t>one or more of</w:t>
            </w:r>
          </w:p>
          <w:p w14:paraId="5E122E40" w14:textId="77777777" w:rsidR="009527C4" w:rsidRPr="00190BE9" w:rsidRDefault="009527C4" w:rsidP="00D00221">
            <w:pPr>
              <w:pStyle w:val="ListParagraph"/>
              <w:numPr>
                <w:ilvl w:val="1"/>
                <w:numId w:val="35"/>
              </w:numPr>
              <w:ind w:leftChars="0"/>
              <w:rPr>
                <w:sz w:val="16"/>
                <w:szCs w:val="16"/>
                <w:lang w:val="en-US"/>
              </w:rPr>
            </w:pPr>
            <w:r w:rsidRPr="00190BE9">
              <w:rPr>
                <w:sz w:val="16"/>
                <w:szCs w:val="16"/>
                <w:lang w:val="en-US"/>
              </w:rPr>
              <w:t>by gNB RRC signaling, with or without UE assistance.</w:t>
            </w:r>
          </w:p>
          <w:p w14:paraId="7A8548A7" w14:textId="77777777" w:rsidR="009527C4" w:rsidRPr="00190BE9" w:rsidRDefault="009527C4" w:rsidP="00D00221">
            <w:pPr>
              <w:pStyle w:val="ListParagraph"/>
              <w:numPr>
                <w:ilvl w:val="1"/>
                <w:numId w:val="35"/>
              </w:numPr>
              <w:ind w:leftChars="0"/>
              <w:rPr>
                <w:sz w:val="16"/>
                <w:szCs w:val="16"/>
                <w:lang w:val="en-US"/>
              </w:rPr>
            </w:pPr>
            <w:r w:rsidRPr="00190BE9">
              <w:rPr>
                <w:sz w:val="16"/>
                <w:szCs w:val="16"/>
                <w:lang w:val="en-US"/>
              </w:rPr>
              <w:t>by gNB L1/L2 LP-WUS activation/deactivation signaling, with or without UE assistance.</w:t>
            </w:r>
          </w:p>
          <w:p w14:paraId="66413516" w14:textId="77777777" w:rsidR="009527C4" w:rsidRPr="00190BE9" w:rsidRDefault="009527C4" w:rsidP="00D00221">
            <w:pPr>
              <w:pStyle w:val="ListParagraph"/>
              <w:numPr>
                <w:ilvl w:val="1"/>
                <w:numId w:val="35"/>
              </w:numPr>
              <w:ind w:leftChars="0"/>
              <w:rPr>
                <w:sz w:val="16"/>
                <w:szCs w:val="16"/>
                <w:lang w:val="en-US"/>
              </w:rPr>
            </w:pPr>
            <w:r w:rsidRPr="00190BE9">
              <w:rPr>
                <w:sz w:val="16"/>
                <w:szCs w:val="16"/>
                <w:lang w:val="en-US"/>
              </w:rPr>
              <w:t xml:space="preserve">based on pre-configured condition(s), such as timer. </w:t>
            </w:r>
          </w:p>
          <w:p w14:paraId="6E9E8819" w14:textId="77777777" w:rsidR="009527C4" w:rsidRPr="00190BE9" w:rsidRDefault="009527C4" w:rsidP="00D00221">
            <w:pPr>
              <w:pStyle w:val="ListParagraph"/>
              <w:numPr>
                <w:ilvl w:val="1"/>
                <w:numId w:val="35"/>
              </w:numPr>
              <w:ind w:leftChars="0"/>
              <w:rPr>
                <w:sz w:val="16"/>
                <w:szCs w:val="16"/>
                <w:lang w:val="en-US"/>
              </w:rPr>
            </w:pPr>
            <w:r w:rsidRPr="00190BE9">
              <w:rPr>
                <w:sz w:val="16"/>
                <w:szCs w:val="16"/>
                <w:lang w:val="en-US"/>
              </w:rPr>
              <w:t>LP-WUS monitoring by UE is known to gNB, study whether it could be transparent to gNB.</w:t>
            </w:r>
          </w:p>
          <w:p w14:paraId="52D811A1" w14:textId="77777777" w:rsidR="009527C4" w:rsidRPr="00190BE9" w:rsidRDefault="009527C4" w:rsidP="00D00221">
            <w:pPr>
              <w:pStyle w:val="ListParagraph"/>
              <w:numPr>
                <w:ilvl w:val="1"/>
                <w:numId w:val="35"/>
              </w:numPr>
              <w:ind w:leftChars="0"/>
              <w:rPr>
                <w:sz w:val="16"/>
                <w:szCs w:val="16"/>
                <w:lang w:val="en-US"/>
              </w:rPr>
            </w:pPr>
            <w:r w:rsidRPr="00190BE9">
              <w:rPr>
                <w:sz w:val="16"/>
                <w:szCs w:val="16"/>
                <w:lang w:val="en-US"/>
              </w:rPr>
              <w:t>other options are not precluded.</w:t>
            </w:r>
          </w:p>
        </w:tc>
      </w:tr>
    </w:tbl>
    <w:p w14:paraId="358B7F88" w14:textId="77777777" w:rsidR="009527C4" w:rsidRPr="005B4022" w:rsidRDefault="009527C4" w:rsidP="009527C4">
      <w:pPr>
        <w:rPr>
          <w:lang w:val="en-US"/>
        </w:rPr>
      </w:pPr>
    </w:p>
    <w:p w14:paraId="28249877" w14:textId="77777777" w:rsidR="009527C4" w:rsidRPr="00AC37BA" w:rsidRDefault="009527C4" w:rsidP="001E6B74">
      <w:pPr>
        <w:rPr>
          <w:lang w:val="en-US"/>
        </w:rPr>
      </w:pPr>
    </w:p>
    <w:sectPr w:rsidR="009527C4" w:rsidRPr="00AC37BA" w:rsidSect="00ED5E73">
      <w:pgSz w:w="12240" w:h="15840" w:code="1"/>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DBA1B" w14:textId="77777777" w:rsidR="00410D99" w:rsidRDefault="00410D99" w:rsidP="00975E46">
      <w:r>
        <w:separator/>
      </w:r>
    </w:p>
  </w:endnote>
  <w:endnote w:type="continuationSeparator" w:id="0">
    <w:p w14:paraId="6BD5CDD3" w14:textId="77777777" w:rsidR="00410D99" w:rsidRDefault="00410D99" w:rsidP="00975E46">
      <w:r>
        <w:continuationSeparator/>
      </w:r>
    </w:p>
  </w:endnote>
  <w:endnote w:type="continuationNotice" w:id="1">
    <w:p w14:paraId="0BE0AE6B" w14:textId="77777777" w:rsidR="00410D99" w:rsidRDefault="00410D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KaiTi_GB2312">
    <w:altName w:val="Microsoft YaHei"/>
    <w:charset w:val="86"/>
    <w:family w:val="modern"/>
    <w:pitch w:val="default"/>
    <w:sig w:usb0="00000000" w:usb1="00000000" w:usb2="00000010" w:usb3="00000000" w:csb0="00040000"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16419" w14:textId="77777777" w:rsidR="00410D99" w:rsidRDefault="00410D99" w:rsidP="00975E46">
      <w:r>
        <w:separator/>
      </w:r>
    </w:p>
  </w:footnote>
  <w:footnote w:type="continuationSeparator" w:id="0">
    <w:p w14:paraId="224D14F6" w14:textId="77777777" w:rsidR="00410D99" w:rsidRDefault="00410D99" w:rsidP="00975E46">
      <w:r>
        <w:continuationSeparator/>
      </w:r>
    </w:p>
  </w:footnote>
  <w:footnote w:type="continuationNotice" w:id="1">
    <w:p w14:paraId="1E3B2194" w14:textId="77777777" w:rsidR="00410D99" w:rsidRDefault="00410D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4F6FF6"/>
    <w:multiLevelType w:val="multilevel"/>
    <w:tmpl w:val="014F6FF6"/>
    <w:lvl w:ilvl="0">
      <w:start w:val="1"/>
      <w:numFmt w:val="decimal"/>
      <w:lvlText w:val="[%1]"/>
      <w:lvlJc w:val="left"/>
      <w:pPr>
        <w:ind w:left="792" w:hanging="360"/>
      </w:pPr>
      <w:rPr>
        <w:rFonts w:hint="default"/>
      </w:rPr>
    </w:lvl>
    <w:lvl w:ilvl="1">
      <w:start w:val="1"/>
      <w:numFmt w:val="lowerLetter"/>
      <w:lvlText w:val="%2."/>
      <w:lvlJc w:val="left"/>
      <w:pPr>
        <w:ind w:left="596" w:hanging="360"/>
      </w:pPr>
    </w:lvl>
    <w:lvl w:ilvl="2">
      <w:start w:val="1"/>
      <w:numFmt w:val="lowerRoman"/>
      <w:lvlText w:val="%3."/>
      <w:lvlJc w:val="right"/>
      <w:pPr>
        <w:ind w:left="1316" w:hanging="180"/>
      </w:pPr>
    </w:lvl>
    <w:lvl w:ilvl="3">
      <w:start w:val="1"/>
      <w:numFmt w:val="decimal"/>
      <w:lvlText w:val="%4."/>
      <w:lvlJc w:val="left"/>
      <w:pPr>
        <w:ind w:left="2036" w:hanging="360"/>
      </w:pPr>
    </w:lvl>
    <w:lvl w:ilvl="4">
      <w:start w:val="1"/>
      <w:numFmt w:val="lowerLetter"/>
      <w:lvlText w:val="%5."/>
      <w:lvlJc w:val="left"/>
      <w:pPr>
        <w:ind w:left="2756" w:hanging="360"/>
      </w:pPr>
    </w:lvl>
    <w:lvl w:ilvl="5">
      <w:start w:val="1"/>
      <w:numFmt w:val="lowerRoman"/>
      <w:lvlText w:val="%6."/>
      <w:lvlJc w:val="right"/>
      <w:pPr>
        <w:ind w:left="3476" w:hanging="180"/>
      </w:pPr>
    </w:lvl>
    <w:lvl w:ilvl="6">
      <w:start w:val="1"/>
      <w:numFmt w:val="decimal"/>
      <w:lvlText w:val="%7."/>
      <w:lvlJc w:val="left"/>
      <w:pPr>
        <w:ind w:left="4196" w:hanging="360"/>
      </w:pPr>
    </w:lvl>
    <w:lvl w:ilvl="7">
      <w:start w:val="1"/>
      <w:numFmt w:val="lowerLetter"/>
      <w:lvlText w:val="%8."/>
      <w:lvlJc w:val="left"/>
      <w:pPr>
        <w:ind w:left="4916" w:hanging="360"/>
      </w:pPr>
    </w:lvl>
    <w:lvl w:ilvl="8">
      <w:start w:val="1"/>
      <w:numFmt w:val="lowerRoman"/>
      <w:lvlText w:val="%9."/>
      <w:lvlJc w:val="right"/>
      <w:pPr>
        <w:ind w:left="5636" w:hanging="180"/>
      </w:pPr>
    </w:lvl>
  </w:abstractNum>
  <w:abstractNum w:abstractNumId="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26E0C332"/>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113"/>
        </w:tabs>
        <w:ind w:left="5113" w:hanging="576"/>
      </w:pPr>
      <w:rPr>
        <w:rFonts w:hint="default"/>
        <w:lang w:val="en-US"/>
      </w:rPr>
    </w:lvl>
    <w:lvl w:ilvl="2">
      <w:start w:val="1"/>
      <w:numFmt w:val="decimal"/>
      <w:pStyle w:val="Heading3"/>
      <w:lvlText w:val="%1.%2.%3"/>
      <w:lvlJc w:val="left"/>
      <w:pPr>
        <w:tabs>
          <w:tab w:val="left" w:pos="1713"/>
        </w:tabs>
        <w:ind w:left="1713"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611028"/>
    <w:multiLevelType w:val="hybridMultilevel"/>
    <w:tmpl w:val="0FAC81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6B27FF1"/>
    <w:multiLevelType w:val="hybridMultilevel"/>
    <w:tmpl w:val="4B6E14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092C0DEC"/>
    <w:multiLevelType w:val="hybridMultilevel"/>
    <w:tmpl w:val="7500D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F64AED"/>
    <w:multiLevelType w:val="hybridMultilevel"/>
    <w:tmpl w:val="3DD6C9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C873CCE"/>
    <w:multiLevelType w:val="hybridMultilevel"/>
    <w:tmpl w:val="DAA47AFC"/>
    <w:lvl w:ilvl="0" w:tplc="040B0001">
      <w:start w:val="1"/>
      <w:numFmt w:val="bullet"/>
      <w:lvlText w:val=""/>
      <w:lvlJc w:val="left"/>
      <w:pPr>
        <w:ind w:left="1179" w:hanging="360"/>
      </w:pPr>
      <w:rPr>
        <w:rFonts w:ascii="Symbol" w:hAnsi="Symbol" w:hint="default"/>
      </w:rPr>
    </w:lvl>
    <w:lvl w:ilvl="1" w:tplc="040B0003">
      <w:start w:val="1"/>
      <w:numFmt w:val="bullet"/>
      <w:lvlText w:val="o"/>
      <w:lvlJc w:val="left"/>
      <w:pPr>
        <w:ind w:left="1899" w:hanging="360"/>
      </w:pPr>
      <w:rPr>
        <w:rFonts w:ascii="Courier New" w:hAnsi="Courier New" w:cs="Courier New" w:hint="default"/>
      </w:rPr>
    </w:lvl>
    <w:lvl w:ilvl="2" w:tplc="040B0005" w:tentative="1">
      <w:start w:val="1"/>
      <w:numFmt w:val="bullet"/>
      <w:lvlText w:val=""/>
      <w:lvlJc w:val="left"/>
      <w:pPr>
        <w:ind w:left="2619" w:hanging="360"/>
      </w:pPr>
      <w:rPr>
        <w:rFonts w:ascii="Wingdings" w:hAnsi="Wingdings" w:hint="default"/>
      </w:rPr>
    </w:lvl>
    <w:lvl w:ilvl="3" w:tplc="040B0001" w:tentative="1">
      <w:start w:val="1"/>
      <w:numFmt w:val="bullet"/>
      <w:lvlText w:val=""/>
      <w:lvlJc w:val="left"/>
      <w:pPr>
        <w:ind w:left="3339" w:hanging="360"/>
      </w:pPr>
      <w:rPr>
        <w:rFonts w:ascii="Symbol" w:hAnsi="Symbol" w:hint="default"/>
      </w:rPr>
    </w:lvl>
    <w:lvl w:ilvl="4" w:tplc="040B0003" w:tentative="1">
      <w:start w:val="1"/>
      <w:numFmt w:val="bullet"/>
      <w:lvlText w:val="o"/>
      <w:lvlJc w:val="left"/>
      <w:pPr>
        <w:ind w:left="4059" w:hanging="360"/>
      </w:pPr>
      <w:rPr>
        <w:rFonts w:ascii="Courier New" w:hAnsi="Courier New" w:cs="Courier New" w:hint="default"/>
      </w:rPr>
    </w:lvl>
    <w:lvl w:ilvl="5" w:tplc="040B0005" w:tentative="1">
      <w:start w:val="1"/>
      <w:numFmt w:val="bullet"/>
      <w:lvlText w:val=""/>
      <w:lvlJc w:val="left"/>
      <w:pPr>
        <w:ind w:left="4779" w:hanging="360"/>
      </w:pPr>
      <w:rPr>
        <w:rFonts w:ascii="Wingdings" w:hAnsi="Wingdings" w:hint="default"/>
      </w:rPr>
    </w:lvl>
    <w:lvl w:ilvl="6" w:tplc="040B0001" w:tentative="1">
      <w:start w:val="1"/>
      <w:numFmt w:val="bullet"/>
      <w:lvlText w:val=""/>
      <w:lvlJc w:val="left"/>
      <w:pPr>
        <w:ind w:left="5499" w:hanging="360"/>
      </w:pPr>
      <w:rPr>
        <w:rFonts w:ascii="Symbol" w:hAnsi="Symbol" w:hint="default"/>
      </w:rPr>
    </w:lvl>
    <w:lvl w:ilvl="7" w:tplc="040B0003" w:tentative="1">
      <w:start w:val="1"/>
      <w:numFmt w:val="bullet"/>
      <w:lvlText w:val="o"/>
      <w:lvlJc w:val="left"/>
      <w:pPr>
        <w:ind w:left="6219" w:hanging="360"/>
      </w:pPr>
      <w:rPr>
        <w:rFonts w:ascii="Courier New" w:hAnsi="Courier New" w:cs="Courier New" w:hint="default"/>
      </w:rPr>
    </w:lvl>
    <w:lvl w:ilvl="8" w:tplc="040B0005" w:tentative="1">
      <w:start w:val="1"/>
      <w:numFmt w:val="bullet"/>
      <w:lvlText w:val=""/>
      <w:lvlJc w:val="left"/>
      <w:pPr>
        <w:ind w:left="6939" w:hanging="360"/>
      </w:pPr>
      <w:rPr>
        <w:rFonts w:ascii="Wingdings" w:hAnsi="Wingdings" w:hint="default"/>
      </w:rPr>
    </w:lvl>
  </w:abstractNum>
  <w:abstractNum w:abstractNumId="14" w15:restartNumberingAfterBreak="0">
    <w:nsid w:val="0D773EA5"/>
    <w:multiLevelType w:val="hybridMultilevel"/>
    <w:tmpl w:val="17E647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0E324D10"/>
    <w:multiLevelType w:val="hybridMultilevel"/>
    <w:tmpl w:val="1A3601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0F560987"/>
    <w:multiLevelType w:val="hybridMultilevel"/>
    <w:tmpl w:val="C08E9F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0F8D5827"/>
    <w:multiLevelType w:val="hybridMultilevel"/>
    <w:tmpl w:val="6EDA03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1274131B"/>
    <w:multiLevelType w:val="hybridMultilevel"/>
    <w:tmpl w:val="6DF02476"/>
    <w:lvl w:ilvl="0" w:tplc="040B0001">
      <w:start w:val="1"/>
      <w:numFmt w:val="bullet"/>
      <w:lvlText w:val=""/>
      <w:lvlJc w:val="left"/>
      <w:pPr>
        <w:ind w:left="1069" w:hanging="360"/>
      </w:pPr>
      <w:rPr>
        <w:rFonts w:ascii="Symbol" w:hAnsi="Symbol" w:hint="default"/>
      </w:rPr>
    </w:lvl>
    <w:lvl w:ilvl="1" w:tplc="040B0003" w:tentative="1">
      <w:start w:val="1"/>
      <w:numFmt w:val="bullet"/>
      <w:lvlText w:val="o"/>
      <w:lvlJc w:val="left"/>
      <w:pPr>
        <w:ind w:left="1789" w:hanging="360"/>
      </w:pPr>
      <w:rPr>
        <w:rFonts w:ascii="Courier New" w:hAnsi="Courier New" w:cs="Courier New" w:hint="default"/>
      </w:rPr>
    </w:lvl>
    <w:lvl w:ilvl="2" w:tplc="040B0005" w:tentative="1">
      <w:start w:val="1"/>
      <w:numFmt w:val="bullet"/>
      <w:lvlText w:val=""/>
      <w:lvlJc w:val="left"/>
      <w:pPr>
        <w:ind w:left="2509" w:hanging="360"/>
      </w:pPr>
      <w:rPr>
        <w:rFonts w:ascii="Wingdings" w:hAnsi="Wingdings" w:hint="default"/>
      </w:rPr>
    </w:lvl>
    <w:lvl w:ilvl="3" w:tplc="040B0001" w:tentative="1">
      <w:start w:val="1"/>
      <w:numFmt w:val="bullet"/>
      <w:lvlText w:val=""/>
      <w:lvlJc w:val="left"/>
      <w:pPr>
        <w:ind w:left="3229" w:hanging="360"/>
      </w:pPr>
      <w:rPr>
        <w:rFonts w:ascii="Symbol" w:hAnsi="Symbol" w:hint="default"/>
      </w:rPr>
    </w:lvl>
    <w:lvl w:ilvl="4" w:tplc="040B0003" w:tentative="1">
      <w:start w:val="1"/>
      <w:numFmt w:val="bullet"/>
      <w:lvlText w:val="o"/>
      <w:lvlJc w:val="left"/>
      <w:pPr>
        <w:ind w:left="3949" w:hanging="360"/>
      </w:pPr>
      <w:rPr>
        <w:rFonts w:ascii="Courier New" w:hAnsi="Courier New" w:cs="Courier New" w:hint="default"/>
      </w:rPr>
    </w:lvl>
    <w:lvl w:ilvl="5" w:tplc="040B0005" w:tentative="1">
      <w:start w:val="1"/>
      <w:numFmt w:val="bullet"/>
      <w:lvlText w:val=""/>
      <w:lvlJc w:val="left"/>
      <w:pPr>
        <w:ind w:left="4669" w:hanging="360"/>
      </w:pPr>
      <w:rPr>
        <w:rFonts w:ascii="Wingdings" w:hAnsi="Wingdings" w:hint="default"/>
      </w:rPr>
    </w:lvl>
    <w:lvl w:ilvl="6" w:tplc="040B0001" w:tentative="1">
      <w:start w:val="1"/>
      <w:numFmt w:val="bullet"/>
      <w:lvlText w:val=""/>
      <w:lvlJc w:val="left"/>
      <w:pPr>
        <w:ind w:left="5389" w:hanging="360"/>
      </w:pPr>
      <w:rPr>
        <w:rFonts w:ascii="Symbol" w:hAnsi="Symbol" w:hint="default"/>
      </w:rPr>
    </w:lvl>
    <w:lvl w:ilvl="7" w:tplc="040B0003" w:tentative="1">
      <w:start w:val="1"/>
      <w:numFmt w:val="bullet"/>
      <w:lvlText w:val="o"/>
      <w:lvlJc w:val="left"/>
      <w:pPr>
        <w:ind w:left="6109" w:hanging="360"/>
      </w:pPr>
      <w:rPr>
        <w:rFonts w:ascii="Courier New" w:hAnsi="Courier New" w:cs="Courier New" w:hint="default"/>
      </w:rPr>
    </w:lvl>
    <w:lvl w:ilvl="8" w:tplc="040B0005" w:tentative="1">
      <w:start w:val="1"/>
      <w:numFmt w:val="bullet"/>
      <w:lvlText w:val=""/>
      <w:lvlJc w:val="left"/>
      <w:pPr>
        <w:ind w:left="6829" w:hanging="360"/>
      </w:pPr>
      <w:rPr>
        <w:rFonts w:ascii="Wingdings" w:hAnsi="Wingdings" w:hint="default"/>
      </w:rPr>
    </w:lvl>
  </w:abstractNum>
  <w:abstractNum w:abstractNumId="19" w15:restartNumberingAfterBreak="0">
    <w:nsid w:val="13124BA4"/>
    <w:multiLevelType w:val="hybridMultilevel"/>
    <w:tmpl w:val="4454BC2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16EB6464"/>
    <w:multiLevelType w:val="hybridMultilevel"/>
    <w:tmpl w:val="16C6FAD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17E02639"/>
    <w:multiLevelType w:val="hybridMultilevel"/>
    <w:tmpl w:val="0074A6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1AA73EF1"/>
    <w:multiLevelType w:val="hybridMultilevel"/>
    <w:tmpl w:val="917E0178"/>
    <w:lvl w:ilvl="0" w:tplc="52AAC8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D160D60"/>
    <w:multiLevelType w:val="hybridMultilevel"/>
    <w:tmpl w:val="AF4C84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1EC81C1F"/>
    <w:multiLevelType w:val="hybridMultilevel"/>
    <w:tmpl w:val="EE5E20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2154606"/>
    <w:multiLevelType w:val="hybridMultilevel"/>
    <w:tmpl w:val="29EA70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225605E6"/>
    <w:multiLevelType w:val="hybridMultilevel"/>
    <w:tmpl w:val="E4A893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24D42114"/>
    <w:multiLevelType w:val="hybridMultilevel"/>
    <w:tmpl w:val="CFD6E180"/>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31"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259C7AEC"/>
    <w:multiLevelType w:val="hybridMultilevel"/>
    <w:tmpl w:val="F77013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25A67BDC"/>
    <w:multiLevelType w:val="hybridMultilevel"/>
    <w:tmpl w:val="DF7887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266B192F"/>
    <w:multiLevelType w:val="hybridMultilevel"/>
    <w:tmpl w:val="C34E0C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27453D75"/>
    <w:multiLevelType w:val="hybridMultilevel"/>
    <w:tmpl w:val="080862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27580F6E"/>
    <w:multiLevelType w:val="hybridMultilevel"/>
    <w:tmpl w:val="2EFA8B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2B3266E2"/>
    <w:multiLevelType w:val="hybridMultilevel"/>
    <w:tmpl w:val="5CCA47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2F4E0075"/>
    <w:multiLevelType w:val="hybridMultilevel"/>
    <w:tmpl w:val="6EFE9A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3B739FE"/>
    <w:multiLevelType w:val="hybridMultilevel"/>
    <w:tmpl w:val="2AF675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35E01E43"/>
    <w:multiLevelType w:val="hybridMultilevel"/>
    <w:tmpl w:val="503EEA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372E2C72"/>
    <w:multiLevelType w:val="hybridMultilevel"/>
    <w:tmpl w:val="B8BED5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3A743550"/>
    <w:multiLevelType w:val="hybridMultilevel"/>
    <w:tmpl w:val="BA54C7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50"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C8616E2"/>
    <w:multiLevelType w:val="hybridMultilevel"/>
    <w:tmpl w:val="B046202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3D2618A3"/>
    <w:multiLevelType w:val="hybridMultilevel"/>
    <w:tmpl w:val="BC2C7112"/>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5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FD50D36"/>
    <w:multiLevelType w:val="hybridMultilevel"/>
    <w:tmpl w:val="7882A7D0"/>
    <w:lvl w:ilvl="0" w:tplc="17BA94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0247235"/>
    <w:multiLevelType w:val="hybridMultilevel"/>
    <w:tmpl w:val="47282B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469C21D1"/>
    <w:multiLevelType w:val="hybridMultilevel"/>
    <w:tmpl w:val="026E81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4A0C674A"/>
    <w:multiLevelType w:val="hybridMultilevel"/>
    <w:tmpl w:val="7C80D83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4C4F47E8"/>
    <w:multiLevelType w:val="hybridMultilevel"/>
    <w:tmpl w:val="10886E9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4D52067B"/>
    <w:multiLevelType w:val="hybridMultilevel"/>
    <w:tmpl w:val="8200D506"/>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0953238"/>
    <w:multiLevelType w:val="hybridMultilevel"/>
    <w:tmpl w:val="993299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3797DF3"/>
    <w:multiLevelType w:val="hybridMultilevel"/>
    <w:tmpl w:val="4AFAC268"/>
    <w:lvl w:ilvl="0" w:tplc="040B0001">
      <w:start w:val="1"/>
      <w:numFmt w:val="bullet"/>
      <w:lvlText w:val=""/>
      <w:lvlJc w:val="left"/>
      <w:pPr>
        <w:ind w:left="804" w:hanging="360"/>
      </w:pPr>
      <w:rPr>
        <w:rFonts w:ascii="Symbol" w:hAnsi="Symbol" w:hint="default"/>
      </w:rPr>
    </w:lvl>
    <w:lvl w:ilvl="1" w:tplc="040B0003" w:tentative="1">
      <w:start w:val="1"/>
      <w:numFmt w:val="bullet"/>
      <w:lvlText w:val="o"/>
      <w:lvlJc w:val="left"/>
      <w:pPr>
        <w:ind w:left="1524" w:hanging="360"/>
      </w:pPr>
      <w:rPr>
        <w:rFonts w:ascii="Courier New" w:hAnsi="Courier New" w:cs="Courier New" w:hint="default"/>
      </w:rPr>
    </w:lvl>
    <w:lvl w:ilvl="2" w:tplc="040B0005" w:tentative="1">
      <w:start w:val="1"/>
      <w:numFmt w:val="bullet"/>
      <w:lvlText w:val=""/>
      <w:lvlJc w:val="left"/>
      <w:pPr>
        <w:ind w:left="2244" w:hanging="360"/>
      </w:pPr>
      <w:rPr>
        <w:rFonts w:ascii="Wingdings" w:hAnsi="Wingdings" w:hint="default"/>
      </w:rPr>
    </w:lvl>
    <w:lvl w:ilvl="3" w:tplc="040B0001" w:tentative="1">
      <w:start w:val="1"/>
      <w:numFmt w:val="bullet"/>
      <w:lvlText w:val=""/>
      <w:lvlJc w:val="left"/>
      <w:pPr>
        <w:ind w:left="2964" w:hanging="360"/>
      </w:pPr>
      <w:rPr>
        <w:rFonts w:ascii="Symbol" w:hAnsi="Symbol" w:hint="default"/>
      </w:rPr>
    </w:lvl>
    <w:lvl w:ilvl="4" w:tplc="040B0003" w:tentative="1">
      <w:start w:val="1"/>
      <w:numFmt w:val="bullet"/>
      <w:lvlText w:val="o"/>
      <w:lvlJc w:val="left"/>
      <w:pPr>
        <w:ind w:left="3684" w:hanging="360"/>
      </w:pPr>
      <w:rPr>
        <w:rFonts w:ascii="Courier New" w:hAnsi="Courier New" w:cs="Courier New" w:hint="default"/>
      </w:rPr>
    </w:lvl>
    <w:lvl w:ilvl="5" w:tplc="040B0005" w:tentative="1">
      <w:start w:val="1"/>
      <w:numFmt w:val="bullet"/>
      <w:lvlText w:val=""/>
      <w:lvlJc w:val="left"/>
      <w:pPr>
        <w:ind w:left="4404" w:hanging="360"/>
      </w:pPr>
      <w:rPr>
        <w:rFonts w:ascii="Wingdings" w:hAnsi="Wingdings" w:hint="default"/>
      </w:rPr>
    </w:lvl>
    <w:lvl w:ilvl="6" w:tplc="040B0001" w:tentative="1">
      <w:start w:val="1"/>
      <w:numFmt w:val="bullet"/>
      <w:lvlText w:val=""/>
      <w:lvlJc w:val="left"/>
      <w:pPr>
        <w:ind w:left="5124" w:hanging="360"/>
      </w:pPr>
      <w:rPr>
        <w:rFonts w:ascii="Symbol" w:hAnsi="Symbol" w:hint="default"/>
      </w:rPr>
    </w:lvl>
    <w:lvl w:ilvl="7" w:tplc="040B0003" w:tentative="1">
      <w:start w:val="1"/>
      <w:numFmt w:val="bullet"/>
      <w:lvlText w:val="o"/>
      <w:lvlJc w:val="left"/>
      <w:pPr>
        <w:ind w:left="5844" w:hanging="360"/>
      </w:pPr>
      <w:rPr>
        <w:rFonts w:ascii="Courier New" w:hAnsi="Courier New" w:cs="Courier New" w:hint="default"/>
      </w:rPr>
    </w:lvl>
    <w:lvl w:ilvl="8" w:tplc="040B0005" w:tentative="1">
      <w:start w:val="1"/>
      <w:numFmt w:val="bullet"/>
      <w:lvlText w:val=""/>
      <w:lvlJc w:val="left"/>
      <w:pPr>
        <w:ind w:left="6564" w:hanging="360"/>
      </w:pPr>
      <w:rPr>
        <w:rFonts w:ascii="Wingdings" w:hAnsi="Wingdings" w:hint="default"/>
      </w:rPr>
    </w:lvl>
  </w:abstractNum>
  <w:abstractNum w:abstractNumId="65" w15:restartNumberingAfterBreak="0">
    <w:nsid w:val="53D85B42"/>
    <w:multiLevelType w:val="hybridMultilevel"/>
    <w:tmpl w:val="9C2CAEF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6" w15:restartNumberingAfterBreak="0">
    <w:nsid w:val="571746DF"/>
    <w:multiLevelType w:val="hybridMultilevel"/>
    <w:tmpl w:val="1C1476F8"/>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7" w15:restartNumberingAfterBreak="0">
    <w:nsid w:val="5AF41A69"/>
    <w:multiLevelType w:val="hybridMultilevel"/>
    <w:tmpl w:val="DCCC36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8" w15:restartNumberingAfterBreak="0">
    <w:nsid w:val="5D68277A"/>
    <w:multiLevelType w:val="hybridMultilevel"/>
    <w:tmpl w:val="42A2C410"/>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69" w15:restartNumberingAfterBreak="0">
    <w:nsid w:val="5D6E1567"/>
    <w:multiLevelType w:val="hybridMultilevel"/>
    <w:tmpl w:val="B06CB1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0" w15:restartNumberingAfterBreak="0">
    <w:nsid w:val="5FDB255F"/>
    <w:multiLevelType w:val="hybridMultilevel"/>
    <w:tmpl w:val="E8A8F964"/>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1D44EBB"/>
    <w:multiLevelType w:val="hybridMultilevel"/>
    <w:tmpl w:val="669499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3" w15:restartNumberingAfterBreak="0">
    <w:nsid w:val="621A5BEB"/>
    <w:multiLevelType w:val="hybridMultilevel"/>
    <w:tmpl w:val="1696B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27454A2"/>
    <w:multiLevelType w:val="hybridMultilevel"/>
    <w:tmpl w:val="265E5824"/>
    <w:lvl w:ilvl="0" w:tplc="040B0001">
      <w:start w:val="1"/>
      <w:numFmt w:val="bullet"/>
      <w:lvlText w:val=""/>
      <w:lvlJc w:val="left"/>
      <w:pPr>
        <w:ind w:left="826" w:hanging="360"/>
      </w:pPr>
      <w:rPr>
        <w:rFonts w:ascii="Symbol" w:hAnsi="Symbol" w:hint="default"/>
      </w:rPr>
    </w:lvl>
    <w:lvl w:ilvl="1" w:tplc="040B0003">
      <w:start w:val="1"/>
      <w:numFmt w:val="bullet"/>
      <w:lvlText w:val="o"/>
      <w:lvlJc w:val="left"/>
      <w:pPr>
        <w:ind w:left="1546" w:hanging="360"/>
      </w:pPr>
      <w:rPr>
        <w:rFonts w:ascii="Courier New" w:hAnsi="Courier New" w:cs="Courier New" w:hint="default"/>
      </w:rPr>
    </w:lvl>
    <w:lvl w:ilvl="2" w:tplc="040B0005" w:tentative="1">
      <w:start w:val="1"/>
      <w:numFmt w:val="bullet"/>
      <w:lvlText w:val=""/>
      <w:lvlJc w:val="left"/>
      <w:pPr>
        <w:ind w:left="2266" w:hanging="360"/>
      </w:pPr>
      <w:rPr>
        <w:rFonts w:ascii="Wingdings" w:hAnsi="Wingdings" w:hint="default"/>
      </w:rPr>
    </w:lvl>
    <w:lvl w:ilvl="3" w:tplc="040B0001" w:tentative="1">
      <w:start w:val="1"/>
      <w:numFmt w:val="bullet"/>
      <w:lvlText w:val=""/>
      <w:lvlJc w:val="left"/>
      <w:pPr>
        <w:ind w:left="2986" w:hanging="360"/>
      </w:pPr>
      <w:rPr>
        <w:rFonts w:ascii="Symbol" w:hAnsi="Symbol" w:hint="default"/>
      </w:rPr>
    </w:lvl>
    <w:lvl w:ilvl="4" w:tplc="040B0003" w:tentative="1">
      <w:start w:val="1"/>
      <w:numFmt w:val="bullet"/>
      <w:lvlText w:val="o"/>
      <w:lvlJc w:val="left"/>
      <w:pPr>
        <w:ind w:left="3706" w:hanging="360"/>
      </w:pPr>
      <w:rPr>
        <w:rFonts w:ascii="Courier New" w:hAnsi="Courier New" w:cs="Courier New" w:hint="default"/>
      </w:rPr>
    </w:lvl>
    <w:lvl w:ilvl="5" w:tplc="040B0005" w:tentative="1">
      <w:start w:val="1"/>
      <w:numFmt w:val="bullet"/>
      <w:lvlText w:val=""/>
      <w:lvlJc w:val="left"/>
      <w:pPr>
        <w:ind w:left="4426" w:hanging="360"/>
      </w:pPr>
      <w:rPr>
        <w:rFonts w:ascii="Wingdings" w:hAnsi="Wingdings" w:hint="default"/>
      </w:rPr>
    </w:lvl>
    <w:lvl w:ilvl="6" w:tplc="040B0001" w:tentative="1">
      <w:start w:val="1"/>
      <w:numFmt w:val="bullet"/>
      <w:lvlText w:val=""/>
      <w:lvlJc w:val="left"/>
      <w:pPr>
        <w:ind w:left="5146" w:hanging="360"/>
      </w:pPr>
      <w:rPr>
        <w:rFonts w:ascii="Symbol" w:hAnsi="Symbol" w:hint="default"/>
      </w:rPr>
    </w:lvl>
    <w:lvl w:ilvl="7" w:tplc="040B0003" w:tentative="1">
      <w:start w:val="1"/>
      <w:numFmt w:val="bullet"/>
      <w:lvlText w:val="o"/>
      <w:lvlJc w:val="left"/>
      <w:pPr>
        <w:ind w:left="5866" w:hanging="360"/>
      </w:pPr>
      <w:rPr>
        <w:rFonts w:ascii="Courier New" w:hAnsi="Courier New" w:cs="Courier New" w:hint="default"/>
      </w:rPr>
    </w:lvl>
    <w:lvl w:ilvl="8" w:tplc="040B0005" w:tentative="1">
      <w:start w:val="1"/>
      <w:numFmt w:val="bullet"/>
      <w:lvlText w:val=""/>
      <w:lvlJc w:val="left"/>
      <w:pPr>
        <w:ind w:left="6586" w:hanging="360"/>
      </w:pPr>
      <w:rPr>
        <w:rFonts w:ascii="Wingdings" w:hAnsi="Wingdings" w:hint="default"/>
      </w:rPr>
    </w:lvl>
  </w:abstractNum>
  <w:abstractNum w:abstractNumId="75" w15:restartNumberingAfterBreak="0">
    <w:nsid w:val="62E36350"/>
    <w:multiLevelType w:val="hybridMultilevel"/>
    <w:tmpl w:val="80A00CE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6"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647B0E6B"/>
    <w:multiLevelType w:val="hybridMultilevel"/>
    <w:tmpl w:val="B8BEF8E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8" w15:restartNumberingAfterBreak="0">
    <w:nsid w:val="65861ED4"/>
    <w:multiLevelType w:val="hybridMultilevel"/>
    <w:tmpl w:val="F98AE4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9" w15:restartNumberingAfterBreak="0">
    <w:nsid w:val="658E51D1"/>
    <w:multiLevelType w:val="hybridMultilevel"/>
    <w:tmpl w:val="94AABCB6"/>
    <w:lvl w:ilvl="0" w:tplc="040B0001">
      <w:start w:val="1"/>
      <w:numFmt w:val="bullet"/>
      <w:lvlText w:val=""/>
      <w:lvlJc w:val="left"/>
      <w:pPr>
        <w:ind w:left="720" w:hanging="360"/>
      </w:pPr>
      <w:rPr>
        <w:rFonts w:ascii="Symbol" w:hAnsi="Symbol" w:hint="default"/>
      </w:rPr>
    </w:lvl>
    <w:lvl w:ilvl="1" w:tplc="1E20F326">
      <w:start w:val="5"/>
      <w:numFmt w:val="bullet"/>
      <w:lvlText w:val="•"/>
      <w:lvlJc w:val="left"/>
      <w:pPr>
        <w:ind w:left="1800" w:hanging="720"/>
      </w:pPr>
      <w:rPr>
        <w:rFonts w:ascii="Calibri" w:eastAsiaTheme="minorHAnsi" w:hAnsi="Calibri" w:cs="Calibri"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0"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6BC66C88"/>
    <w:multiLevelType w:val="hybridMultilevel"/>
    <w:tmpl w:val="FD86A6BE"/>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83"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4" w15:restartNumberingAfterBreak="0">
    <w:nsid w:val="6D7A1E27"/>
    <w:multiLevelType w:val="hybridMultilevel"/>
    <w:tmpl w:val="C4A43A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5" w15:restartNumberingAfterBreak="0">
    <w:nsid w:val="6F9E56A6"/>
    <w:multiLevelType w:val="hybridMultilevel"/>
    <w:tmpl w:val="E88AA92E"/>
    <w:lvl w:ilvl="0" w:tplc="040B0001">
      <w:start w:val="1"/>
      <w:numFmt w:val="bullet"/>
      <w:lvlText w:val=""/>
      <w:lvlJc w:val="left"/>
      <w:pPr>
        <w:ind w:left="1440" w:hanging="360"/>
      </w:pPr>
      <w:rPr>
        <w:rFonts w:ascii="Symbol" w:hAnsi="Symbol" w:hint="default"/>
      </w:rPr>
    </w:lvl>
    <w:lvl w:ilvl="1" w:tplc="040B0003">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86"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7"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8" w15:restartNumberingAfterBreak="0">
    <w:nsid w:val="75A05472"/>
    <w:multiLevelType w:val="hybridMultilevel"/>
    <w:tmpl w:val="652252A2"/>
    <w:lvl w:ilvl="0" w:tplc="2B2ED018">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89676D8"/>
    <w:multiLevelType w:val="hybridMultilevel"/>
    <w:tmpl w:val="1EE6AA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0"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1" w15:restartNumberingAfterBreak="0">
    <w:nsid w:val="79910D09"/>
    <w:multiLevelType w:val="hybridMultilevel"/>
    <w:tmpl w:val="895064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2" w15:restartNumberingAfterBreak="0">
    <w:nsid w:val="7BE67ED9"/>
    <w:multiLevelType w:val="hybridMultilevel"/>
    <w:tmpl w:val="61F0B38E"/>
    <w:lvl w:ilvl="0" w:tplc="040B0001">
      <w:start w:val="1"/>
      <w:numFmt w:val="bullet"/>
      <w:lvlText w:val=""/>
      <w:lvlJc w:val="left"/>
      <w:pPr>
        <w:ind w:left="945" w:hanging="360"/>
      </w:pPr>
      <w:rPr>
        <w:rFonts w:ascii="Symbol" w:hAnsi="Symbol" w:hint="default"/>
      </w:rPr>
    </w:lvl>
    <w:lvl w:ilvl="1" w:tplc="040B0003" w:tentative="1">
      <w:start w:val="1"/>
      <w:numFmt w:val="bullet"/>
      <w:lvlText w:val="o"/>
      <w:lvlJc w:val="left"/>
      <w:pPr>
        <w:ind w:left="1665" w:hanging="360"/>
      </w:pPr>
      <w:rPr>
        <w:rFonts w:ascii="Courier New" w:hAnsi="Courier New" w:cs="Courier New" w:hint="default"/>
      </w:rPr>
    </w:lvl>
    <w:lvl w:ilvl="2" w:tplc="040B0005" w:tentative="1">
      <w:start w:val="1"/>
      <w:numFmt w:val="bullet"/>
      <w:lvlText w:val=""/>
      <w:lvlJc w:val="left"/>
      <w:pPr>
        <w:ind w:left="2385" w:hanging="360"/>
      </w:pPr>
      <w:rPr>
        <w:rFonts w:ascii="Wingdings" w:hAnsi="Wingdings" w:hint="default"/>
      </w:rPr>
    </w:lvl>
    <w:lvl w:ilvl="3" w:tplc="040B0001" w:tentative="1">
      <w:start w:val="1"/>
      <w:numFmt w:val="bullet"/>
      <w:lvlText w:val=""/>
      <w:lvlJc w:val="left"/>
      <w:pPr>
        <w:ind w:left="3105" w:hanging="360"/>
      </w:pPr>
      <w:rPr>
        <w:rFonts w:ascii="Symbol" w:hAnsi="Symbol" w:hint="default"/>
      </w:rPr>
    </w:lvl>
    <w:lvl w:ilvl="4" w:tplc="040B0003" w:tentative="1">
      <w:start w:val="1"/>
      <w:numFmt w:val="bullet"/>
      <w:lvlText w:val="o"/>
      <w:lvlJc w:val="left"/>
      <w:pPr>
        <w:ind w:left="3825" w:hanging="360"/>
      </w:pPr>
      <w:rPr>
        <w:rFonts w:ascii="Courier New" w:hAnsi="Courier New" w:cs="Courier New" w:hint="default"/>
      </w:rPr>
    </w:lvl>
    <w:lvl w:ilvl="5" w:tplc="040B0005" w:tentative="1">
      <w:start w:val="1"/>
      <w:numFmt w:val="bullet"/>
      <w:lvlText w:val=""/>
      <w:lvlJc w:val="left"/>
      <w:pPr>
        <w:ind w:left="4545" w:hanging="360"/>
      </w:pPr>
      <w:rPr>
        <w:rFonts w:ascii="Wingdings" w:hAnsi="Wingdings" w:hint="default"/>
      </w:rPr>
    </w:lvl>
    <w:lvl w:ilvl="6" w:tplc="040B0001" w:tentative="1">
      <w:start w:val="1"/>
      <w:numFmt w:val="bullet"/>
      <w:lvlText w:val=""/>
      <w:lvlJc w:val="left"/>
      <w:pPr>
        <w:ind w:left="5265" w:hanging="360"/>
      </w:pPr>
      <w:rPr>
        <w:rFonts w:ascii="Symbol" w:hAnsi="Symbol" w:hint="default"/>
      </w:rPr>
    </w:lvl>
    <w:lvl w:ilvl="7" w:tplc="040B0003" w:tentative="1">
      <w:start w:val="1"/>
      <w:numFmt w:val="bullet"/>
      <w:lvlText w:val="o"/>
      <w:lvlJc w:val="left"/>
      <w:pPr>
        <w:ind w:left="5985" w:hanging="360"/>
      </w:pPr>
      <w:rPr>
        <w:rFonts w:ascii="Courier New" w:hAnsi="Courier New" w:cs="Courier New" w:hint="default"/>
      </w:rPr>
    </w:lvl>
    <w:lvl w:ilvl="8" w:tplc="040B0005" w:tentative="1">
      <w:start w:val="1"/>
      <w:numFmt w:val="bullet"/>
      <w:lvlText w:val=""/>
      <w:lvlJc w:val="left"/>
      <w:pPr>
        <w:ind w:left="6705" w:hanging="360"/>
      </w:pPr>
      <w:rPr>
        <w:rFonts w:ascii="Wingdings" w:hAnsi="Wingdings" w:hint="default"/>
      </w:rPr>
    </w:lvl>
  </w:abstractNum>
  <w:abstractNum w:abstractNumId="93" w15:restartNumberingAfterBreak="0">
    <w:nsid w:val="7C411CDC"/>
    <w:multiLevelType w:val="hybridMultilevel"/>
    <w:tmpl w:val="B896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E9E44F5"/>
    <w:multiLevelType w:val="hybridMultilevel"/>
    <w:tmpl w:val="3A60DD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13922097">
    <w:abstractNumId w:val="4"/>
  </w:num>
  <w:num w:numId="2" w16cid:durableId="42874227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657224550">
    <w:abstractNumId w:val="5"/>
  </w:num>
  <w:num w:numId="4" w16cid:durableId="1975211858">
    <w:abstractNumId w:val="6"/>
  </w:num>
  <w:num w:numId="5" w16cid:durableId="195046405">
    <w:abstractNumId w:val="2"/>
  </w:num>
  <w:num w:numId="6" w16cid:durableId="1601790892">
    <w:abstractNumId w:val="0"/>
  </w:num>
  <w:num w:numId="7" w16cid:durableId="1047796294">
    <w:abstractNumId w:val="66"/>
  </w:num>
  <w:num w:numId="8" w16cid:durableId="576289669">
    <w:abstractNumId w:val="73"/>
  </w:num>
  <w:num w:numId="9" w16cid:durableId="1302149687">
    <w:abstractNumId w:val="78"/>
  </w:num>
  <w:num w:numId="10" w16cid:durableId="1809516593">
    <w:abstractNumId w:val="27"/>
  </w:num>
  <w:num w:numId="11" w16cid:durableId="1872111663">
    <w:abstractNumId w:val="96"/>
  </w:num>
  <w:num w:numId="12" w16cid:durableId="566570348">
    <w:abstractNumId w:val="85"/>
  </w:num>
  <w:num w:numId="13" w16cid:durableId="546112743">
    <w:abstractNumId w:val="63"/>
  </w:num>
  <w:num w:numId="14" w16cid:durableId="1980374480">
    <w:abstractNumId w:val="59"/>
  </w:num>
  <w:num w:numId="15" w16cid:durableId="331226241">
    <w:abstractNumId w:val="43"/>
  </w:num>
  <w:num w:numId="16" w16cid:durableId="1750274134">
    <w:abstractNumId w:val="86"/>
  </w:num>
  <w:num w:numId="17" w16cid:durableId="563179158">
    <w:abstractNumId w:val="80"/>
  </w:num>
  <w:num w:numId="18" w16cid:durableId="1857769176">
    <w:abstractNumId w:val="41"/>
  </w:num>
  <w:num w:numId="19" w16cid:durableId="332681144">
    <w:abstractNumId w:val="60"/>
  </w:num>
  <w:num w:numId="20" w16cid:durableId="786970375">
    <w:abstractNumId w:val="49"/>
  </w:num>
  <w:num w:numId="21" w16cid:durableId="783161181">
    <w:abstractNumId w:val="42"/>
  </w:num>
  <w:num w:numId="22" w16cid:durableId="1450201576">
    <w:abstractNumId w:val="71"/>
  </w:num>
  <w:num w:numId="23" w16cid:durableId="648823275">
    <w:abstractNumId w:val="54"/>
  </w:num>
  <w:num w:numId="24" w16cid:durableId="1197347736">
    <w:abstractNumId w:val="51"/>
  </w:num>
  <w:num w:numId="25" w16cid:durableId="1487428503">
    <w:abstractNumId w:val="94"/>
  </w:num>
  <w:num w:numId="26" w16cid:durableId="1776485234">
    <w:abstractNumId w:val="81"/>
  </w:num>
  <w:num w:numId="27" w16cid:durableId="471404496">
    <w:abstractNumId w:val="15"/>
  </w:num>
  <w:num w:numId="28" w16cid:durableId="17396129">
    <w:abstractNumId w:val="61"/>
  </w:num>
  <w:num w:numId="29" w16cid:durableId="686638513">
    <w:abstractNumId w:val="68"/>
  </w:num>
  <w:num w:numId="30" w16cid:durableId="2091610625">
    <w:abstractNumId w:val="20"/>
  </w:num>
  <w:num w:numId="31" w16cid:durableId="1105199407">
    <w:abstractNumId w:val="90"/>
  </w:num>
  <w:num w:numId="32" w16cid:durableId="1950118716">
    <w:abstractNumId w:val="38"/>
  </w:num>
  <w:num w:numId="33" w16cid:durableId="1054424544">
    <w:abstractNumId w:val="83"/>
  </w:num>
  <w:num w:numId="34" w16cid:durableId="704713790">
    <w:abstractNumId w:val="76"/>
  </w:num>
  <w:num w:numId="35" w16cid:durableId="1490289911">
    <w:abstractNumId w:val="50"/>
  </w:num>
  <w:num w:numId="36" w16cid:durableId="30612375">
    <w:abstractNumId w:val="56"/>
  </w:num>
  <w:num w:numId="37" w16cid:durableId="1556620299">
    <w:abstractNumId w:val="12"/>
  </w:num>
  <w:num w:numId="38" w16cid:durableId="1458332397">
    <w:abstractNumId w:val="45"/>
  </w:num>
  <w:num w:numId="39" w16cid:durableId="680427347">
    <w:abstractNumId w:val="13"/>
  </w:num>
  <w:num w:numId="40" w16cid:durableId="2023049694">
    <w:abstractNumId w:val="28"/>
  </w:num>
  <w:num w:numId="41" w16cid:durableId="138574836">
    <w:abstractNumId w:val="67"/>
  </w:num>
  <w:num w:numId="42" w16cid:durableId="856818347">
    <w:abstractNumId w:val="30"/>
  </w:num>
  <w:num w:numId="43" w16cid:durableId="309136074">
    <w:abstractNumId w:val="75"/>
  </w:num>
  <w:num w:numId="44" w16cid:durableId="829634403">
    <w:abstractNumId w:val="18"/>
  </w:num>
  <w:num w:numId="45" w16cid:durableId="953556338">
    <w:abstractNumId w:val="21"/>
  </w:num>
  <w:num w:numId="46" w16cid:durableId="882211080">
    <w:abstractNumId w:val="48"/>
  </w:num>
  <w:num w:numId="47" w16cid:durableId="193004429">
    <w:abstractNumId w:val="70"/>
  </w:num>
  <w:num w:numId="48" w16cid:durableId="1512140812">
    <w:abstractNumId w:val="58"/>
  </w:num>
  <w:num w:numId="49" w16cid:durableId="1725594042">
    <w:abstractNumId w:val="16"/>
  </w:num>
  <w:num w:numId="50" w16cid:durableId="1764641696">
    <w:abstractNumId w:val="34"/>
  </w:num>
  <w:num w:numId="51" w16cid:durableId="1971396674">
    <w:abstractNumId w:val="77"/>
  </w:num>
  <w:num w:numId="52" w16cid:durableId="1808084297">
    <w:abstractNumId w:val="22"/>
  </w:num>
  <w:num w:numId="53" w16cid:durableId="973407382">
    <w:abstractNumId w:val="65"/>
  </w:num>
  <w:num w:numId="54" w16cid:durableId="2101827989">
    <w:abstractNumId w:val="7"/>
  </w:num>
  <w:num w:numId="55" w16cid:durableId="2043046657">
    <w:abstractNumId w:val="74"/>
  </w:num>
  <w:num w:numId="56" w16cid:durableId="405110391">
    <w:abstractNumId w:val="19"/>
  </w:num>
  <w:num w:numId="57" w16cid:durableId="472873690">
    <w:abstractNumId w:val="26"/>
  </w:num>
  <w:num w:numId="58" w16cid:durableId="1295065866">
    <w:abstractNumId w:val="57"/>
  </w:num>
  <w:num w:numId="59" w16cid:durableId="760836472">
    <w:abstractNumId w:val="36"/>
  </w:num>
  <w:num w:numId="60" w16cid:durableId="52199150">
    <w:abstractNumId w:val="53"/>
  </w:num>
  <w:num w:numId="61" w16cid:durableId="1860045155">
    <w:abstractNumId w:val="82"/>
  </w:num>
  <w:num w:numId="62" w16cid:durableId="1511719175">
    <w:abstractNumId w:val="23"/>
  </w:num>
  <w:num w:numId="63" w16cid:durableId="1340350450">
    <w:abstractNumId w:val="64"/>
  </w:num>
  <w:num w:numId="64" w16cid:durableId="1046177400">
    <w:abstractNumId w:val="92"/>
  </w:num>
  <w:num w:numId="65" w16cid:durableId="1236553894">
    <w:abstractNumId w:val="9"/>
  </w:num>
  <w:num w:numId="66" w16cid:durableId="37246178">
    <w:abstractNumId w:val="29"/>
  </w:num>
  <w:num w:numId="67" w16cid:durableId="1688289717">
    <w:abstractNumId w:val="32"/>
  </w:num>
  <w:num w:numId="68" w16cid:durableId="1263030819">
    <w:abstractNumId w:val="84"/>
  </w:num>
  <w:num w:numId="69" w16cid:durableId="146896012">
    <w:abstractNumId w:val="69"/>
  </w:num>
  <w:num w:numId="70" w16cid:durableId="1356881011">
    <w:abstractNumId w:val="39"/>
  </w:num>
  <w:num w:numId="71" w16cid:durableId="379020759">
    <w:abstractNumId w:val="17"/>
  </w:num>
  <w:num w:numId="72" w16cid:durableId="1533306686">
    <w:abstractNumId w:val="52"/>
  </w:num>
  <w:num w:numId="73" w16cid:durableId="1178932469">
    <w:abstractNumId w:val="79"/>
  </w:num>
  <w:num w:numId="74" w16cid:durableId="1795443584">
    <w:abstractNumId w:val="62"/>
  </w:num>
  <w:num w:numId="75" w16cid:durableId="1165167626">
    <w:abstractNumId w:val="25"/>
  </w:num>
  <w:num w:numId="76" w16cid:durableId="1180124125">
    <w:abstractNumId w:val="46"/>
  </w:num>
  <w:num w:numId="77" w16cid:durableId="2016609842">
    <w:abstractNumId w:val="44"/>
  </w:num>
  <w:num w:numId="78" w16cid:durableId="679508357">
    <w:abstractNumId w:val="47"/>
  </w:num>
  <w:num w:numId="79" w16cid:durableId="1588613457">
    <w:abstractNumId w:val="95"/>
  </w:num>
  <w:num w:numId="80" w16cid:durableId="1197548563">
    <w:abstractNumId w:val="89"/>
  </w:num>
  <w:num w:numId="81" w16cid:durableId="487326198">
    <w:abstractNumId w:val="91"/>
  </w:num>
  <w:num w:numId="82" w16cid:durableId="1923760413">
    <w:abstractNumId w:val="40"/>
  </w:num>
  <w:num w:numId="83" w16cid:durableId="747967176">
    <w:abstractNumId w:val="37"/>
  </w:num>
  <w:num w:numId="84" w16cid:durableId="337149654">
    <w:abstractNumId w:val="31"/>
  </w:num>
  <w:num w:numId="85" w16cid:durableId="874346781">
    <w:abstractNumId w:val="33"/>
  </w:num>
  <w:num w:numId="86" w16cid:durableId="1995718997">
    <w:abstractNumId w:val="14"/>
  </w:num>
  <w:num w:numId="87" w16cid:durableId="1891530704">
    <w:abstractNumId w:val="72"/>
  </w:num>
  <w:num w:numId="88" w16cid:durableId="578709945">
    <w:abstractNumId w:val="93"/>
  </w:num>
  <w:num w:numId="89" w16cid:durableId="1835291788">
    <w:abstractNumId w:val="11"/>
  </w:num>
  <w:num w:numId="90" w16cid:durableId="1862740711">
    <w:abstractNumId w:val="88"/>
  </w:num>
  <w:num w:numId="91" w16cid:durableId="1710572452">
    <w:abstractNumId w:val="55"/>
  </w:num>
  <w:num w:numId="92" w16cid:durableId="2090349967">
    <w:abstractNumId w:val="24"/>
  </w:num>
  <w:num w:numId="93" w16cid:durableId="638458909">
    <w:abstractNumId w:val="10"/>
  </w:num>
  <w:num w:numId="94" w16cid:durableId="915628601">
    <w:abstractNumId w:val="3"/>
  </w:num>
  <w:num w:numId="95" w16cid:durableId="1318804078">
    <w:abstractNumId w:val="8"/>
  </w:num>
  <w:num w:numId="96" w16cid:durableId="1124540094">
    <w:abstractNumId w:val="35"/>
  </w:num>
  <w:num w:numId="97" w16cid:durableId="1639798915">
    <w:abstractNumId w:val="87"/>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720"/>
  <w:hyphenationZone w:val="425"/>
  <w:displayHorizontalDrawingGridEvery w:val="0"/>
  <w:displayVerticalDrawingGridEvery w:val="2"/>
  <w:characterSpacingControl w:val="doNotCompress"/>
  <w:savePreviewPicture/>
  <w:hdrShapeDefaults>
    <o:shapedefaults v:ext="edit" spidmax="2050" fillcolor="white">
      <v:fill color="white"/>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SyNDUBkgZGpiYWJko6SsGpxcWZ+XkgBYa1AHaoq6AsAAAA"/>
  </w:docVars>
  <w:rsids>
    <w:rsidRoot w:val="00B23EB7"/>
    <w:rsid w:val="000000FB"/>
    <w:rsid w:val="000002B8"/>
    <w:rsid w:val="0000079D"/>
    <w:rsid w:val="0000089D"/>
    <w:rsid w:val="000009D0"/>
    <w:rsid w:val="00000C9D"/>
    <w:rsid w:val="000017F9"/>
    <w:rsid w:val="0000192B"/>
    <w:rsid w:val="00001B8E"/>
    <w:rsid w:val="00001D77"/>
    <w:rsid w:val="000021DA"/>
    <w:rsid w:val="00002471"/>
    <w:rsid w:val="00002920"/>
    <w:rsid w:val="0000299B"/>
    <w:rsid w:val="00002A04"/>
    <w:rsid w:val="00002BA3"/>
    <w:rsid w:val="00002D61"/>
    <w:rsid w:val="00003561"/>
    <w:rsid w:val="00003716"/>
    <w:rsid w:val="00003C57"/>
    <w:rsid w:val="00003FE0"/>
    <w:rsid w:val="0000436A"/>
    <w:rsid w:val="00004DE4"/>
    <w:rsid w:val="00004E63"/>
    <w:rsid w:val="00004F38"/>
    <w:rsid w:val="00004FBB"/>
    <w:rsid w:val="000056BC"/>
    <w:rsid w:val="000057B0"/>
    <w:rsid w:val="000058F0"/>
    <w:rsid w:val="0000597B"/>
    <w:rsid w:val="00005D7F"/>
    <w:rsid w:val="000063E8"/>
    <w:rsid w:val="00006B81"/>
    <w:rsid w:val="00006DAA"/>
    <w:rsid w:val="00006EFC"/>
    <w:rsid w:val="00007041"/>
    <w:rsid w:val="0000723C"/>
    <w:rsid w:val="0000798B"/>
    <w:rsid w:val="00007A33"/>
    <w:rsid w:val="00007C99"/>
    <w:rsid w:val="00010133"/>
    <w:rsid w:val="000101E8"/>
    <w:rsid w:val="000107D3"/>
    <w:rsid w:val="000108EB"/>
    <w:rsid w:val="00010A06"/>
    <w:rsid w:val="00010BAF"/>
    <w:rsid w:val="00012570"/>
    <w:rsid w:val="000126DE"/>
    <w:rsid w:val="00013109"/>
    <w:rsid w:val="000137A0"/>
    <w:rsid w:val="000137BA"/>
    <w:rsid w:val="00013B29"/>
    <w:rsid w:val="00014F72"/>
    <w:rsid w:val="00015081"/>
    <w:rsid w:val="000151E1"/>
    <w:rsid w:val="00015203"/>
    <w:rsid w:val="00015BB1"/>
    <w:rsid w:val="00015D0A"/>
    <w:rsid w:val="00016179"/>
    <w:rsid w:val="00016A48"/>
    <w:rsid w:val="000170C0"/>
    <w:rsid w:val="0001724E"/>
    <w:rsid w:val="000178A4"/>
    <w:rsid w:val="00017B08"/>
    <w:rsid w:val="00017D42"/>
    <w:rsid w:val="00017F24"/>
    <w:rsid w:val="000201B2"/>
    <w:rsid w:val="000212EC"/>
    <w:rsid w:val="000214CB"/>
    <w:rsid w:val="00021B2C"/>
    <w:rsid w:val="00021E0F"/>
    <w:rsid w:val="00022590"/>
    <w:rsid w:val="00022A75"/>
    <w:rsid w:val="00022BFD"/>
    <w:rsid w:val="000230B0"/>
    <w:rsid w:val="00023441"/>
    <w:rsid w:val="00023EDA"/>
    <w:rsid w:val="0002407C"/>
    <w:rsid w:val="00024178"/>
    <w:rsid w:val="000241C1"/>
    <w:rsid w:val="00024406"/>
    <w:rsid w:val="00024558"/>
    <w:rsid w:val="00024986"/>
    <w:rsid w:val="00024A69"/>
    <w:rsid w:val="00024C06"/>
    <w:rsid w:val="00024C74"/>
    <w:rsid w:val="00024CD4"/>
    <w:rsid w:val="000250A1"/>
    <w:rsid w:val="00025466"/>
    <w:rsid w:val="000254FA"/>
    <w:rsid w:val="00025A25"/>
    <w:rsid w:val="00025C41"/>
    <w:rsid w:val="00025F2C"/>
    <w:rsid w:val="000264E6"/>
    <w:rsid w:val="00026645"/>
    <w:rsid w:val="00026DF0"/>
    <w:rsid w:val="00026E6C"/>
    <w:rsid w:val="00026EA7"/>
    <w:rsid w:val="00026FF6"/>
    <w:rsid w:val="0002738E"/>
    <w:rsid w:val="000274A9"/>
    <w:rsid w:val="000278D2"/>
    <w:rsid w:val="00027C5B"/>
    <w:rsid w:val="00027E67"/>
    <w:rsid w:val="0003035A"/>
    <w:rsid w:val="00030BD8"/>
    <w:rsid w:val="00030FEC"/>
    <w:rsid w:val="00031339"/>
    <w:rsid w:val="0003167D"/>
    <w:rsid w:val="00031768"/>
    <w:rsid w:val="000319BC"/>
    <w:rsid w:val="00031BC9"/>
    <w:rsid w:val="00031E68"/>
    <w:rsid w:val="00032C7F"/>
    <w:rsid w:val="00033318"/>
    <w:rsid w:val="000337F4"/>
    <w:rsid w:val="00033D5B"/>
    <w:rsid w:val="0003488E"/>
    <w:rsid w:val="000359AB"/>
    <w:rsid w:val="00035D88"/>
    <w:rsid w:val="00035E3B"/>
    <w:rsid w:val="0003616E"/>
    <w:rsid w:val="0003635B"/>
    <w:rsid w:val="000367C6"/>
    <w:rsid w:val="000377EF"/>
    <w:rsid w:val="00037A6D"/>
    <w:rsid w:val="00037B19"/>
    <w:rsid w:val="00037B4A"/>
    <w:rsid w:val="0004031A"/>
    <w:rsid w:val="00040566"/>
    <w:rsid w:val="00041002"/>
    <w:rsid w:val="000410E3"/>
    <w:rsid w:val="00041456"/>
    <w:rsid w:val="00041570"/>
    <w:rsid w:val="00041988"/>
    <w:rsid w:val="00041DE8"/>
    <w:rsid w:val="00041F7C"/>
    <w:rsid w:val="0004237E"/>
    <w:rsid w:val="000424AE"/>
    <w:rsid w:val="0004326B"/>
    <w:rsid w:val="000432A8"/>
    <w:rsid w:val="000434FF"/>
    <w:rsid w:val="00043FCA"/>
    <w:rsid w:val="000443C0"/>
    <w:rsid w:val="000445EA"/>
    <w:rsid w:val="00044963"/>
    <w:rsid w:val="00044CC2"/>
    <w:rsid w:val="00045356"/>
    <w:rsid w:val="00045460"/>
    <w:rsid w:val="0004553A"/>
    <w:rsid w:val="00045935"/>
    <w:rsid w:val="000460DD"/>
    <w:rsid w:val="000461DE"/>
    <w:rsid w:val="00046832"/>
    <w:rsid w:val="00046930"/>
    <w:rsid w:val="00046A1A"/>
    <w:rsid w:val="00046A58"/>
    <w:rsid w:val="000472B8"/>
    <w:rsid w:val="00047306"/>
    <w:rsid w:val="00047689"/>
    <w:rsid w:val="000477BF"/>
    <w:rsid w:val="00047967"/>
    <w:rsid w:val="00047F5F"/>
    <w:rsid w:val="0005018D"/>
    <w:rsid w:val="00050FC8"/>
    <w:rsid w:val="0005130C"/>
    <w:rsid w:val="00051FB2"/>
    <w:rsid w:val="0005252C"/>
    <w:rsid w:val="00052977"/>
    <w:rsid w:val="000537D7"/>
    <w:rsid w:val="0005388A"/>
    <w:rsid w:val="0005389B"/>
    <w:rsid w:val="00053BD8"/>
    <w:rsid w:val="00053C3E"/>
    <w:rsid w:val="0005417D"/>
    <w:rsid w:val="000544FE"/>
    <w:rsid w:val="000546B7"/>
    <w:rsid w:val="00054A4D"/>
    <w:rsid w:val="00055077"/>
    <w:rsid w:val="000551F3"/>
    <w:rsid w:val="00056036"/>
    <w:rsid w:val="0005612B"/>
    <w:rsid w:val="0005638F"/>
    <w:rsid w:val="00056DD3"/>
    <w:rsid w:val="000572B5"/>
    <w:rsid w:val="0005740E"/>
    <w:rsid w:val="000575CC"/>
    <w:rsid w:val="00057B11"/>
    <w:rsid w:val="00057E4F"/>
    <w:rsid w:val="00057FE5"/>
    <w:rsid w:val="000605BB"/>
    <w:rsid w:val="0006071B"/>
    <w:rsid w:val="0006076E"/>
    <w:rsid w:val="000609C4"/>
    <w:rsid w:val="00060EC3"/>
    <w:rsid w:val="00061082"/>
    <w:rsid w:val="00061350"/>
    <w:rsid w:val="000616D0"/>
    <w:rsid w:val="00061E97"/>
    <w:rsid w:val="000626E1"/>
    <w:rsid w:val="00062A93"/>
    <w:rsid w:val="00062CDA"/>
    <w:rsid w:val="00063017"/>
    <w:rsid w:val="00063AA1"/>
    <w:rsid w:val="00063E16"/>
    <w:rsid w:val="00063EC3"/>
    <w:rsid w:val="00064081"/>
    <w:rsid w:val="000642C8"/>
    <w:rsid w:val="0006435B"/>
    <w:rsid w:val="00064810"/>
    <w:rsid w:val="0006483A"/>
    <w:rsid w:val="0006484F"/>
    <w:rsid w:val="00064C0B"/>
    <w:rsid w:val="00065A40"/>
    <w:rsid w:val="00065D61"/>
    <w:rsid w:val="00065FFE"/>
    <w:rsid w:val="00066CFE"/>
    <w:rsid w:val="000675A9"/>
    <w:rsid w:val="0006790B"/>
    <w:rsid w:val="00070001"/>
    <w:rsid w:val="00070082"/>
    <w:rsid w:val="00070356"/>
    <w:rsid w:val="000703B6"/>
    <w:rsid w:val="000706BE"/>
    <w:rsid w:val="000708F6"/>
    <w:rsid w:val="0007099A"/>
    <w:rsid w:val="00070B57"/>
    <w:rsid w:val="00070C36"/>
    <w:rsid w:val="00070CF7"/>
    <w:rsid w:val="000712EC"/>
    <w:rsid w:val="00071398"/>
    <w:rsid w:val="0007248D"/>
    <w:rsid w:val="00072724"/>
    <w:rsid w:val="00072ACF"/>
    <w:rsid w:val="00072E3E"/>
    <w:rsid w:val="0007302C"/>
    <w:rsid w:val="00073136"/>
    <w:rsid w:val="00073156"/>
    <w:rsid w:val="00073381"/>
    <w:rsid w:val="000733F3"/>
    <w:rsid w:val="00073B46"/>
    <w:rsid w:val="0007496D"/>
    <w:rsid w:val="00074D67"/>
    <w:rsid w:val="00075044"/>
    <w:rsid w:val="00075178"/>
    <w:rsid w:val="000756BB"/>
    <w:rsid w:val="000759BC"/>
    <w:rsid w:val="00075D87"/>
    <w:rsid w:val="00076B04"/>
    <w:rsid w:val="00076C56"/>
    <w:rsid w:val="00076FBD"/>
    <w:rsid w:val="000777C9"/>
    <w:rsid w:val="00077804"/>
    <w:rsid w:val="0007787A"/>
    <w:rsid w:val="00077A95"/>
    <w:rsid w:val="00077B83"/>
    <w:rsid w:val="00077E16"/>
    <w:rsid w:val="00077EAA"/>
    <w:rsid w:val="000802F8"/>
    <w:rsid w:val="0008051D"/>
    <w:rsid w:val="00080826"/>
    <w:rsid w:val="00080D1D"/>
    <w:rsid w:val="00080E21"/>
    <w:rsid w:val="00081079"/>
    <w:rsid w:val="000816F6"/>
    <w:rsid w:val="00081816"/>
    <w:rsid w:val="00081D22"/>
    <w:rsid w:val="00081F4B"/>
    <w:rsid w:val="00082600"/>
    <w:rsid w:val="00082859"/>
    <w:rsid w:val="0008302C"/>
    <w:rsid w:val="00083B25"/>
    <w:rsid w:val="0008417F"/>
    <w:rsid w:val="0008485A"/>
    <w:rsid w:val="00084915"/>
    <w:rsid w:val="00085043"/>
    <w:rsid w:val="000850E8"/>
    <w:rsid w:val="00085146"/>
    <w:rsid w:val="00085934"/>
    <w:rsid w:val="00085F30"/>
    <w:rsid w:val="000862AA"/>
    <w:rsid w:val="00086602"/>
    <w:rsid w:val="000866F4"/>
    <w:rsid w:val="00086932"/>
    <w:rsid w:val="00087469"/>
    <w:rsid w:val="0008757D"/>
    <w:rsid w:val="00087CAD"/>
    <w:rsid w:val="00087F29"/>
    <w:rsid w:val="00090F8E"/>
    <w:rsid w:val="00091EFE"/>
    <w:rsid w:val="000926BF"/>
    <w:rsid w:val="00092A07"/>
    <w:rsid w:val="00092A85"/>
    <w:rsid w:val="0009307A"/>
    <w:rsid w:val="000930CA"/>
    <w:rsid w:val="00093F3F"/>
    <w:rsid w:val="0009405B"/>
    <w:rsid w:val="000941B4"/>
    <w:rsid w:val="000944CD"/>
    <w:rsid w:val="000944D4"/>
    <w:rsid w:val="000948B6"/>
    <w:rsid w:val="0009499B"/>
    <w:rsid w:val="00095AD1"/>
    <w:rsid w:val="00095DB8"/>
    <w:rsid w:val="000969BF"/>
    <w:rsid w:val="00096B56"/>
    <w:rsid w:val="00096B7F"/>
    <w:rsid w:val="00096BEA"/>
    <w:rsid w:val="00096FA6"/>
    <w:rsid w:val="0009701E"/>
    <w:rsid w:val="000971DB"/>
    <w:rsid w:val="000973C0"/>
    <w:rsid w:val="0009755C"/>
    <w:rsid w:val="000976EC"/>
    <w:rsid w:val="0009794E"/>
    <w:rsid w:val="000A00F1"/>
    <w:rsid w:val="000A0379"/>
    <w:rsid w:val="000A077D"/>
    <w:rsid w:val="000A07C4"/>
    <w:rsid w:val="000A082C"/>
    <w:rsid w:val="000A0881"/>
    <w:rsid w:val="000A0DE4"/>
    <w:rsid w:val="000A1640"/>
    <w:rsid w:val="000A1890"/>
    <w:rsid w:val="000A1BF7"/>
    <w:rsid w:val="000A25A6"/>
    <w:rsid w:val="000A2621"/>
    <w:rsid w:val="000A26A4"/>
    <w:rsid w:val="000A30AA"/>
    <w:rsid w:val="000A3284"/>
    <w:rsid w:val="000A36D9"/>
    <w:rsid w:val="000A3A76"/>
    <w:rsid w:val="000A3E4F"/>
    <w:rsid w:val="000A483F"/>
    <w:rsid w:val="000A50B8"/>
    <w:rsid w:val="000A50D9"/>
    <w:rsid w:val="000A51D3"/>
    <w:rsid w:val="000A53D1"/>
    <w:rsid w:val="000A5D4B"/>
    <w:rsid w:val="000A5F00"/>
    <w:rsid w:val="000A5F0B"/>
    <w:rsid w:val="000A6689"/>
    <w:rsid w:val="000A6765"/>
    <w:rsid w:val="000A6E5B"/>
    <w:rsid w:val="000A6EBF"/>
    <w:rsid w:val="000A6F65"/>
    <w:rsid w:val="000A6FC7"/>
    <w:rsid w:val="000A70F8"/>
    <w:rsid w:val="000A710E"/>
    <w:rsid w:val="000A75F3"/>
    <w:rsid w:val="000A76A4"/>
    <w:rsid w:val="000A775B"/>
    <w:rsid w:val="000A795E"/>
    <w:rsid w:val="000B0578"/>
    <w:rsid w:val="000B1320"/>
    <w:rsid w:val="000B13DC"/>
    <w:rsid w:val="000B1408"/>
    <w:rsid w:val="000B172E"/>
    <w:rsid w:val="000B177C"/>
    <w:rsid w:val="000B1807"/>
    <w:rsid w:val="000B1D08"/>
    <w:rsid w:val="000B1EF9"/>
    <w:rsid w:val="000B2011"/>
    <w:rsid w:val="000B20A0"/>
    <w:rsid w:val="000B238B"/>
    <w:rsid w:val="000B24B0"/>
    <w:rsid w:val="000B27A1"/>
    <w:rsid w:val="000B2D2A"/>
    <w:rsid w:val="000B2D2D"/>
    <w:rsid w:val="000B31F8"/>
    <w:rsid w:val="000B39B2"/>
    <w:rsid w:val="000B3B5E"/>
    <w:rsid w:val="000B40E3"/>
    <w:rsid w:val="000B4182"/>
    <w:rsid w:val="000B4245"/>
    <w:rsid w:val="000B4265"/>
    <w:rsid w:val="000B4938"/>
    <w:rsid w:val="000B4997"/>
    <w:rsid w:val="000B5B3D"/>
    <w:rsid w:val="000B5F28"/>
    <w:rsid w:val="000B6312"/>
    <w:rsid w:val="000B6617"/>
    <w:rsid w:val="000B676F"/>
    <w:rsid w:val="000B6A09"/>
    <w:rsid w:val="000B77B0"/>
    <w:rsid w:val="000B7FF7"/>
    <w:rsid w:val="000C05FB"/>
    <w:rsid w:val="000C0855"/>
    <w:rsid w:val="000C0DC4"/>
    <w:rsid w:val="000C0DD5"/>
    <w:rsid w:val="000C19D7"/>
    <w:rsid w:val="000C21B9"/>
    <w:rsid w:val="000C2992"/>
    <w:rsid w:val="000C2BBA"/>
    <w:rsid w:val="000C2C00"/>
    <w:rsid w:val="000C2F19"/>
    <w:rsid w:val="000C2FF2"/>
    <w:rsid w:val="000C304A"/>
    <w:rsid w:val="000C3115"/>
    <w:rsid w:val="000C3311"/>
    <w:rsid w:val="000C38F0"/>
    <w:rsid w:val="000C3D00"/>
    <w:rsid w:val="000C3F44"/>
    <w:rsid w:val="000C42F2"/>
    <w:rsid w:val="000C484E"/>
    <w:rsid w:val="000C519F"/>
    <w:rsid w:val="000C53CF"/>
    <w:rsid w:val="000C5785"/>
    <w:rsid w:val="000C5BD1"/>
    <w:rsid w:val="000C5BDA"/>
    <w:rsid w:val="000C6206"/>
    <w:rsid w:val="000C64CE"/>
    <w:rsid w:val="000C6CA4"/>
    <w:rsid w:val="000C7113"/>
    <w:rsid w:val="000C71A1"/>
    <w:rsid w:val="000C76DF"/>
    <w:rsid w:val="000C7A30"/>
    <w:rsid w:val="000C7D03"/>
    <w:rsid w:val="000C7D44"/>
    <w:rsid w:val="000D0C12"/>
    <w:rsid w:val="000D0C37"/>
    <w:rsid w:val="000D18C7"/>
    <w:rsid w:val="000D1A8F"/>
    <w:rsid w:val="000D2221"/>
    <w:rsid w:val="000D234C"/>
    <w:rsid w:val="000D24EF"/>
    <w:rsid w:val="000D25C9"/>
    <w:rsid w:val="000D2ADC"/>
    <w:rsid w:val="000D35B4"/>
    <w:rsid w:val="000D3A60"/>
    <w:rsid w:val="000D3AD7"/>
    <w:rsid w:val="000D3E5B"/>
    <w:rsid w:val="000D444B"/>
    <w:rsid w:val="000D4571"/>
    <w:rsid w:val="000D4A08"/>
    <w:rsid w:val="000D4A88"/>
    <w:rsid w:val="000D4B73"/>
    <w:rsid w:val="000D5020"/>
    <w:rsid w:val="000D50EF"/>
    <w:rsid w:val="000D53AB"/>
    <w:rsid w:val="000D5821"/>
    <w:rsid w:val="000D5F0D"/>
    <w:rsid w:val="000D674A"/>
    <w:rsid w:val="000D676D"/>
    <w:rsid w:val="000D691A"/>
    <w:rsid w:val="000D69E6"/>
    <w:rsid w:val="000D6A53"/>
    <w:rsid w:val="000D717B"/>
    <w:rsid w:val="000D7C95"/>
    <w:rsid w:val="000E0807"/>
    <w:rsid w:val="000E0B6D"/>
    <w:rsid w:val="000E0C4C"/>
    <w:rsid w:val="000E0E9C"/>
    <w:rsid w:val="000E143D"/>
    <w:rsid w:val="000E16E4"/>
    <w:rsid w:val="000E16F8"/>
    <w:rsid w:val="000E1E17"/>
    <w:rsid w:val="000E20FD"/>
    <w:rsid w:val="000E2142"/>
    <w:rsid w:val="000E2385"/>
    <w:rsid w:val="000E284E"/>
    <w:rsid w:val="000E2B01"/>
    <w:rsid w:val="000E2CB7"/>
    <w:rsid w:val="000E2DA4"/>
    <w:rsid w:val="000E2E0E"/>
    <w:rsid w:val="000E3568"/>
    <w:rsid w:val="000E3F43"/>
    <w:rsid w:val="000E4993"/>
    <w:rsid w:val="000E4FAD"/>
    <w:rsid w:val="000E5147"/>
    <w:rsid w:val="000E57B6"/>
    <w:rsid w:val="000E5D96"/>
    <w:rsid w:val="000E63A2"/>
    <w:rsid w:val="000E69C6"/>
    <w:rsid w:val="000E6DE7"/>
    <w:rsid w:val="000E6E6C"/>
    <w:rsid w:val="000E76B8"/>
    <w:rsid w:val="000E7709"/>
    <w:rsid w:val="000E78BA"/>
    <w:rsid w:val="000E7F61"/>
    <w:rsid w:val="000F0226"/>
    <w:rsid w:val="000F06FE"/>
    <w:rsid w:val="000F0B26"/>
    <w:rsid w:val="000F0C09"/>
    <w:rsid w:val="000F10C1"/>
    <w:rsid w:val="000F1156"/>
    <w:rsid w:val="000F1287"/>
    <w:rsid w:val="000F1DAE"/>
    <w:rsid w:val="000F1E13"/>
    <w:rsid w:val="000F1E55"/>
    <w:rsid w:val="000F1E9E"/>
    <w:rsid w:val="000F1F8D"/>
    <w:rsid w:val="000F2090"/>
    <w:rsid w:val="000F2C70"/>
    <w:rsid w:val="000F2DE1"/>
    <w:rsid w:val="000F3016"/>
    <w:rsid w:val="000F3783"/>
    <w:rsid w:val="000F398F"/>
    <w:rsid w:val="000F3DB6"/>
    <w:rsid w:val="000F4529"/>
    <w:rsid w:val="000F47E8"/>
    <w:rsid w:val="000F4B12"/>
    <w:rsid w:val="000F4BD4"/>
    <w:rsid w:val="000F4D83"/>
    <w:rsid w:val="000F50D5"/>
    <w:rsid w:val="000F58A9"/>
    <w:rsid w:val="000F5C71"/>
    <w:rsid w:val="000F5E1F"/>
    <w:rsid w:val="000F61FD"/>
    <w:rsid w:val="000F6ABF"/>
    <w:rsid w:val="000F6FEF"/>
    <w:rsid w:val="000F7861"/>
    <w:rsid w:val="000F786D"/>
    <w:rsid w:val="000F7873"/>
    <w:rsid w:val="000F78DC"/>
    <w:rsid w:val="000F7AE8"/>
    <w:rsid w:val="000F7B14"/>
    <w:rsid w:val="000F7D64"/>
    <w:rsid w:val="000F7F0D"/>
    <w:rsid w:val="001005B3"/>
    <w:rsid w:val="00100BE1"/>
    <w:rsid w:val="00100C85"/>
    <w:rsid w:val="00100E20"/>
    <w:rsid w:val="00101374"/>
    <w:rsid w:val="00101668"/>
    <w:rsid w:val="001018B9"/>
    <w:rsid w:val="001018FB"/>
    <w:rsid w:val="00101A37"/>
    <w:rsid w:val="00102266"/>
    <w:rsid w:val="00102779"/>
    <w:rsid w:val="00103258"/>
    <w:rsid w:val="00103CCB"/>
    <w:rsid w:val="00103D86"/>
    <w:rsid w:val="001045C0"/>
    <w:rsid w:val="00104782"/>
    <w:rsid w:val="001047D7"/>
    <w:rsid w:val="00104D2C"/>
    <w:rsid w:val="00104DE6"/>
    <w:rsid w:val="00104E43"/>
    <w:rsid w:val="00104F47"/>
    <w:rsid w:val="00104FD0"/>
    <w:rsid w:val="0010546A"/>
    <w:rsid w:val="001056EE"/>
    <w:rsid w:val="00105816"/>
    <w:rsid w:val="00105AC3"/>
    <w:rsid w:val="00106198"/>
    <w:rsid w:val="0010642E"/>
    <w:rsid w:val="0010666A"/>
    <w:rsid w:val="00106F72"/>
    <w:rsid w:val="00107324"/>
    <w:rsid w:val="001075E6"/>
    <w:rsid w:val="0010770E"/>
    <w:rsid w:val="001079E6"/>
    <w:rsid w:val="00107A9C"/>
    <w:rsid w:val="00110538"/>
    <w:rsid w:val="00110FC1"/>
    <w:rsid w:val="00111363"/>
    <w:rsid w:val="0011175D"/>
    <w:rsid w:val="00111B90"/>
    <w:rsid w:val="00111C02"/>
    <w:rsid w:val="00111CE5"/>
    <w:rsid w:val="00111D2B"/>
    <w:rsid w:val="00111F16"/>
    <w:rsid w:val="00112342"/>
    <w:rsid w:val="0011260E"/>
    <w:rsid w:val="00112746"/>
    <w:rsid w:val="001127E4"/>
    <w:rsid w:val="00112953"/>
    <w:rsid w:val="00112D61"/>
    <w:rsid w:val="00112F7B"/>
    <w:rsid w:val="001137AE"/>
    <w:rsid w:val="00113855"/>
    <w:rsid w:val="0011390D"/>
    <w:rsid w:val="00113BD6"/>
    <w:rsid w:val="00113BD8"/>
    <w:rsid w:val="00113E96"/>
    <w:rsid w:val="0011435B"/>
    <w:rsid w:val="0011444F"/>
    <w:rsid w:val="001144DC"/>
    <w:rsid w:val="00114551"/>
    <w:rsid w:val="0011495B"/>
    <w:rsid w:val="00114F2D"/>
    <w:rsid w:val="00114F35"/>
    <w:rsid w:val="00115090"/>
    <w:rsid w:val="00115091"/>
    <w:rsid w:val="001150B4"/>
    <w:rsid w:val="00115312"/>
    <w:rsid w:val="00115392"/>
    <w:rsid w:val="00115E79"/>
    <w:rsid w:val="00115E92"/>
    <w:rsid w:val="00116219"/>
    <w:rsid w:val="00116822"/>
    <w:rsid w:val="00116859"/>
    <w:rsid w:val="0011724E"/>
    <w:rsid w:val="001178E6"/>
    <w:rsid w:val="001200EE"/>
    <w:rsid w:val="0012056A"/>
    <w:rsid w:val="00120824"/>
    <w:rsid w:val="00120C35"/>
    <w:rsid w:val="001210F4"/>
    <w:rsid w:val="001215D4"/>
    <w:rsid w:val="0012162B"/>
    <w:rsid w:val="0012167C"/>
    <w:rsid w:val="00121A69"/>
    <w:rsid w:val="00121ACE"/>
    <w:rsid w:val="00121C38"/>
    <w:rsid w:val="001222E8"/>
    <w:rsid w:val="00122897"/>
    <w:rsid w:val="0012297D"/>
    <w:rsid w:val="00122E99"/>
    <w:rsid w:val="00122FD8"/>
    <w:rsid w:val="00123E9F"/>
    <w:rsid w:val="001242C5"/>
    <w:rsid w:val="001242CE"/>
    <w:rsid w:val="001248B1"/>
    <w:rsid w:val="00124B6A"/>
    <w:rsid w:val="00124DFF"/>
    <w:rsid w:val="00124F87"/>
    <w:rsid w:val="0012531B"/>
    <w:rsid w:val="00125EF2"/>
    <w:rsid w:val="00126093"/>
    <w:rsid w:val="0012629C"/>
    <w:rsid w:val="00126459"/>
    <w:rsid w:val="00126A2E"/>
    <w:rsid w:val="00126A50"/>
    <w:rsid w:val="00127219"/>
    <w:rsid w:val="00127519"/>
    <w:rsid w:val="001275E2"/>
    <w:rsid w:val="00130467"/>
    <w:rsid w:val="00130D6A"/>
    <w:rsid w:val="00130F5F"/>
    <w:rsid w:val="001317F4"/>
    <w:rsid w:val="00131943"/>
    <w:rsid w:val="00131BBD"/>
    <w:rsid w:val="00131DA6"/>
    <w:rsid w:val="001320A1"/>
    <w:rsid w:val="001323BC"/>
    <w:rsid w:val="00132C2C"/>
    <w:rsid w:val="001330AA"/>
    <w:rsid w:val="0013310E"/>
    <w:rsid w:val="001338A2"/>
    <w:rsid w:val="00134255"/>
    <w:rsid w:val="001344AA"/>
    <w:rsid w:val="001347B2"/>
    <w:rsid w:val="00134868"/>
    <w:rsid w:val="00134BFC"/>
    <w:rsid w:val="00134FBC"/>
    <w:rsid w:val="001352F4"/>
    <w:rsid w:val="0013581E"/>
    <w:rsid w:val="00136392"/>
    <w:rsid w:val="00137317"/>
    <w:rsid w:val="0013764A"/>
    <w:rsid w:val="00137892"/>
    <w:rsid w:val="00137A4C"/>
    <w:rsid w:val="00137CF4"/>
    <w:rsid w:val="00137EB0"/>
    <w:rsid w:val="00137EFE"/>
    <w:rsid w:val="00140026"/>
    <w:rsid w:val="001405BA"/>
    <w:rsid w:val="00140841"/>
    <w:rsid w:val="00140849"/>
    <w:rsid w:val="00140A0D"/>
    <w:rsid w:val="00140F08"/>
    <w:rsid w:val="001419D3"/>
    <w:rsid w:val="00141B5B"/>
    <w:rsid w:val="00141D53"/>
    <w:rsid w:val="0014268A"/>
    <w:rsid w:val="00142725"/>
    <w:rsid w:val="00142AC8"/>
    <w:rsid w:val="00142CDC"/>
    <w:rsid w:val="00142F35"/>
    <w:rsid w:val="001433AC"/>
    <w:rsid w:val="00143452"/>
    <w:rsid w:val="00143536"/>
    <w:rsid w:val="00143696"/>
    <w:rsid w:val="001439FC"/>
    <w:rsid w:val="00143C0A"/>
    <w:rsid w:val="00143F87"/>
    <w:rsid w:val="00144882"/>
    <w:rsid w:val="00145063"/>
    <w:rsid w:val="001451D4"/>
    <w:rsid w:val="00145230"/>
    <w:rsid w:val="001454B7"/>
    <w:rsid w:val="00145A4A"/>
    <w:rsid w:val="00145E5D"/>
    <w:rsid w:val="00145EB5"/>
    <w:rsid w:val="00146519"/>
    <w:rsid w:val="0014654F"/>
    <w:rsid w:val="00146C31"/>
    <w:rsid w:val="00146FCC"/>
    <w:rsid w:val="00147208"/>
    <w:rsid w:val="001472CB"/>
    <w:rsid w:val="00147323"/>
    <w:rsid w:val="00147668"/>
    <w:rsid w:val="00147784"/>
    <w:rsid w:val="001477DD"/>
    <w:rsid w:val="00150186"/>
    <w:rsid w:val="001505BE"/>
    <w:rsid w:val="00150974"/>
    <w:rsid w:val="00150A38"/>
    <w:rsid w:val="00150BB8"/>
    <w:rsid w:val="00150FA9"/>
    <w:rsid w:val="001516D0"/>
    <w:rsid w:val="001518B6"/>
    <w:rsid w:val="001519A6"/>
    <w:rsid w:val="00151BCB"/>
    <w:rsid w:val="00151F61"/>
    <w:rsid w:val="001533BA"/>
    <w:rsid w:val="00153744"/>
    <w:rsid w:val="00153773"/>
    <w:rsid w:val="00153C04"/>
    <w:rsid w:val="00153D0C"/>
    <w:rsid w:val="00153FB4"/>
    <w:rsid w:val="00154855"/>
    <w:rsid w:val="0015493B"/>
    <w:rsid w:val="00155E3E"/>
    <w:rsid w:val="001561F8"/>
    <w:rsid w:val="001567CB"/>
    <w:rsid w:val="0015764F"/>
    <w:rsid w:val="001605B5"/>
    <w:rsid w:val="001613C5"/>
    <w:rsid w:val="00161625"/>
    <w:rsid w:val="00161649"/>
    <w:rsid w:val="00161B87"/>
    <w:rsid w:val="0016266C"/>
    <w:rsid w:val="00162715"/>
    <w:rsid w:val="00162C8B"/>
    <w:rsid w:val="00162D85"/>
    <w:rsid w:val="00162FC3"/>
    <w:rsid w:val="001638AA"/>
    <w:rsid w:val="00164076"/>
    <w:rsid w:val="001646E0"/>
    <w:rsid w:val="00164865"/>
    <w:rsid w:val="001648A6"/>
    <w:rsid w:val="001648FC"/>
    <w:rsid w:val="00164A88"/>
    <w:rsid w:val="00164F2D"/>
    <w:rsid w:val="001652AF"/>
    <w:rsid w:val="00165439"/>
    <w:rsid w:val="0016574C"/>
    <w:rsid w:val="00165B77"/>
    <w:rsid w:val="00165CF1"/>
    <w:rsid w:val="00165EE3"/>
    <w:rsid w:val="00166924"/>
    <w:rsid w:val="0016696C"/>
    <w:rsid w:val="00166B59"/>
    <w:rsid w:val="001675EB"/>
    <w:rsid w:val="00167B8F"/>
    <w:rsid w:val="00167DAB"/>
    <w:rsid w:val="00170B1A"/>
    <w:rsid w:val="001716AB"/>
    <w:rsid w:val="00171D6B"/>
    <w:rsid w:val="00171DE3"/>
    <w:rsid w:val="00171E19"/>
    <w:rsid w:val="0017224E"/>
    <w:rsid w:val="00172563"/>
    <w:rsid w:val="001726C3"/>
    <w:rsid w:val="001726FC"/>
    <w:rsid w:val="0017276A"/>
    <w:rsid w:val="00172A42"/>
    <w:rsid w:val="00172BD8"/>
    <w:rsid w:val="00172C20"/>
    <w:rsid w:val="00172C75"/>
    <w:rsid w:val="00173054"/>
    <w:rsid w:val="001730BC"/>
    <w:rsid w:val="0017348E"/>
    <w:rsid w:val="00173706"/>
    <w:rsid w:val="00173877"/>
    <w:rsid w:val="001740D4"/>
    <w:rsid w:val="00174852"/>
    <w:rsid w:val="00175880"/>
    <w:rsid w:val="00175A64"/>
    <w:rsid w:val="001765B5"/>
    <w:rsid w:val="00176B66"/>
    <w:rsid w:val="00176ECA"/>
    <w:rsid w:val="00177061"/>
    <w:rsid w:val="00177199"/>
    <w:rsid w:val="001772EC"/>
    <w:rsid w:val="0017747C"/>
    <w:rsid w:val="00177540"/>
    <w:rsid w:val="00177831"/>
    <w:rsid w:val="001779C8"/>
    <w:rsid w:val="00177FA9"/>
    <w:rsid w:val="00180132"/>
    <w:rsid w:val="0018067B"/>
    <w:rsid w:val="001807BF"/>
    <w:rsid w:val="00181098"/>
    <w:rsid w:val="00181970"/>
    <w:rsid w:val="00181D97"/>
    <w:rsid w:val="00182751"/>
    <w:rsid w:val="00182923"/>
    <w:rsid w:val="0018293E"/>
    <w:rsid w:val="00182B03"/>
    <w:rsid w:val="001830DF"/>
    <w:rsid w:val="00183118"/>
    <w:rsid w:val="001832DB"/>
    <w:rsid w:val="00183D95"/>
    <w:rsid w:val="00183F4B"/>
    <w:rsid w:val="00184436"/>
    <w:rsid w:val="001848EC"/>
    <w:rsid w:val="00184D67"/>
    <w:rsid w:val="00184FEA"/>
    <w:rsid w:val="00185549"/>
    <w:rsid w:val="0018592A"/>
    <w:rsid w:val="00185FB3"/>
    <w:rsid w:val="0018607A"/>
    <w:rsid w:val="00186460"/>
    <w:rsid w:val="001867F7"/>
    <w:rsid w:val="00187BE8"/>
    <w:rsid w:val="0019050F"/>
    <w:rsid w:val="0019065C"/>
    <w:rsid w:val="00190842"/>
    <w:rsid w:val="00190E84"/>
    <w:rsid w:val="001912F5"/>
    <w:rsid w:val="00191B68"/>
    <w:rsid w:val="00191CCD"/>
    <w:rsid w:val="00191F93"/>
    <w:rsid w:val="00193188"/>
    <w:rsid w:val="00193510"/>
    <w:rsid w:val="0019386C"/>
    <w:rsid w:val="001939B7"/>
    <w:rsid w:val="00193C5D"/>
    <w:rsid w:val="001941A6"/>
    <w:rsid w:val="00194352"/>
    <w:rsid w:val="001943BA"/>
    <w:rsid w:val="00194510"/>
    <w:rsid w:val="00194BBD"/>
    <w:rsid w:val="00194D53"/>
    <w:rsid w:val="00195057"/>
    <w:rsid w:val="0019517B"/>
    <w:rsid w:val="00195536"/>
    <w:rsid w:val="0019557E"/>
    <w:rsid w:val="00195BE5"/>
    <w:rsid w:val="00195D22"/>
    <w:rsid w:val="001963D3"/>
    <w:rsid w:val="0019665F"/>
    <w:rsid w:val="00196855"/>
    <w:rsid w:val="00196C2B"/>
    <w:rsid w:val="00197458"/>
    <w:rsid w:val="0019796D"/>
    <w:rsid w:val="00197984"/>
    <w:rsid w:val="00197C3C"/>
    <w:rsid w:val="001A0153"/>
    <w:rsid w:val="001A0A5B"/>
    <w:rsid w:val="001A0E8A"/>
    <w:rsid w:val="001A16FE"/>
    <w:rsid w:val="001A1718"/>
    <w:rsid w:val="001A1B82"/>
    <w:rsid w:val="001A1C4F"/>
    <w:rsid w:val="001A20D4"/>
    <w:rsid w:val="001A2DB6"/>
    <w:rsid w:val="001A2EC5"/>
    <w:rsid w:val="001A2FAD"/>
    <w:rsid w:val="001A3009"/>
    <w:rsid w:val="001A32D0"/>
    <w:rsid w:val="001A3583"/>
    <w:rsid w:val="001A3763"/>
    <w:rsid w:val="001A39C8"/>
    <w:rsid w:val="001A3A62"/>
    <w:rsid w:val="001A3FCE"/>
    <w:rsid w:val="001A45D1"/>
    <w:rsid w:val="001A482C"/>
    <w:rsid w:val="001A4E19"/>
    <w:rsid w:val="001A5A05"/>
    <w:rsid w:val="001A5EC4"/>
    <w:rsid w:val="001A5FDA"/>
    <w:rsid w:val="001A620B"/>
    <w:rsid w:val="001A6EE1"/>
    <w:rsid w:val="001B010B"/>
    <w:rsid w:val="001B1236"/>
    <w:rsid w:val="001B160F"/>
    <w:rsid w:val="001B172C"/>
    <w:rsid w:val="001B1986"/>
    <w:rsid w:val="001B1DA3"/>
    <w:rsid w:val="001B212B"/>
    <w:rsid w:val="001B26ED"/>
    <w:rsid w:val="001B289C"/>
    <w:rsid w:val="001B28DE"/>
    <w:rsid w:val="001B2AEE"/>
    <w:rsid w:val="001B3032"/>
    <w:rsid w:val="001B32DC"/>
    <w:rsid w:val="001B38D1"/>
    <w:rsid w:val="001B3990"/>
    <w:rsid w:val="001B41F1"/>
    <w:rsid w:val="001B4821"/>
    <w:rsid w:val="001B49BA"/>
    <w:rsid w:val="001B4E54"/>
    <w:rsid w:val="001B585C"/>
    <w:rsid w:val="001B587F"/>
    <w:rsid w:val="001B594B"/>
    <w:rsid w:val="001B59ED"/>
    <w:rsid w:val="001B654A"/>
    <w:rsid w:val="001B6AEF"/>
    <w:rsid w:val="001B7C08"/>
    <w:rsid w:val="001C040C"/>
    <w:rsid w:val="001C042A"/>
    <w:rsid w:val="001C0914"/>
    <w:rsid w:val="001C0B2C"/>
    <w:rsid w:val="001C1191"/>
    <w:rsid w:val="001C159F"/>
    <w:rsid w:val="001C15B9"/>
    <w:rsid w:val="001C1993"/>
    <w:rsid w:val="001C2671"/>
    <w:rsid w:val="001C276B"/>
    <w:rsid w:val="001C2949"/>
    <w:rsid w:val="001C2DE6"/>
    <w:rsid w:val="001C30F1"/>
    <w:rsid w:val="001C3538"/>
    <w:rsid w:val="001C3A34"/>
    <w:rsid w:val="001C3B60"/>
    <w:rsid w:val="001C402F"/>
    <w:rsid w:val="001C441E"/>
    <w:rsid w:val="001C4CFD"/>
    <w:rsid w:val="001C4E34"/>
    <w:rsid w:val="001C4F93"/>
    <w:rsid w:val="001C5219"/>
    <w:rsid w:val="001C59CA"/>
    <w:rsid w:val="001C5D10"/>
    <w:rsid w:val="001C5FBE"/>
    <w:rsid w:val="001C6399"/>
    <w:rsid w:val="001C6428"/>
    <w:rsid w:val="001C64C6"/>
    <w:rsid w:val="001C672E"/>
    <w:rsid w:val="001C6B3F"/>
    <w:rsid w:val="001C6CD9"/>
    <w:rsid w:val="001C6E92"/>
    <w:rsid w:val="001C706D"/>
    <w:rsid w:val="001C7159"/>
    <w:rsid w:val="001C77F8"/>
    <w:rsid w:val="001C78A8"/>
    <w:rsid w:val="001D09D4"/>
    <w:rsid w:val="001D0A8C"/>
    <w:rsid w:val="001D0C26"/>
    <w:rsid w:val="001D0E46"/>
    <w:rsid w:val="001D182F"/>
    <w:rsid w:val="001D1ECF"/>
    <w:rsid w:val="001D1F96"/>
    <w:rsid w:val="001D2A3C"/>
    <w:rsid w:val="001D3324"/>
    <w:rsid w:val="001D364A"/>
    <w:rsid w:val="001D36D9"/>
    <w:rsid w:val="001D3B7E"/>
    <w:rsid w:val="001D3E65"/>
    <w:rsid w:val="001D55A7"/>
    <w:rsid w:val="001D58CB"/>
    <w:rsid w:val="001D5B48"/>
    <w:rsid w:val="001D5BFA"/>
    <w:rsid w:val="001D5CE5"/>
    <w:rsid w:val="001D6FD5"/>
    <w:rsid w:val="001D7394"/>
    <w:rsid w:val="001D749D"/>
    <w:rsid w:val="001D754C"/>
    <w:rsid w:val="001E0177"/>
    <w:rsid w:val="001E0208"/>
    <w:rsid w:val="001E035B"/>
    <w:rsid w:val="001E07D4"/>
    <w:rsid w:val="001E07F7"/>
    <w:rsid w:val="001E0E69"/>
    <w:rsid w:val="001E12CF"/>
    <w:rsid w:val="001E19E7"/>
    <w:rsid w:val="001E1D6F"/>
    <w:rsid w:val="001E224C"/>
    <w:rsid w:val="001E241D"/>
    <w:rsid w:val="001E242F"/>
    <w:rsid w:val="001E2680"/>
    <w:rsid w:val="001E2E17"/>
    <w:rsid w:val="001E403B"/>
    <w:rsid w:val="001E48DB"/>
    <w:rsid w:val="001E4B70"/>
    <w:rsid w:val="001E502C"/>
    <w:rsid w:val="001E6409"/>
    <w:rsid w:val="001E65A6"/>
    <w:rsid w:val="001E66D5"/>
    <w:rsid w:val="001E6A83"/>
    <w:rsid w:val="001E6B74"/>
    <w:rsid w:val="001E7BA4"/>
    <w:rsid w:val="001E7F03"/>
    <w:rsid w:val="001F040C"/>
    <w:rsid w:val="001F1032"/>
    <w:rsid w:val="001F138B"/>
    <w:rsid w:val="001F14E7"/>
    <w:rsid w:val="001F1F06"/>
    <w:rsid w:val="001F1F3B"/>
    <w:rsid w:val="001F25B5"/>
    <w:rsid w:val="001F36E8"/>
    <w:rsid w:val="001F3A99"/>
    <w:rsid w:val="001F3ACA"/>
    <w:rsid w:val="001F3BB2"/>
    <w:rsid w:val="001F3D1F"/>
    <w:rsid w:val="001F4372"/>
    <w:rsid w:val="001F44E7"/>
    <w:rsid w:val="001F465C"/>
    <w:rsid w:val="001F50CF"/>
    <w:rsid w:val="001F5663"/>
    <w:rsid w:val="001F59B2"/>
    <w:rsid w:val="001F5B20"/>
    <w:rsid w:val="001F5CC7"/>
    <w:rsid w:val="001F5E0A"/>
    <w:rsid w:val="001F61A7"/>
    <w:rsid w:val="001F69E6"/>
    <w:rsid w:val="001F6A3A"/>
    <w:rsid w:val="001F72CE"/>
    <w:rsid w:val="001F73D1"/>
    <w:rsid w:val="001F7B05"/>
    <w:rsid w:val="00200073"/>
    <w:rsid w:val="0020014E"/>
    <w:rsid w:val="002006BB"/>
    <w:rsid w:val="002006C7"/>
    <w:rsid w:val="00200FA6"/>
    <w:rsid w:val="00201646"/>
    <w:rsid w:val="00201ABB"/>
    <w:rsid w:val="00201DCA"/>
    <w:rsid w:val="00202D04"/>
    <w:rsid w:val="00202E7A"/>
    <w:rsid w:val="00203055"/>
    <w:rsid w:val="002030BF"/>
    <w:rsid w:val="00203DE0"/>
    <w:rsid w:val="002046B8"/>
    <w:rsid w:val="00204C86"/>
    <w:rsid w:val="00205078"/>
    <w:rsid w:val="0020536E"/>
    <w:rsid w:val="00205B31"/>
    <w:rsid w:val="00205E08"/>
    <w:rsid w:val="00206080"/>
    <w:rsid w:val="0020677B"/>
    <w:rsid w:val="0020702B"/>
    <w:rsid w:val="00207432"/>
    <w:rsid w:val="00207B2E"/>
    <w:rsid w:val="00207DF6"/>
    <w:rsid w:val="002107AE"/>
    <w:rsid w:val="002112BA"/>
    <w:rsid w:val="00211390"/>
    <w:rsid w:val="002114CD"/>
    <w:rsid w:val="00211D5F"/>
    <w:rsid w:val="002121EE"/>
    <w:rsid w:val="00212394"/>
    <w:rsid w:val="00212C8F"/>
    <w:rsid w:val="00212E66"/>
    <w:rsid w:val="002134A0"/>
    <w:rsid w:val="002134C9"/>
    <w:rsid w:val="00213505"/>
    <w:rsid w:val="002137F7"/>
    <w:rsid w:val="00213801"/>
    <w:rsid w:val="00213D38"/>
    <w:rsid w:val="00213E3F"/>
    <w:rsid w:val="00213F4F"/>
    <w:rsid w:val="00214050"/>
    <w:rsid w:val="00214331"/>
    <w:rsid w:val="002149BA"/>
    <w:rsid w:val="00214CA2"/>
    <w:rsid w:val="00214E9C"/>
    <w:rsid w:val="00214FF2"/>
    <w:rsid w:val="0021507B"/>
    <w:rsid w:val="00215088"/>
    <w:rsid w:val="00215382"/>
    <w:rsid w:val="00215C7A"/>
    <w:rsid w:val="00216CF7"/>
    <w:rsid w:val="002170C9"/>
    <w:rsid w:val="002172D0"/>
    <w:rsid w:val="002177E0"/>
    <w:rsid w:val="00217818"/>
    <w:rsid w:val="00217A55"/>
    <w:rsid w:val="002205BB"/>
    <w:rsid w:val="002205BF"/>
    <w:rsid w:val="002208B7"/>
    <w:rsid w:val="00220B26"/>
    <w:rsid w:val="00220FC2"/>
    <w:rsid w:val="0022182A"/>
    <w:rsid w:val="00222477"/>
    <w:rsid w:val="00222C3F"/>
    <w:rsid w:val="00222C43"/>
    <w:rsid w:val="00223227"/>
    <w:rsid w:val="002237C9"/>
    <w:rsid w:val="002237E1"/>
    <w:rsid w:val="0022396E"/>
    <w:rsid w:val="00223CC5"/>
    <w:rsid w:val="00223F98"/>
    <w:rsid w:val="00224126"/>
    <w:rsid w:val="0022415C"/>
    <w:rsid w:val="00224805"/>
    <w:rsid w:val="00224B5A"/>
    <w:rsid w:val="00224B5D"/>
    <w:rsid w:val="00224BD3"/>
    <w:rsid w:val="00224F1B"/>
    <w:rsid w:val="00225375"/>
    <w:rsid w:val="00225625"/>
    <w:rsid w:val="002256E2"/>
    <w:rsid w:val="00225773"/>
    <w:rsid w:val="0022631A"/>
    <w:rsid w:val="00226473"/>
    <w:rsid w:val="00226A5E"/>
    <w:rsid w:val="00226BD2"/>
    <w:rsid w:val="00227172"/>
    <w:rsid w:val="002271E8"/>
    <w:rsid w:val="00227A67"/>
    <w:rsid w:val="00227B45"/>
    <w:rsid w:val="00227D8F"/>
    <w:rsid w:val="002300D4"/>
    <w:rsid w:val="00230261"/>
    <w:rsid w:val="00230275"/>
    <w:rsid w:val="002303B3"/>
    <w:rsid w:val="0023054D"/>
    <w:rsid w:val="00230A1D"/>
    <w:rsid w:val="00230E29"/>
    <w:rsid w:val="002313C7"/>
    <w:rsid w:val="0023162A"/>
    <w:rsid w:val="002318D4"/>
    <w:rsid w:val="00232BC2"/>
    <w:rsid w:val="00232C8F"/>
    <w:rsid w:val="0023318B"/>
    <w:rsid w:val="00233506"/>
    <w:rsid w:val="00233AEF"/>
    <w:rsid w:val="00233C79"/>
    <w:rsid w:val="00234760"/>
    <w:rsid w:val="002349D8"/>
    <w:rsid w:val="00234E72"/>
    <w:rsid w:val="00235089"/>
    <w:rsid w:val="00235303"/>
    <w:rsid w:val="00235492"/>
    <w:rsid w:val="002359DB"/>
    <w:rsid w:val="00235B9D"/>
    <w:rsid w:val="00235E5C"/>
    <w:rsid w:val="002361C0"/>
    <w:rsid w:val="00237004"/>
    <w:rsid w:val="00237345"/>
    <w:rsid w:val="002374BC"/>
    <w:rsid w:val="002376EB"/>
    <w:rsid w:val="00240A1F"/>
    <w:rsid w:val="00240BFB"/>
    <w:rsid w:val="00240E2A"/>
    <w:rsid w:val="00240F40"/>
    <w:rsid w:val="00241987"/>
    <w:rsid w:val="00241A95"/>
    <w:rsid w:val="002421CD"/>
    <w:rsid w:val="00242307"/>
    <w:rsid w:val="00242351"/>
    <w:rsid w:val="0024307F"/>
    <w:rsid w:val="0024373D"/>
    <w:rsid w:val="00243F77"/>
    <w:rsid w:val="00244249"/>
    <w:rsid w:val="00244803"/>
    <w:rsid w:val="00244DEB"/>
    <w:rsid w:val="002455D7"/>
    <w:rsid w:val="002457FA"/>
    <w:rsid w:val="00245928"/>
    <w:rsid w:val="00245BFE"/>
    <w:rsid w:val="00245D45"/>
    <w:rsid w:val="00245DB7"/>
    <w:rsid w:val="00246369"/>
    <w:rsid w:val="002468A4"/>
    <w:rsid w:val="00246E13"/>
    <w:rsid w:val="002470C4"/>
    <w:rsid w:val="002473AB"/>
    <w:rsid w:val="002473C0"/>
    <w:rsid w:val="002475CC"/>
    <w:rsid w:val="0024774F"/>
    <w:rsid w:val="0024777E"/>
    <w:rsid w:val="002501BA"/>
    <w:rsid w:val="00250761"/>
    <w:rsid w:val="00250C2E"/>
    <w:rsid w:val="00250C5E"/>
    <w:rsid w:val="00251444"/>
    <w:rsid w:val="00251580"/>
    <w:rsid w:val="00252223"/>
    <w:rsid w:val="00252812"/>
    <w:rsid w:val="00252B41"/>
    <w:rsid w:val="00252C48"/>
    <w:rsid w:val="00252FB8"/>
    <w:rsid w:val="00253158"/>
    <w:rsid w:val="002535DA"/>
    <w:rsid w:val="00253789"/>
    <w:rsid w:val="00253D37"/>
    <w:rsid w:val="00254073"/>
    <w:rsid w:val="0025437E"/>
    <w:rsid w:val="00254891"/>
    <w:rsid w:val="00254F5C"/>
    <w:rsid w:val="002550FD"/>
    <w:rsid w:val="0025518E"/>
    <w:rsid w:val="002551A0"/>
    <w:rsid w:val="00255497"/>
    <w:rsid w:val="002556B4"/>
    <w:rsid w:val="00255A73"/>
    <w:rsid w:val="00255D0F"/>
    <w:rsid w:val="00256232"/>
    <w:rsid w:val="002564A6"/>
    <w:rsid w:val="0025722A"/>
    <w:rsid w:val="00257D3B"/>
    <w:rsid w:val="00261307"/>
    <w:rsid w:val="00261A5F"/>
    <w:rsid w:val="00261CEE"/>
    <w:rsid w:val="00262B13"/>
    <w:rsid w:val="00262D06"/>
    <w:rsid w:val="0026321C"/>
    <w:rsid w:val="00263480"/>
    <w:rsid w:val="00263A15"/>
    <w:rsid w:val="002642CC"/>
    <w:rsid w:val="002643D3"/>
    <w:rsid w:val="00264740"/>
    <w:rsid w:val="002650CB"/>
    <w:rsid w:val="00265312"/>
    <w:rsid w:val="00265453"/>
    <w:rsid w:val="0026548C"/>
    <w:rsid w:val="00265D62"/>
    <w:rsid w:val="00265EE2"/>
    <w:rsid w:val="002662AB"/>
    <w:rsid w:val="00266435"/>
    <w:rsid w:val="0026655D"/>
    <w:rsid w:val="00266941"/>
    <w:rsid w:val="00266D3C"/>
    <w:rsid w:val="00266E0F"/>
    <w:rsid w:val="00266E16"/>
    <w:rsid w:val="00266ED5"/>
    <w:rsid w:val="002671C1"/>
    <w:rsid w:val="002678A4"/>
    <w:rsid w:val="00267D01"/>
    <w:rsid w:val="00267EA4"/>
    <w:rsid w:val="002701F8"/>
    <w:rsid w:val="00270999"/>
    <w:rsid w:val="00270B9E"/>
    <w:rsid w:val="00270BC0"/>
    <w:rsid w:val="0027120C"/>
    <w:rsid w:val="00271353"/>
    <w:rsid w:val="002713CD"/>
    <w:rsid w:val="0027140A"/>
    <w:rsid w:val="00271501"/>
    <w:rsid w:val="002718AB"/>
    <w:rsid w:val="00271B5B"/>
    <w:rsid w:val="00271D73"/>
    <w:rsid w:val="00272698"/>
    <w:rsid w:val="002728D3"/>
    <w:rsid w:val="00272B12"/>
    <w:rsid w:val="00272B4A"/>
    <w:rsid w:val="00272C85"/>
    <w:rsid w:val="00272C88"/>
    <w:rsid w:val="00272E7A"/>
    <w:rsid w:val="00273503"/>
    <w:rsid w:val="00273510"/>
    <w:rsid w:val="002739B6"/>
    <w:rsid w:val="00273AB7"/>
    <w:rsid w:val="00273B55"/>
    <w:rsid w:val="00273E87"/>
    <w:rsid w:val="00274224"/>
    <w:rsid w:val="00274F27"/>
    <w:rsid w:val="002751A7"/>
    <w:rsid w:val="002751BF"/>
    <w:rsid w:val="00275296"/>
    <w:rsid w:val="00275855"/>
    <w:rsid w:val="00275D48"/>
    <w:rsid w:val="00275F57"/>
    <w:rsid w:val="00276913"/>
    <w:rsid w:val="00276BE0"/>
    <w:rsid w:val="00276DF9"/>
    <w:rsid w:val="00276E13"/>
    <w:rsid w:val="00277090"/>
    <w:rsid w:val="00277882"/>
    <w:rsid w:val="002803EC"/>
    <w:rsid w:val="002804A0"/>
    <w:rsid w:val="002805F2"/>
    <w:rsid w:val="00280B5B"/>
    <w:rsid w:val="00280C15"/>
    <w:rsid w:val="00280C43"/>
    <w:rsid w:val="00280EEE"/>
    <w:rsid w:val="00280F6F"/>
    <w:rsid w:val="0028199F"/>
    <w:rsid w:val="002827E2"/>
    <w:rsid w:val="00282945"/>
    <w:rsid w:val="00283151"/>
    <w:rsid w:val="00283541"/>
    <w:rsid w:val="00283CC0"/>
    <w:rsid w:val="00284A65"/>
    <w:rsid w:val="00284AB0"/>
    <w:rsid w:val="00284E70"/>
    <w:rsid w:val="0028542D"/>
    <w:rsid w:val="00285478"/>
    <w:rsid w:val="0028564C"/>
    <w:rsid w:val="00285950"/>
    <w:rsid w:val="00285B13"/>
    <w:rsid w:val="00286026"/>
    <w:rsid w:val="00286D15"/>
    <w:rsid w:val="00287027"/>
    <w:rsid w:val="00287344"/>
    <w:rsid w:val="002877C6"/>
    <w:rsid w:val="0028791C"/>
    <w:rsid w:val="00290069"/>
    <w:rsid w:val="00290297"/>
    <w:rsid w:val="0029049C"/>
    <w:rsid w:val="002906D7"/>
    <w:rsid w:val="002908D8"/>
    <w:rsid w:val="00290D26"/>
    <w:rsid w:val="00290F36"/>
    <w:rsid w:val="00291076"/>
    <w:rsid w:val="00291935"/>
    <w:rsid w:val="002919A6"/>
    <w:rsid w:val="00291A3D"/>
    <w:rsid w:val="00291AE2"/>
    <w:rsid w:val="00291B11"/>
    <w:rsid w:val="00291CB0"/>
    <w:rsid w:val="00291DE0"/>
    <w:rsid w:val="002920D9"/>
    <w:rsid w:val="00292303"/>
    <w:rsid w:val="0029233C"/>
    <w:rsid w:val="00292C4C"/>
    <w:rsid w:val="00293097"/>
    <w:rsid w:val="0029330C"/>
    <w:rsid w:val="0029333F"/>
    <w:rsid w:val="0029408F"/>
    <w:rsid w:val="00294142"/>
    <w:rsid w:val="002948FF"/>
    <w:rsid w:val="00294A98"/>
    <w:rsid w:val="00294E34"/>
    <w:rsid w:val="00294FDA"/>
    <w:rsid w:val="00295127"/>
    <w:rsid w:val="002952E6"/>
    <w:rsid w:val="00295511"/>
    <w:rsid w:val="002959EC"/>
    <w:rsid w:val="00295E3D"/>
    <w:rsid w:val="00295EAA"/>
    <w:rsid w:val="00295EFF"/>
    <w:rsid w:val="00296450"/>
    <w:rsid w:val="00296C74"/>
    <w:rsid w:val="0029704F"/>
    <w:rsid w:val="002972B7"/>
    <w:rsid w:val="00297403"/>
    <w:rsid w:val="002974B0"/>
    <w:rsid w:val="002974D0"/>
    <w:rsid w:val="00297592"/>
    <w:rsid w:val="0029785F"/>
    <w:rsid w:val="002A04A9"/>
    <w:rsid w:val="002A09CD"/>
    <w:rsid w:val="002A147C"/>
    <w:rsid w:val="002A161D"/>
    <w:rsid w:val="002A1788"/>
    <w:rsid w:val="002A189C"/>
    <w:rsid w:val="002A19D4"/>
    <w:rsid w:val="002A1E59"/>
    <w:rsid w:val="002A274D"/>
    <w:rsid w:val="002A296A"/>
    <w:rsid w:val="002A29BB"/>
    <w:rsid w:val="002A2B29"/>
    <w:rsid w:val="002A2B70"/>
    <w:rsid w:val="002A316D"/>
    <w:rsid w:val="002A4379"/>
    <w:rsid w:val="002A45D7"/>
    <w:rsid w:val="002A47A5"/>
    <w:rsid w:val="002A509E"/>
    <w:rsid w:val="002A5100"/>
    <w:rsid w:val="002A53D7"/>
    <w:rsid w:val="002A5436"/>
    <w:rsid w:val="002A57A5"/>
    <w:rsid w:val="002A5954"/>
    <w:rsid w:val="002A5B21"/>
    <w:rsid w:val="002A5D0C"/>
    <w:rsid w:val="002A681D"/>
    <w:rsid w:val="002A6F35"/>
    <w:rsid w:val="002A763E"/>
    <w:rsid w:val="002A79F3"/>
    <w:rsid w:val="002B05D1"/>
    <w:rsid w:val="002B0915"/>
    <w:rsid w:val="002B093D"/>
    <w:rsid w:val="002B099B"/>
    <w:rsid w:val="002B0E5A"/>
    <w:rsid w:val="002B10DA"/>
    <w:rsid w:val="002B13F6"/>
    <w:rsid w:val="002B153D"/>
    <w:rsid w:val="002B162B"/>
    <w:rsid w:val="002B1EE7"/>
    <w:rsid w:val="002B23F6"/>
    <w:rsid w:val="002B2C0D"/>
    <w:rsid w:val="002B30E7"/>
    <w:rsid w:val="002B3367"/>
    <w:rsid w:val="002B3B08"/>
    <w:rsid w:val="002B3B0C"/>
    <w:rsid w:val="002B44DE"/>
    <w:rsid w:val="002B4663"/>
    <w:rsid w:val="002B4CBD"/>
    <w:rsid w:val="002B4DD9"/>
    <w:rsid w:val="002B56B6"/>
    <w:rsid w:val="002B5E47"/>
    <w:rsid w:val="002B6029"/>
    <w:rsid w:val="002B6224"/>
    <w:rsid w:val="002B6AA6"/>
    <w:rsid w:val="002B7241"/>
    <w:rsid w:val="002B72F3"/>
    <w:rsid w:val="002B77AD"/>
    <w:rsid w:val="002B7D7A"/>
    <w:rsid w:val="002C0085"/>
    <w:rsid w:val="002C078A"/>
    <w:rsid w:val="002C08E5"/>
    <w:rsid w:val="002C09FF"/>
    <w:rsid w:val="002C0AEB"/>
    <w:rsid w:val="002C0D30"/>
    <w:rsid w:val="002C0DB3"/>
    <w:rsid w:val="002C0EBE"/>
    <w:rsid w:val="002C1002"/>
    <w:rsid w:val="002C117D"/>
    <w:rsid w:val="002C1484"/>
    <w:rsid w:val="002C1730"/>
    <w:rsid w:val="002C177A"/>
    <w:rsid w:val="002C1849"/>
    <w:rsid w:val="002C18CF"/>
    <w:rsid w:val="002C248B"/>
    <w:rsid w:val="002C2CC4"/>
    <w:rsid w:val="002C2F93"/>
    <w:rsid w:val="002C36D4"/>
    <w:rsid w:val="002C3919"/>
    <w:rsid w:val="002C396F"/>
    <w:rsid w:val="002C46BA"/>
    <w:rsid w:val="002C4EFD"/>
    <w:rsid w:val="002C57AC"/>
    <w:rsid w:val="002C595E"/>
    <w:rsid w:val="002C5F9B"/>
    <w:rsid w:val="002C623C"/>
    <w:rsid w:val="002C678E"/>
    <w:rsid w:val="002C7299"/>
    <w:rsid w:val="002C7B01"/>
    <w:rsid w:val="002D08EE"/>
    <w:rsid w:val="002D1106"/>
    <w:rsid w:val="002D17FF"/>
    <w:rsid w:val="002D1801"/>
    <w:rsid w:val="002D24EB"/>
    <w:rsid w:val="002D2B50"/>
    <w:rsid w:val="002D3B33"/>
    <w:rsid w:val="002D3B7E"/>
    <w:rsid w:val="002D3D7C"/>
    <w:rsid w:val="002D3F78"/>
    <w:rsid w:val="002D408D"/>
    <w:rsid w:val="002D43B6"/>
    <w:rsid w:val="002D4B17"/>
    <w:rsid w:val="002D4BC6"/>
    <w:rsid w:val="002D4D2C"/>
    <w:rsid w:val="002D51E0"/>
    <w:rsid w:val="002D52A5"/>
    <w:rsid w:val="002D52E8"/>
    <w:rsid w:val="002D61B0"/>
    <w:rsid w:val="002D627F"/>
    <w:rsid w:val="002D698D"/>
    <w:rsid w:val="002D6B6F"/>
    <w:rsid w:val="002D6E32"/>
    <w:rsid w:val="002D6E6A"/>
    <w:rsid w:val="002D7160"/>
    <w:rsid w:val="002D7252"/>
    <w:rsid w:val="002D776C"/>
    <w:rsid w:val="002D7884"/>
    <w:rsid w:val="002D790B"/>
    <w:rsid w:val="002D7EC5"/>
    <w:rsid w:val="002D7FA6"/>
    <w:rsid w:val="002E0FAC"/>
    <w:rsid w:val="002E138E"/>
    <w:rsid w:val="002E178C"/>
    <w:rsid w:val="002E18A7"/>
    <w:rsid w:val="002E2BFF"/>
    <w:rsid w:val="002E3132"/>
    <w:rsid w:val="002E3153"/>
    <w:rsid w:val="002E35D2"/>
    <w:rsid w:val="002E3E87"/>
    <w:rsid w:val="002E41F5"/>
    <w:rsid w:val="002E45DB"/>
    <w:rsid w:val="002E4639"/>
    <w:rsid w:val="002E5213"/>
    <w:rsid w:val="002E52B6"/>
    <w:rsid w:val="002E55DD"/>
    <w:rsid w:val="002E5629"/>
    <w:rsid w:val="002E576E"/>
    <w:rsid w:val="002E5F81"/>
    <w:rsid w:val="002E60E0"/>
    <w:rsid w:val="002E61EF"/>
    <w:rsid w:val="002E73E1"/>
    <w:rsid w:val="002E770C"/>
    <w:rsid w:val="002E7927"/>
    <w:rsid w:val="002E7AD7"/>
    <w:rsid w:val="002F073F"/>
    <w:rsid w:val="002F0971"/>
    <w:rsid w:val="002F0B03"/>
    <w:rsid w:val="002F2B22"/>
    <w:rsid w:val="002F3800"/>
    <w:rsid w:val="002F3D80"/>
    <w:rsid w:val="002F4315"/>
    <w:rsid w:val="002F522B"/>
    <w:rsid w:val="002F5937"/>
    <w:rsid w:val="002F5CD3"/>
    <w:rsid w:val="002F5FE1"/>
    <w:rsid w:val="002F6564"/>
    <w:rsid w:val="002F658C"/>
    <w:rsid w:val="002F6BFA"/>
    <w:rsid w:val="002F7392"/>
    <w:rsid w:val="002F73F0"/>
    <w:rsid w:val="002F7ACF"/>
    <w:rsid w:val="002F7AE1"/>
    <w:rsid w:val="002F7CE3"/>
    <w:rsid w:val="003000A1"/>
    <w:rsid w:val="003006C7"/>
    <w:rsid w:val="0030090C"/>
    <w:rsid w:val="00300C00"/>
    <w:rsid w:val="00300F4E"/>
    <w:rsid w:val="00301CC8"/>
    <w:rsid w:val="00301EDD"/>
    <w:rsid w:val="0030281E"/>
    <w:rsid w:val="00302BEF"/>
    <w:rsid w:val="003030B9"/>
    <w:rsid w:val="003030E9"/>
    <w:rsid w:val="003037E9"/>
    <w:rsid w:val="003038B5"/>
    <w:rsid w:val="00303C24"/>
    <w:rsid w:val="003040DA"/>
    <w:rsid w:val="00304269"/>
    <w:rsid w:val="00304305"/>
    <w:rsid w:val="0030451E"/>
    <w:rsid w:val="003046CD"/>
    <w:rsid w:val="00304D8D"/>
    <w:rsid w:val="00305084"/>
    <w:rsid w:val="0030513D"/>
    <w:rsid w:val="003051F0"/>
    <w:rsid w:val="003052E3"/>
    <w:rsid w:val="00305534"/>
    <w:rsid w:val="00306342"/>
    <w:rsid w:val="00306526"/>
    <w:rsid w:val="0030690D"/>
    <w:rsid w:val="00306B3A"/>
    <w:rsid w:val="00307278"/>
    <w:rsid w:val="0030781D"/>
    <w:rsid w:val="0030784B"/>
    <w:rsid w:val="00307BBE"/>
    <w:rsid w:val="00307BFB"/>
    <w:rsid w:val="00307DF4"/>
    <w:rsid w:val="003105DC"/>
    <w:rsid w:val="0031086E"/>
    <w:rsid w:val="00310A4E"/>
    <w:rsid w:val="00310C0B"/>
    <w:rsid w:val="003111C4"/>
    <w:rsid w:val="00311847"/>
    <w:rsid w:val="0031192D"/>
    <w:rsid w:val="00311A06"/>
    <w:rsid w:val="00311C1C"/>
    <w:rsid w:val="00311E28"/>
    <w:rsid w:val="0031207D"/>
    <w:rsid w:val="0031214F"/>
    <w:rsid w:val="003121D9"/>
    <w:rsid w:val="00312892"/>
    <w:rsid w:val="00312C7F"/>
    <w:rsid w:val="00312CD9"/>
    <w:rsid w:val="00312FC5"/>
    <w:rsid w:val="003133C9"/>
    <w:rsid w:val="00313622"/>
    <w:rsid w:val="00314079"/>
    <w:rsid w:val="00314728"/>
    <w:rsid w:val="003155D5"/>
    <w:rsid w:val="003156BA"/>
    <w:rsid w:val="003159C4"/>
    <w:rsid w:val="00316302"/>
    <w:rsid w:val="00317245"/>
    <w:rsid w:val="003173B0"/>
    <w:rsid w:val="00317A2F"/>
    <w:rsid w:val="00317E61"/>
    <w:rsid w:val="003205B5"/>
    <w:rsid w:val="00320976"/>
    <w:rsid w:val="00320ABB"/>
    <w:rsid w:val="0032114E"/>
    <w:rsid w:val="00321213"/>
    <w:rsid w:val="00321278"/>
    <w:rsid w:val="003212F2"/>
    <w:rsid w:val="00321392"/>
    <w:rsid w:val="0032140E"/>
    <w:rsid w:val="003216AB"/>
    <w:rsid w:val="00321BA2"/>
    <w:rsid w:val="00321C78"/>
    <w:rsid w:val="00321FB5"/>
    <w:rsid w:val="0032200C"/>
    <w:rsid w:val="00322053"/>
    <w:rsid w:val="003221D2"/>
    <w:rsid w:val="003225FC"/>
    <w:rsid w:val="0032265D"/>
    <w:rsid w:val="00322702"/>
    <w:rsid w:val="00322727"/>
    <w:rsid w:val="00322902"/>
    <w:rsid w:val="00322C78"/>
    <w:rsid w:val="00322D3A"/>
    <w:rsid w:val="0032399B"/>
    <w:rsid w:val="00323B9E"/>
    <w:rsid w:val="00323EAA"/>
    <w:rsid w:val="003243BC"/>
    <w:rsid w:val="00324970"/>
    <w:rsid w:val="00324B22"/>
    <w:rsid w:val="00324DAD"/>
    <w:rsid w:val="00325315"/>
    <w:rsid w:val="003258F5"/>
    <w:rsid w:val="00325E09"/>
    <w:rsid w:val="00325EEA"/>
    <w:rsid w:val="00326428"/>
    <w:rsid w:val="003265A4"/>
    <w:rsid w:val="003265C8"/>
    <w:rsid w:val="00326ADA"/>
    <w:rsid w:val="003271BC"/>
    <w:rsid w:val="003273BC"/>
    <w:rsid w:val="00327482"/>
    <w:rsid w:val="00327637"/>
    <w:rsid w:val="003279CF"/>
    <w:rsid w:val="00327AB2"/>
    <w:rsid w:val="00327C97"/>
    <w:rsid w:val="00330623"/>
    <w:rsid w:val="003308BF"/>
    <w:rsid w:val="00330C39"/>
    <w:rsid w:val="00330D33"/>
    <w:rsid w:val="003311F4"/>
    <w:rsid w:val="003323D5"/>
    <w:rsid w:val="00332540"/>
    <w:rsid w:val="003325B0"/>
    <w:rsid w:val="00332707"/>
    <w:rsid w:val="00332830"/>
    <w:rsid w:val="00332F5C"/>
    <w:rsid w:val="0033308E"/>
    <w:rsid w:val="00333238"/>
    <w:rsid w:val="00333519"/>
    <w:rsid w:val="00333A02"/>
    <w:rsid w:val="00333C79"/>
    <w:rsid w:val="00334428"/>
    <w:rsid w:val="00334510"/>
    <w:rsid w:val="00334BB0"/>
    <w:rsid w:val="00335428"/>
    <w:rsid w:val="00335A50"/>
    <w:rsid w:val="0033633B"/>
    <w:rsid w:val="003365D7"/>
    <w:rsid w:val="00336A50"/>
    <w:rsid w:val="00336C11"/>
    <w:rsid w:val="00337400"/>
    <w:rsid w:val="003379FC"/>
    <w:rsid w:val="00337DD3"/>
    <w:rsid w:val="00337FB6"/>
    <w:rsid w:val="00340000"/>
    <w:rsid w:val="003401AA"/>
    <w:rsid w:val="0034160D"/>
    <w:rsid w:val="00341ACD"/>
    <w:rsid w:val="00341E34"/>
    <w:rsid w:val="0034201D"/>
    <w:rsid w:val="00342510"/>
    <w:rsid w:val="00342540"/>
    <w:rsid w:val="0034266A"/>
    <w:rsid w:val="0034342B"/>
    <w:rsid w:val="0034378E"/>
    <w:rsid w:val="00343BC0"/>
    <w:rsid w:val="00343CF2"/>
    <w:rsid w:val="00343D08"/>
    <w:rsid w:val="00344113"/>
    <w:rsid w:val="0034417B"/>
    <w:rsid w:val="003441D8"/>
    <w:rsid w:val="003442AA"/>
    <w:rsid w:val="00344474"/>
    <w:rsid w:val="00344FBB"/>
    <w:rsid w:val="003452C2"/>
    <w:rsid w:val="00345A20"/>
    <w:rsid w:val="00345F7D"/>
    <w:rsid w:val="00346CEC"/>
    <w:rsid w:val="00346F9B"/>
    <w:rsid w:val="00347573"/>
    <w:rsid w:val="003475D0"/>
    <w:rsid w:val="00350306"/>
    <w:rsid w:val="0035043E"/>
    <w:rsid w:val="00350997"/>
    <w:rsid w:val="00350CBE"/>
    <w:rsid w:val="0035110F"/>
    <w:rsid w:val="0035198C"/>
    <w:rsid w:val="00351A7C"/>
    <w:rsid w:val="00351A93"/>
    <w:rsid w:val="00351DA7"/>
    <w:rsid w:val="00351EB9"/>
    <w:rsid w:val="003520F9"/>
    <w:rsid w:val="0035220C"/>
    <w:rsid w:val="00352EDA"/>
    <w:rsid w:val="003534F6"/>
    <w:rsid w:val="0035383B"/>
    <w:rsid w:val="00353C95"/>
    <w:rsid w:val="00353CD2"/>
    <w:rsid w:val="00353D06"/>
    <w:rsid w:val="003546EE"/>
    <w:rsid w:val="00354717"/>
    <w:rsid w:val="0035494F"/>
    <w:rsid w:val="00354D74"/>
    <w:rsid w:val="00354D92"/>
    <w:rsid w:val="00354D95"/>
    <w:rsid w:val="00355556"/>
    <w:rsid w:val="003556A6"/>
    <w:rsid w:val="00355C68"/>
    <w:rsid w:val="00355D79"/>
    <w:rsid w:val="00356A2B"/>
    <w:rsid w:val="00356F49"/>
    <w:rsid w:val="003571E0"/>
    <w:rsid w:val="003576C9"/>
    <w:rsid w:val="00357830"/>
    <w:rsid w:val="0035791D"/>
    <w:rsid w:val="00360909"/>
    <w:rsid w:val="00360D50"/>
    <w:rsid w:val="00360DCF"/>
    <w:rsid w:val="00361328"/>
    <w:rsid w:val="00362B2F"/>
    <w:rsid w:val="00362FB8"/>
    <w:rsid w:val="00363870"/>
    <w:rsid w:val="00363C81"/>
    <w:rsid w:val="00364075"/>
    <w:rsid w:val="003641D7"/>
    <w:rsid w:val="0036429B"/>
    <w:rsid w:val="00364493"/>
    <w:rsid w:val="00365318"/>
    <w:rsid w:val="003657AD"/>
    <w:rsid w:val="00365896"/>
    <w:rsid w:val="00365CA2"/>
    <w:rsid w:val="00365CF1"/>
    <w:rsid w:val="00366BFD"/>
    <w:rsid w:val="00366D83"/>
    <w:rsid w:val="00366EF6"/>
    <w:rsid w:val="00366F52"/>
    <w:rsid w:val="0036707A"/>
    <w:rsid w:val="0036712D"/>
    <w:rsid w:val="00367258"/>
    <w:rsid w:val="003674DB"/>
    <w:rsid w:val="00367650"/>
    <w:rsid w:val="00367A61"/>
    <w:rsid w:val="00367CD7"/>
    <w:rsid w:val="003701DA"/>
    <w:rsid w:val="003703A1"/>
    <w:rsid w:val="0037092B"/>
    <w:rsid w:val="003713D5"/>
    <w:rsid w:val="00371A14"/>
    <w:rsid w:val="00372484"/>
    <w:rsid w:val="00372564"/>
    <w:rsid w:val="00372723"/>
    <w:rsid w:val="00372986"/>
    <w:rsid w:val="00373650"/>
    <w:rsid w:val="00373683"/>
    <w:rsid w:val="00373D5E"/>
    <w:rsid w:val="00373F28"/>
    <w:rsid w:val="00374204"/>
    <w:rsid w:val="0037426F"/>
    <w:rsid w:val="00374957"/>
    <w:rsid w:val="00374A39"/>
    <w:rsid w:val="00374B99"/>
    <w:rsid w:val="00374E98"/>
    <w:rsid w:val="0037598C"/>
    <w:rsid w:val="00376825"/>
    <w:rsid w:val="00376D5A"/>
    <w:rsid w:val="00376DE7"/>
    <w:rsid w:val="0037727E"/>
    <w:rsid w:val="003776C0"/>
    <w:rsid w:val="0037787B"/>
    <w:rsid w:val="00377C7D"/>
    <w:rsid w:val="003803B0"/>
    <w:rsid w:val="00380456"/>
    <w:rsid w:val="00380570"/>
    <w:rsid w:val="00380B70"/>
    <w:rsid w:val="00380EB9"/>
    <w:rsid w:val="00381448"/>
    <w:rsid w:val="0038195C"/>
    <w:rsid w:val="00381FBA"/>
    <w:rsid w:val="0038216C"/>
    <w:rsid w:val="003822E2"/>
    <w:rsid w:val="00382353"/>
    <w:rsid w:val="003823A4"/>
    <w:rsid w:val="003824DE"/>
    <w:rsid w:val="00382814"/>
    <w:rsid w:val="00382924"/>
    <w:rsid w:val="00382944"/>
    <w:rsid w:val="00382C6B"/>
    <w:rsid w:val="00383175"/>
    <w:rsid w:val="003835D9"/>
    <w:rsid w:val="0038374E"/>
    <w:rsid w:val="003838A3"/>
    <w:rsid w:val="00383C5F"/>
    <w:rsid w:val="00383F2F"/>
    <w:rsid w:val="003847A6"/>
    <w:rsid w:val="00384D18"/>
    <w:rsid w:val="00384F8E"/>
    <w:rsid w:val="00385124"/>
    <w:rsid w:val="0038578F"/>
    <w:rsid w:val="00385E2D"/>
    <w:rsid w:val="003862B0"/>
    <w:rsid w:val="00386B4E"/>
    <w:rsid w:val="00386E54"/>
    <w:rsid w:val="0038746C"/>
    <w:rsid w:val="00387827"/>
    <w:rsid w:val="00387847"/>
    <w:rsid w:val="003902A4"/>
    <w:rsid w:val="00390BBF"/>
    <w:rsid w:val="00390E0B"/>
    <w:rsid w:val="00390E1F"/>
    <w:rsid w:val="0039116F"/>
    <w:rsid w:val="003919A2"/>
    <w:rsid w:val="00392213"/>
    <w:rsid w:val="00392517"/>
    <w:rsid w:val="00392925"/>
    <w:rsid w:val="00392C6B"/>
    <w:rsid w:val="00392DED"/>
    <w:rsid w:val="00393362"/>
    <w:rsid w:val="00393459"/>
    <w:rsid w:val="003936A9"/>
    <w:rsid w:val="003937B6"/>
    <w:rsid w:val="003938DF"/>
    <w:rsid w:val="00394561"/>
    <w:rsid w:val="00394659"/>
    <w:rsid w:val="00394676"/>
    <w:rsid w:val="003946FC"/>
    <w:rsid w:val="00394718"/>
    <w:rsid w:val="0039474C"/>
    <w:rsid w:val="00394D30"/>
    <w:rsid w:val="00394F44"/>
    <w:rsid w:val="00395D8C"/>
    <w:rsid w:val="00396043"/>
    <w:rsid w:val="003967E9"/>
    <w:rsid w:val="00396951"/>
    <w:rsid w:val="00396E34"/>
    <w:rsid w:val="00397085"/>
    <w:rsid w:val="003978C3"/>
    <w:rsid w:val="003A0301"/>
    <w:rsid w:val="003A03BF"/>
    <w:rsid w:val="003A06B8"/>
    <w:rsid w:val="003A1056"/>
    <w:rsid w:val="003A107C"/>
    <w:rsid w:val="003A1DD7"/>
    <w:rsid w:val="003A1EF8"/>
    <w:rsid w:val="003A1FBD"/>
    <w:rsid w:val="003A209E"/>
    <w:rsid w:val="003A35A7"/>
    <w:rsid w:val="003A3981"/>
    <w:rsid w:val="003A4510"/>
    <w:rsid w:val="003A48D0"/>
    <w:rsid w:val="003A4A15"/>
    <w:rsid w:val="003A4D9D"/>
    <w:rsid w:val="003A50D6"/>
    <w:rsid w:val="003A53D2"/>
    <w:rsid w:val="003A548E"/>
    <w:rsid w:val="003A5882"/>
    <w:rsid w:val="003A5CE3"/>
    <w:rsid w:val="003A60C1"/>
    <w:rsid w:val="003A6982"/>
    <w:rsid w:val="003A6CDC"/>
    <w:rsid w:val="003A6E8E"/>
    <w:rsid w:val="003A6F16"/>
    <w:rsid w:val="003A74F1"/>
    <w:rsid w:val="003A74FC"/>
    <w:rsid w:val="003B02C6"/>
    <w:rsid w:val="003B0656"/>
    <w:rsid w:val="003B102F"/>
    <w:rsid w:val="003B1CA6"/>
    <w:rsid w:val="003B1E97"/>
    <w:rsid w:val="003B1FC9"/>
    <w:rsid w:val="003B2101"/>
    <w:rsid w:val="003B2442"/>
    <w:rsid w:val="003B2C54"/>
    <w:rsid w:val="003B3089"/>
    <w:rsid w:val="003B3308"/>
    <w:rsid w:val="003B3689"/>
    <w:rsid w:val="003B3AE4"/>
    <w:rsid w:val="003B4275"/>
    <w:rsid w:val="003B433B"/>
    <w:rsid w:val="003B4369"/>
    <w:rsid w:val="003B4702"/>
    <w:rsid w:val="003B47CC"/>
    <w:rsid w:val="003B4E0D"/>
    <w:rsid w:val="003B500D"/>
    <w:rsid w:val="003B54E1"/>
    <w:rsid w:val="003B5C0F"/>
    <w:rsid w:val="003B5ED0"/>
    <w:rsid w:val="003B661A"/>
    <w:rsid w:val="003B6758"/>
    <w:rsid w:val="003B68E4"/>
    <w:rsid w:val="003B6B0D"/>
    <w:rsid w:val="003B6BA3"/>
    <w:rsid w:val="003B70A2"/>
    <w:rsid w:val="003B7D50"/>
    <w:rsid w:val="003C008C"/>
    <w:rsid w:val="003C0602"/>
    <w:rsid w:val="003C0A60"/>
    <w:rsid w:val="003C0E4F"/>
    <w:rsid w:val="003C15ED"/>
    <w:rsid w:val="003C184A"/>
    <w:rsid w:val="003C1F8A"/>
    <w:rsid w:val="003C22B2"/>
    <w:rsid w:val="003C348E"/>
    <w:rsid w:val="003C34E6"/>
    <w:rsid w:val="003C4F67"/>
    <w:rsid w:val="003C4FA0"/>
    <w:rsid w:val="003C558D"/>
    <w:rsid w:val="003C55E8"/>
    <w:rsid w:val="003C5787"/>
    <w:rsid w:val="003C5AA6"/>
    <w:rsid w:val="003C5CBF"/>
    <w:rsid w:val="003C5D8A"/>
    <w:rsid w:val="003C60BB"/>
    <w:rsid w:val="003C61E6"/>
    <w:rsid w:val="003C6481"/>
    <w:rsid w:val="003C64A4"/>
    <w:rsid w:val="003C69ED"/>
    <w:rsid w:val="003C761F"/>
    <w:rsid w:val="003C7DC2"/>
    <w:rsid w:val="003D0872"/>
    <w:rsid w:val="003D0E85"/>
    <w:rsid w:val="003D15F3"/>
    <w:rsid w:val="003D1A5B"/>
    <w:rsid w:val="003D1AB3"/>
    <w:rsid w:val="003D1BC5"/>
    <w:rsid w:val="003D1CB3"/>
    <w:rsid w:val="003D1D24"/>
    <w:rsid w:val="003D1DCF"/>
    <w:rsid w:val="003D2035"/>
    <w:rsid w:val="003D24E4"/>
    <w:rsid w:val="003D2B6D"/>
    <w:rsid w:val="003D2B95"/>
    <w:rsid w:val="003D2E20"/>
    <w:rsid w:val="003D3633"/>
    <w:rsid w:val="003D3BC6"/>
    <w:rsid w:val="003D3CA3"/>
    <w:rsid w:val="003D468E"/>
    <w:rsid w:val="003D4E60"/>
    <w:rsid w:val="003D55BF"/>
    <w:rsid w:val="003D563A"/>
    <w:rsid w:val="003D5B47"/>
    <w:rsid w:val="003D5D7C"/>
    <w:rsid w:val="003D62C6"/>
    <w:rsid w:val="003D713C"/>
    <w:rsid w:val="003D7AB3"/>
    <w:rsid w:val="003D7B7E"/>
    <w:rsid w:val="003D7E62"/>
    <w:rsid w:val="003E0D60"/>
    <w:rsid w:val="003E0FBA"/>
    <w:rsid w:val="003E1AEC"/>
    <w:rsid w:val="003E1B7D"/>
    <w:rsid w:val="003E1D1E"/>
    <w:rsid w:val="003E22DD"/>
    <w:rsid w:val="003E23E4"/>
    <w:rsid w:val="003E23EB"/>
    <w:rsid w:val="003E294B"/>
    <w:rsid w:val="003E29D3"/>
    <w:rsid w:val="003E32B1"/>
    <w:rsid w:val="003E346C"/>
    <w:rsid w:val="003E39B3"/>
    <w:rsid w:val="003E39F6"/>
    <w:rsid w:val="003E3B33"/>
    <w:rsid w:val="003E3EA6"/>
    <w:rsid w:val="003E437C"/>
    <w:rsid w:val="003E4599"/>
    <w:rsid w:val="003E4A0C"/>
    <w:rsid w:val="003E51B8"/>
    <w:rsid w:val="003E58D3"/>
    <w:rsid w:val="003E5B59"/>
    <w:rsid w:val="003E5D0F"/>
    <w:rsid w:val="003E5DD6"/>
    <w:rsid w:val="003E5EDC"/>
    <w:rsid w:val="003E5F6E"/>
    <w:rsid w:val="003E5FF9"/>
    <w:rsid w:val="003E6132"/>
    <w:rsid w:val="003E63C4"/>
    <w:rsid w:val="003E69C7"/>
    <w:rsid w:val="003E6B96"/>
    <w:rsid w:val="003E6CAC"/>
    <w:rsid w:val="003E70FB"/>
    <w:rsid w:val="003E741D"/>
    <w:rsid w:val="003E75B6"/>
    <w:rsid w:val="003F03BE"/>
    <w:rsid w:val="003F0778"/>
    <w:rsid w:val="003F085B"/>
    <w:rsid w:val="003F0AAA"/>
    <w:rsid w:val="003F12B9"/>
    <w:rsid w:val="003F1376"/>
    <w:rsid w:val="003F1415"/>
    <w:rsid w:val="003F17A5"/>
    <w:rsid w:val="003F1868"/>
    <w:rsid w:val="003F1DD1"/>
    <w:rsid w:val="003F239F"/>
    <w:rsid w:val="003F251D"/>
    <w:rsid w:val="003F2688"/>
    <w:rsid w:val="003F27B0"/>
    <w:rsid w:val="003F293C"/>
    <w:rsid w:val="003F3120"/>
    <w:rsid w:val="003F34B6"/>
    <w:rsid w:val="003F3537"/>
    <w:rsid w:val="003F3627"/>
    <w:rsid w:val="003F3E88"/>
    <w:rsid w:val="003F4419"/>
    <w:rsid w:val="003F4700"/>
    <w:rsid w:val="003F4F98"/>
    <w:rsid w:val="003F533D"/>
    <w:rsid w:val="003F5DA6"/>
    <w:rsid w:val="003F5E03"/>
    <w:rsid w:val="003F670D"/>
    <w:rsid w:val="003F698D"/>
    <w:rsid w:val="003F781E"/>
    <w:rsid w:val="00400276"/>
    <w:rsid w:val="004009D1"/>
    <w:rsid w:val="00401A4D"/>
    <w:rsid w:val="00401BF3"/>
    <w:rsid w:val="00402238"/>
    <w:rsid w:val="00402425"/>
    <w:rsid w:val="0040273A"/>
    <w:rsid w:val="00402947"/>
    <w:rsid w:val="00402B2E"/>
    <w:rsid w:val="00402C18"/>
    <w:rsid w:val="00403445"/>
    <w:rsid w:val="00403FC0"/>
    <w:rsid w:val="00404277"/>
    <w:rsid w:val="00404450"/>
    <w:rsid w:val="0040486A"/>
    <w:rsid w:val="004048A1"/>
    <w:rsid w:val="004056C5"/>
    <w:rsid w:val="004060AC"/>
    <w:rsid w:val="004067B0"/>
    <w:rsid w:val="00406E7A"/>
    <w:rsid w:val="00406FB8"/>
    <w:rsid w:val="004079C1"/>
    <w:rsid w:val="00407B8C"/>
    <w:rsid w:val="00407DF7"/>
    <w:rsid w:val="00407FCE"/>
    <w:rsid w:val="00410A67"/>
    <w:rsid w:val="00410B59"/>
    <w:rsid w:val="00410D99"/>
    <w:rsid w:val="00410EFA"/>
    <w:rsid w:val="00411838"/>
    <w:rsid w:val="00411AC9"/>
    <w:rsid w:val="00411C9A"/>
    <w:rsid w:val="004120E6"/>
    <w:rsid w:val="0041233D"/>
    <w:rsid w:val="00412FA7"/>
    <w:rsid w:val="00413E30"/>
    <w:rsid w:val="00414013"/>
    <w:rsid w:val="00414468"/>
    <w:rsid w:val="00414499"/>
    <w:rsid w:val="004144B8"/>
    <w:rsid w:val="00414BEE"/>
    <w:rsid w:val="00414E3F"/>
    <w:rsid w:val="004150EE"/>
    <w:rsid w:val="00415254"/>
    <w:rsid w:val="00415F6C"/>
    <w:rsid w:val="00416002"/>
    <w:rsid w:val="0041719C"/>
    <w:rsid w:val="004173BB"/>
    <w:rsid w:val="004176A5"/>
    <w:rsid w:val="00417CD1"/>
    <w:rsid w:val="00417FC9"/>
    <w:rsid w:val="004202AD"/>
    <w:rsid w:val="004202B7"/>
    <w:rsid w:val="00420733"/>
    <w:rsid w:val="004207C9"/>
    <w:rsid w:val="0042089A"/>
    <w:rsid w:val="0042095E"/>
    <w:rsid w:val="00420BC9"/>
    <w:rsid w:val="0042105B"/>
    <w:rsid w:val="00421F15"/>
    <w:rsid w:val="00422279"/>
    <w:rsid w:val="00422458"/>
    <w:rsid w:val="004224A0"/>
    <w:rsid w:val="00422580"/>
    <w:rsid w:val="00422756"/>
    <w:rsid w:val="00422EE5"/>
    <w:rsid w:val="00422FE3"/>
    <w:rsid w:val="00423B61"/>
    <w:rsid w:val="00424186"/>
    <w:rsid w:val="004249C5"/>
    <w:rsid w:val="004249DF"/>
    <w:rsid w:val="00424E73"/>
    <w:rsid w:val="00425046"/>
    <w:rsid w:val="0042556C"/>
    <w:rsid w:val="00425677"/>
    <w:rsid w:val="004256E0"/>
    <w:rsid w:val="00425783"/>
    <w:rsid w:val="00425AC9"/>
    <w:rsid w:val="00425DE9"/>
    <w:rsid w:val="00425ED0"/>
    <w:rsid w:val="00426163"/>
    <w:rsid w:val="00426959"/>
    <w:rsid w:val="0042697B"/>
    <w:rsid w:val="00426D71"/>
    <w:rsid w:val="0042705B"/>
    <w:rsid w:val="004270B2"/>
    <w:rsid w:val="004277A2"/>
    <w:rsid w:val="00427C03"/>
    <w:rsid w:val="00430053"/>
    <w:rsid w:val="00430147"/>
    <w:rsid w:val="00430199"/>
    <w:rsid w:val="0043020C"/>
    <w:rsid w:val="0043021A"/>
    <w:rsid w:val="00430AB1"/>
    <w:rsid w:val="00430E1B"/>
    <w:rsid w:val="00430E61"/>
    <w:rsid w:val="00431276"/>
    <w:rsid w:val="00431BE6"/>
    <w:rsid w:val="00431CD3"/>
    <w:rsid w:val="00431DFC"/>
    <w:rsid w:val="00431F45"/>
    <w:rsid w:val="004320A9"/>
    <w:rsid w:val="00432164"/>
    <w:rsid w:val="00432187"/>
    <w:rsid w:val="00432344"/>
    <w:rsid w:val="004325FD"/>
    <w:rsid w:val="00432618"/>
    <w:rsid w:val="00432BFA"/>
    <w:rsid w:val="00432C15"/>
    <w:rsid w:val="00432E4A"/>
    <w:rsid w:val="004330FE"/>
    <w:rsid w:val="0043338E"/>
    <w:rsid w:val="00433CBA"/>
    <w:rsid w:val="004346E7"/>
    <w:rsid w:val="00435194"/>
    <w:rsid w:val="00435207"/>
    <w:rsid w:val="004353C1"/>
    <w:rsid w:val="004356AC"/>
    <w:rsid w:val="00435870"/>
    <w:rsid w:val="00435BB1"/>
    <w:rsid w:val="00435C2C"/>
    <w:rsid w:val="00435D38"/>
    <w:rsid w:val="00435DE2"/>
    <w:rsid w:val="00436593"/>
    <w:rsid w:val="004369C1"/>
    <w:rsid w:val="00436FDC"/>
    <w:rsid w:val="00437267"/>
    <w:rsid w:val="00437630"/>
    <w:rsid w:val="0043767D"/>
    <w:rsid w:val="00437925"/>
    <w:rsid w:val="00437FB8"/>
    <w:rsid w:val="0044093B"/>
    <w:rsid w:val="00441146"/>
    <w:rsid w:val="004413A6"/>
    <w:rsid w:val="004414FD"/>
    <w:rsid w:val="00441778"/>
    <w:rsid w:val="004423C6"/>
    <w:rsid w:val="00442422"/>
    <w:rsid w:val="00443789"/>
    <w:rsid w:val="00443F4D"/>
    <w:rsid w:val="004444DE"/>
    <w:rsid w:val="00444FD8"/>
    <w:rsid w:val="00445630"/>
    <w:rsid w:val="004456B2"/>
    <w:rsid w:val="0044587A"/>
    <w:rsid w:val="00445905"/>
    <w:rsid w:val="00446050"/>
    <w:rsid w:val="00446775"/>
    <w:rsid w:val="00446818"/>
    <w:rsid w:val="00446A7A"/>
    <w:rsid w:val="00446D4F"/>
    <w:rsid w:val="004471B3"/>
    <w:rsid w:val="0044766E"/>
    <w:rsid w:val="00447765"/>
    <w:rsid w:val="00447867"/>
    <w:rsid w:val="0044796B"/>
    <w:rsid w:val="00447A3E"/>
    <w:rsid w:val="00450058"/>
    <w:rsid w:val="00450366"/>
    <w:rsid w:val="00450840"/>
    <w:rsid w:val="004509CC"/>
    <w:rsid w:val="00451356"/>
    <w:rsid w:val="00451CCF"/>
    <w:rsid w:val="00451CFA"/>
    <w:rsid w:val="00451EB8"/>
    <w:rsid w:val="004522F4"/>
    <w:rsid w:val="0045256A"/>
    <w:rsid w:val="00452F9F"/>
    <w:rsid w:val="0045346B"/>
    <w:rsid w:val="0045350A"/>
    <w:rsid w:val="0045367B"/>
    <w:rsid w:val="0045401B"/>
    <w:rsid w:val="00454801"/>
    <w:rsid w:val="004548EE"/>
    <w:rsid w:val="00454B91"/>
    <w:rsid w:val="004551F2"/>
    <w:rsid w:val="004554DE"/>
    <w:rsid w:val="0045599D"/>
    <w:rsid w:val="00456063"/>
    <w:rsid w:val="00456185"/>
    <w:rsid w:val="00456F7D"/>
    <w:rsid w:val="00457089"/>
    <w:rsid w:val="004574F7"/>
    <w:rsid w:val="004575D8"/>
    <w:rsid w:val="0045766F"/>
    <w:rsid w:val="0045777A"/>
    <w:rsid w:val="004577F3"/>
    <w:rsid w:val="00457B2C"/>
    <w:rsid w:val="00457C21"/>
    <w:rsid w:val="0046007F"/>
    <w:rsid w:val="004615EF"/>
    <w:rsid w:val="004618CA"/>
    <w:rsid w:val="0046198B"/>
    <w:rsid w:val="00461A7F"/>
    <w:rsid w:val="00461B15"/>
    <w:rsid w:val="00461D2F"/>
    <w:rsid w:val="00462374"/>
    <w:rsid w:val="00462395"/>
    <w:rsid w:val="00462682"/>
    <w:rsid w:val="00462888"/>
    <w:rsid w:val="004632B5"/>
    <w:rsid w:val="00463487"/>
    <w:rsid w:val="00463964"/>
    <w:rsid w:val="00463EA5"/>
    <w:rsid w:val="00463F90"/>
    <w:rsid w:val="00464061"/>
    <w:rsid w:val="0046466D"/>
    <w:rsid w:val="00464AD8"/>
    <w:rsid w:val="00465039"/>
    <w:rsid w:val="00465525"/>
    <w:rsid w:val="00465F20"/>
    <w:rsid w:val="00465F92"/>
    <w:rsid w:val="00466A65"/>
    <w:rsid w:val="00466CCE"/>
    <w:rsid w:val="00466ED9"/>
    <w:rsid w:val="00467189"/>
    <w:rsid w:val="0046744B"/>
    <w:rsid w:val="00467928"/>
    <w:rsid w:val="00467993"/>
    <w:rsid w:val="00467AE9"/>
    <w:rsid w:val="00467CF8"/>
    <w:rsid w:val="00467D64"/>
    <w:rsid w:val="00467FE0"/>
    <w:rsid w:val="00470529"/>
    <w:rsid w:val="0047085C"/>
    <w:rsid w:val="00470A05"/>
    <w:rsid w:val="00470BC3"/>
    <w:rsid w:val="004715EF"/>
    <w:rsid w:val="00471EE5"/>
    <w:rsid w:val="0047202B"/>
    <w:rsid w:val="0047269C"/>
    <w:rsid w:val="00472C0D"/>
    <w:rsid w:val="00472CB6"/>
    <w:rsid w:val="004731C7"/>
    <w:rsid w:val="00473951"/>
    <w:rsid w:val="00473B2C"/>
    <w:rsid w:val="00473B9B"/>
    <w:rsid w:val="00473E5E"/>
    <w:rsid w:val="0047408C"/>
    <w:rsid w:val="004748F4"/>
    <w:rsid w:val="00474E99"/>
    <w:rsid w:val="0047546E"/>
    <w:rsid w:val="004759E6"/>
    <w:rsid w:val="00475AA1"/>
    <w:rsid w:val="00475AE7"/>
    <w:rsid w:val="00475BF0"/>
    <w:rsid w:val="00475C2B"/>
    <w:rsid w:val="0047613F"/>
    <w:rsid w:val="004765C4"/>
    <w:rsid w:val="00476923"/>
    <w:rsid w:val="00476A14"/>
    <w:rsid w:val="00476BED"/>
    <w:rsid w:val="00476FB5"/>
    <w:rsid w:val="004773A4"/>
    <w:rsid w:val="00477704"/>
    <w:rsid w:val="0047783C"/>
    <w:rsid w:val="004800CA"/>
    <w:rsid w:val="0048010D"/>
    <w:rsid w:val="004804D5"/>
    <w:rsid w:val="0048061D"/>
    <w:rsid w:val="00480986"/>
    <w:rsid w:val="004809A6"/>
    <w:rsid w:val="0048150B"/>
    <w:rsid w:val="00481A6E"/>
    <w:rsid w:val="00481FB9"/>
    <w:rsid w:val="0048200D"/>
    <w:rsid w:val="004820DE"/>
    <w:rsid w:val="00482475"/>
    <w:rsid w:val="004829D2"/>
    <w:rsid w:val="00482B6A"/>
    <w:rsid w:val="004830C8"/>
    <w:rsid w:val="004831D7"/>
    <w:rsid w:val="004834BB"/>
    <w:rsid w:val="0048361E"/>
    <w:rsid w:val="00483863"/>
    <w:rsid w:val="00484175"/>
    <w:rsid w:val="004844B6"/>
    <w:rsid w:val="00484AE7"/>
    <w:rsid w:val="00484EEA"/>
    <w:rsid w:val="00485119"/>
    <w:rsid w:val="00485179"/>
    <w:rsid w:val="00485933"/>
    <w:rsid w:val="0048625D"/>
    <w:rsid w:val="00486560"/>
    <w:rsid w:val="0048696D"/>
    <w:rsid w:val="00486A9D"/>
    <w:rsid w:val="00486BA1"/>
    <w:rsid w:val="00486C21"/>
    <w:rsid w:val="0048752A"/>
    <w:rsid w:val="00487598"/>
    <w:rsid w:val="004876BB"/>
    <w:rsid w:val="00487787"/>
    <w:rsid w:val="00487BB7"/>
    <w:rsid w:val="00487C3C"/>
    <w:rsid w:val="00490135"/>
    <w:rsid w:val="00490B03"/>
    <w:rsid w:val="00491078"/>
    <w:rsid w:val="00491332"/>
    <w:rsid w:val="00491393"/>
    <w:rsid w:val="0049176E"/>
    <w:rsid w:val="0049191F"/>
    <w:rsid w:val="00491DF6"/>
    <w:rsid w:val="00491E92"/>
    <w:rsid w:val="00492212"/>
    <w:rsid w:val="00492288"/>
    <w:rsid w:val="004922FC"/>
    <w:rsid w:val="00492A9E"/>
    <w:rsid w:val="00492C81"/>
    <w:rsid w:val="00492E82"/>
    <w:rsid w:val="004935C6"/>
    <w:rsid w:val="004936B7"/>
    <w:rsid w:val="00494300"/>
    <w:rsid w:val="004943D6"/>
    <w:rsid w:val="004945CB"/>
    <w:rsid w:val="004947E6"/>
    <w:rsid w:val="00494C23"/>
    <w:rsid w:val="00494DAD"/>
    <w:rsid w:val="004952E9"/>
    <w:rsid w:val="00495DB2"/>
    <w:rsid w:val="00495E2B"/>
    <w:rsid w:val="00496303"/>
    <w:rsid w:val="00496D0C"/>
    <w:rsid w:val="00496ECD"/>
    <w:rsid w:val="00497B12"/>
    <w:rsid w:val="00497BE3"/>
    <w:rsid w:val="004A01F0"/>
    <w:rsid w:val="004A044F"/>
    <w:rsid w:val="004A0519"/>
    <w:rsid w:val="004A06D7"/>
    <w:rsid w:val="004A0967"/>
    <w:rsid w:val="004A0AFE"/>
    <w:rsid w:val="004A1155"/>
    <w:rsid w:val="004A12B8"/>
    <w:rsid w:val="004A152C"/>
    <w:rsid w:val="004A2419"/>
    <w:rsid w:val="004A2686"/>
    <w:rsid w:val="004A2E74"/>
    <w:rsid w:val="004A2ED0"/>
    <w:rsid w:val="004A312D"/>
    <w:rsid w:val="004A357E"/>
    <w:rsid w:val="004A379A"/>
    <w:rsid w:val="004A41EF"/>
    <w:rsid w:val="004A44A1"/>
    <w:rsid w:val="004A4801"/>
    <w:rsid w:val="004A4B4A"/>
    <w:rsid w:val="004A4BD6"/>
    <w:rsid w:val="004A50B6"/>
    <w:rsid w:val="004A529E"/>
    <w:rsid w:val="004A581C"/>
    <w:rsid w:val="004A587E"/>
    <w:rsid w:val="004A5B45"/>
    <w:rsid w:val="004A5E80"/>
    <w:rsid w:val="004A65AE"/>
    <w:rsid w:val="004A6899"/>
    <w:rsid w:val="004A702E"/>
    <w:rsid w:val="004A7040"/>
    <w:rsid w:val="004A7044"/>
    <w:rsid w:val="004B0011"/>
    <w:rsid w:val="004B05D9"/>
    <w:rsid w:val="004B0928"/>
    <w:rsid w:val="004B0A40"/>
    <w:rsid w:val="004B0D36"/>
    <w:rsid w:val="004B0E27"/>
    <w:rsid w:val="004B106B"/>
    <w:rsid w:val="004B10D6"/>
    <w:rsid w:val="004B16AB"/>
    <w:rsid w:val="004B16EF"/>
    <w:rsid w:val="004B200A"/>
    <w:rsid w:val="004B2AB6"/>
    <w:rsid w:val="004B2C35"/>
    <w:rsid w:val="004B2C68"/>
    <w:rsid w:val="004B2F58"/>
    <w:rsid w:val="004B2F5B"/>
    <w:rsid w:val="004B2F72"/>
    <w:rsid w:val="004B3124"/>
    <w:rsid w:val="004B31E1"/>
    <w:rsid w:val="004B3348"/>
    <w:rsid w:val="004B3BC8"/>
    <w:rsid w:val="004B3E31"/>
    <w:rsid w:val="004B42F7"/>
    <w:rsid w:val="004B5353"/>
    <w:rsid w:val="004B57DC"/>
    <w:rsid w:val="004B5EAB"/>
    <w:rsid w:val="004B62A8"/>
    <w:rsid w:val="004B660E"/>
    <w:rsid w:val="004B68F2"/>
    <w:rsid w:val="004B6D42"/>
    <w:rsid w:val="004B6F58"/>
    <w:rsid w:val="004B74CC"/>
    <w:rsid w:val="004B7557"/>
    <w:rsid w:val="004B7BF8"/>
    <w:rsid w:val="004C01E2"/>
    <w:rsid w:val="004C0FB0"/>
    <w:rsid w:val="004C10B5"/>
    <w:rsid w:val="004C1876"/>
    <w:rsid w:val="004C208C"/>
    <w:rsid w:val="004C246E"/>
    <w:rsid w:val="004C24C1"/>
    <w:rsid w:val="004C2959"/>
    <w:rsid w:val="004C2A48"/>
    <w:rsid w:val="004C2AF4"/>
    <w:rsid w:val="004C2BFA"/>
    <w:rsid w:val="004C322D"/>
    <w:rsid w:val="004C36BE"/>
    <w:rsid w:val="004C3CF1"/>
    <w:rsid w:val="004C4048"/>
    <w:rsid w:val="004C427A"/>
    <w:rsid w:val="004C433A"/>
    <w:rsid w:val="004C4CA1"/>
    <w:rsid w:val="004C4EDD"/>
    <w:rsid w:val="004C4F3D"/>
    <w:rsid w:val="004C5172"/>
    <w:rsid w:val="004C5DFB"/>
    <w:rsid w:val="004C6381"/>
    <w:rsid w:val="004C67E5"/>
    <w:rsid w:val="004C6A8C"/>
    <w:rsid w:val="004C70F4"/>
    <w:rsid w:val="004C7715"/>
    <w:rsid w:val="004C7834"/>
    <w:rsid w:val="004C79E1"/>
    <w:rsid w:val="004C7A22"/>
    <w:rsid w:val="004C7C0E"/>
    <w:rsid w:val="004C7E1E"/>
    <w:rsid w:val="004C7F59"/>
    <w:rsid w:val="004D006B"/>
    <w:rsid w:val="004D0394"/>
    <w:rsid w:val="004D0524"/>
    <w:rsid w:val="004D053B"/>
    <w:rsid w:val="004D059B"/>
    <w:rsid w:val="004D0699"/>
    <w:rsid w:val="004D090B"/>
    <w:rsid w:val="004D0D1D"/>
    <w:rsid w:val="004D1DF1"/>
    <w:rsid w:val="004D222A"/>
    <w:rsid w:val="004D247C"/>
    <w:rsid w:val="004D2533"/>
    <w:rsid w:val="004D389D"/>
    <w:rsid w:val="004D3B6B"/>
    <w:rsid w:val="004D46E2"/>
    <w:rsid w:val="004D4A42"/>
    <w:rsid w:val="004D4D58"/>
    <w:rsid w:val="004D4DFC"/>
    <w:rsid w:val="004D511A"/>
    <w:rsid w:val="004D5213"/>
    <w:rsid w:val="004D55DA"/>
    <w:rsid w:val="004D5A8A"/>
    <w:rsid w:val="004D5FFA"/>
    <w:rsid w:val="004D632F"/>
    <w:rsid w:val="004D6928"/>
    <w:rsid w:val="004D6F79"/>
    <w:rsid w:val="004D7243"/>
    <w:rsid w:val="004D7571"/>
    <w:rsid w:val="004D773D"/>
    <w:rsid w:val="004D7FE6"/>
    <w:rsid w:val="004E0638"/>
    <w:rsid w:val="004E0EE9"/>
    <w:rsid w:val="004E1322"/>
    <w:rsid w:val="004E1AED"/>
    <w:rsid w:val="004E1BCE"/>
    <w:rsid w:val="004E1C83"/>
    <w:rsid w:val="004E1D6E"/>
    <w:rsid w:val="004E1E6E"/>
    <w:rsid w:val="004E2523"/>
    <w:rsid w:val="004E2B48"/>
    <w:rsid w:val="004E2C21"/>
    <w:rsid w:val="004E2C9C"/>
    <w:rsid w:val="004E2CDE"/>
    <w:rsid w:val="004E2FC9"/>
    <w:rsid w:val="004E3060"/>
    <w:rsid w:val="004E31D5"/>
    <w:rsid w:val="004E323C"/>
    <w:rsid w:val="004E342A"/>
    <w:rsid w:val="004E3EAD"/>
    <w:rsid w:val="004E4342"/>
    <w:rsid w:val="004E454F"/>
    <w:rsid w:val="004E48B7"/>
    <w:rsid w:val="004E4C23"/>
    <w:rsid w:val="004E4D66"/>
    <w:rsid w:val="004E5526"/>
    <w:rsid w:val="004E5B0C"/>
    <w:rsid w:val="004E5D5C"/>
    <w:rsid w:val="004E5F36"/>
    <w:rsid w:val="004E6042"/>
    <w:rsid w:val="004E65E1"/>
    <w:rsid w:val="004E666E"/>
    <w:rsid w:val="004E6705"/>
    <w:rsid w:val="004E6D55"/>
    <w:rsid w:val="004E79DB"/>
    <w:rsid w:val="004E7A58"/>
    <w:rsid w:val="004E7EF7"/>
    <w:rsid w:val="004F0269"/>
    <w:rsid w:val="004F052B"/>
    <w:rsid w:val="004F0DE6"/>
    <w:rsid w:val="004F0E4C"/>
    <w:rsid w:val="004F1315"/>
    <w:rsid w:val="004F16C9"/>
    <w:rsid w:val="004F1BA1"/>
    <w:rsid w:val="004F23F8"/>
    <w:rsid w:val="004F2D9A"/>
    <w:rsid w:val="004F3701"/>
    <w:rsid w:val="004F3FEE"/>
    <w:rsid w:val="004F4089"/>
    <w:rsid w:val="004F41F1"/>
    <w:rsid w:val="004F459E"/>
    <w:rsid w:val="004F46B2"/>
    <w:rsid w:val="004F472D"/>
    <w:rsid w:val="004F4991"/>
    <w:rsid w:val="004F5522"/>
    <w:rsid w:val="004F58D3"/>
    <w:rsid w:val="004F5E00"/>
    <w:rsid w:val="004F5F77"/>
    <w:rsid w:val="004F6265"/>
    <w:rsid w:val="004F64F4"/>
    <w:rsid w:val="004F66D0"/>
    <w:rsid w:val="004F6730"/>
    <w:rsid w:val="004F68A2"/>
    <w:rsid w:val="004F6A20"/>
    <w:rsid w:val="004F6BB5"/>
    <w:rsid w:val="004F6C16"/>
    <w:rsid w:val="004F6ED7"/>
    <w:rsid w:val="004F6F43"/>
    <w:rsid w:val="004F6FDB"/>
    <w:rsid w:val="004F70EC"/>
    <w:rsid w:val="004F70F9"/>
    <w:rsid w:val="004F7165"/>
    <w:rsid w:val="004F74D5"/>
    <w:rsid w:val="004F7F00"/>
    <w:rsid w:val="00500093"/>
    <w:rsid w:val="005005A8"/>
    <w:rsid w:val="00500B61"/>
    <w:rsid w:val="0050108F"/>
    <w:rsid w:val="00501B6F"/>
    <w:rsid w:val="00501C4E"/>
    <w:rsid w:val="0050219C"/>
    <w:rsid w:val="00502940"/>
    <w:rsid w:val="00502FC8"/>
    <w:rsid w:val="00503069"/>
    <w:rsid w:val="005031CB"/>
    <w:rsid w:val="0050391F"/>
    <w:rsid w:val="00504041"/>
    <w:rsid w:val="00504433"/>
    <w:rsid w:val="00504492"/>
    <w:rsid w:val="00505188"/>
    <w:rsid w:val="005055D2"/>
    <w:rsid w:val="00505FB8"/>
    <w:rsid w:val="00506138"/>
    <w:rsid w:val="00506227"/>
    <w:rsid w:val="005068D3"/>
    <w:rsid w:val="0050704C"/>
    <w:rsid w:val="00507752"/>
    <w:rsid w:val="00507A1E"/>
    <w:rsid w:val="0051011C"/>
    <w:rsid w:val="005108CA"/>
    <w:rsid w:val="00510FC2"/>
    <w:rsid w:val="00511185"/>
    <w:rsid w:val="00511194"/>
    <w:rsid w:val="00511758"/>
    <w:rsid w:val="005117A6"/>
    <w:rsid w:val="005117BA"/>
    <w:rsid w:val="00511A05"/>
    <w:rsid w:val="00511B60"/>
    <w:rsid w:val="00511DC6"/>
    <w:rsid w:val="00512F54"/>
    <w:rsid w:val="005131E8"/>
    <w:rsid w:val="00513BC1"/>
    <w:rsid w:val="00513D46"/>
    <w:rsid w:val="00513FB7"/>
    <w:rsid w:val="00514263"/>
    <w:rsid w:val="0051434B"/>
    <w:rsid w:val="00514458"/>
    <w:rsid w:val="005150C5"/>
    <w:rsid w:val="005152A4"/>
    <w:rsid w:val="00515E89"/>
    <w:rsid w:val="0051617E"/>
    <w:rsid w:val="00516BFC"/>
    <w:rsid w:val="00516D4E"/>
    <w:rsid w:val="005174E4"/>
    <w:rsid w:val="005175D7"/>
    <w:rsid w:val="00517A4E"/>
    <w:rsid w:val="00517ADD"/>
    <w:rsid w:val="00517D03"/>
    <w:rsid w:val="005200E0"/>
    <w:rsid w:val="005201CA"/>
    <w:rsid w:val="00520782"/>
    <w:rsid w:val="00520C91"/>
    <w:rsid w:val="00520D26"/>
    <w:rsid w:val="00520E92"/>
    <w:rsid w:val="00521347"/>
    <w:rsid w:val="00521373"/>
    <w:rsid w:val="005214E7"/>
    <w:rsid w:val="0052171E"/>
    <w:rsid w:val="0052192E"/>
    <w:rsid w:val="00521A91"/>
    <w:rsid w:val="00521C39"/>
    <w:rsid w:val="00521D94"/>
    <w:rsid w:val="00521EA5"/>
    <w:rsid w:val="00523898"/>
    <w:rsid w:val="00523A22"/>
    <w:rsid w:val="00523B89"/>
    <w:rsid w:val="005246D8"/>
    <w:rsid w:val="005246ED"/>
    <w:rsid w:val="005248CE"/>
    <w:rsid w:val="00524AA8"/>
    <w:rsid w:val="00524F5F"/>
    <w:rsid w:val="00524FD6"/>
    <w:rsid w:val="00525723"/>
    <w:rsid w:val="0052669A"/>
    <w:rsid w:val="00526EB8"/>
    <w:rsid w:val="00526EF0"/>
    <w:rsid w:val="00527DD7"/>
    <w:rsid w:val="00530437"/>
    <w:rsid w:val="005307DE"/>
    <w:rsid w:val="00530820"/>
    <w:rsid w:val="00530AB8"/>
    <w:rsid w:val="00530E2B"/>
    <w:rsid w:val="00530FEE"/>
    <w:rsid w:val="00531244"/>
    <w:rsid w:val="00531374"/>
    <w:rsid w:val="00531D7F"/>
    <w:rsid w:val="0053215F"/>
    <w:rsid w:val="005321D4"/>
    <w:rsid w:val="005322D8"/>
    <w:rsid w:val="0053231A"/>
    <w:rsid w:val="00532348"/>
    <w:rsid w:val="00532425"/>
    <w:rsid w:val="005326FD"/>
    <w:rsid w:val="00532A03"/>
    <w:rsid w:val="005331EC"/>
    <w:rsid w:val="00533219"/>
    <w:rsid w:val="0053321F"/>
    <w:rsid w:val="00533279"/>
    <w:rsid w:val="00533847"/>
    <w:rsid w:val="00533C17"/>
    <w:rsid w:val="00533DD1"/>
    <w:rsid w:val="00533F11"/>
    <w:rsid w:val="005343EA"/>
    <w:rsid w:val="00534894"/>
    <w:rsid w:val="00534DB7"/>
    <w:rsid w:val="00534EB3"/>
    <w:rsid w:val="0053581C"/>
    <w:rsid w:val="00535AAA"/>
    <w:rsid w:val="00535C05"/>
    <w:rsid w:val="00535CFA"/>
    <w:rsid w:val="005361F1"/>
    <w:rsid w:val="005363A1"/>
    <w:rsid w:val="0053648E"/>
    <w:rsid w:val="00536504"/>
    <w:rsid w:val="00536850"/>
    <w:rsid w:val="005368B3"/>
    <w:rsid w:val="005368EF"/>
    <w:rsid w:val="00536CAA"/>
    <w:rsid w:val="00536E81"/>
    <w:rsid w:val="0053782C"/>
    <w:rsid w:val="00540046"/>
    <w:rsid w:val="005409E5"/>
    <w:rsid w:val="00541436"/>
    <w:rsid w:val="005422F1"/>
    <w:rsid w:val="00542340"/>
    <w:rsid w:val="00542848"/>
    <w:rsid w:val="00542B10"/>
    <w:rsid w:val="00542D03"/>
    <w:rsid w:val="00542D52"/>
    <w:rsid w:val="00542E9C"/>
    <w:rsid w:val="00542F58"/>
    <w:rsid w:val="00543505"/>
    <w:rsid w:val="00543780"/>
    <w:rsid w:val="005438BC"/>
    <w:rsid w:val="005442B7"/>
    <w:rsid w:val="00544620"/>
    <w:rsid w:val="00544C27"/>
    <w:rsid w:val="00544EDB"/>
    <w:rsid w:val="00545085"/>
    <w:rsid w:val="0054541D"/>
    <w:rsid w:val="005455AC"/>
    <w:rsid w:val="00546289"/>
    <w:rsid w:val="00546577"/>
    <w:rsid w:val="0054669E"/>
    <w:rsid w:val="0054673A"/>
    <w:rsid w:val="0054717E"/>
    <w:rsid w:val="005479A0"/>
    <w:rsid w:val="00547ECA"/>
    <w:rsid w:val="0055000E"/>
    <w:rsid w:val="0055096B"/>
    <w:rsid w:val="00550B73"/>
    <w:rsid w:val="00550F71"/>
    <w:rsid w:val="00551220"/>
    <w:rsid w:val="005516B1"/>
    <w:rsid w:val="00551A52"/>
    <w:rsid w:val="00551BB3"/>
    <w:rsid w:val="00551BD7"/>
    <w:rsid w:val="00551EFD"/>
    <w:rsid w:val="0055255D"/>
    <w:rsid w:val="005525CD"/>
    <w:rsid w:val="0055264C"/>
    <w:rsid w:val="005527C0"/>
    <w:rsid w:val="00552A07"/>
    <w:rsid w:val="00552AB1"/>
    <w:rsid w:val="00552D33"/>
    <w:rsid w:val="0055338A"/>
    <w:rsid w:val="00553559"/>
    <w:rsid w:val="00554993"/>
    <w:rsid w:val="00554D21"/>
    <w:rsid w:val="00554DDC"/>
    <w:rsid w:val="0055530C"/>
    <w:rsid w:val="0055545C"/>
    <w:rsid w:val="005554BA"/>
    <w:rsid w:val="00555888"/>
    <w:rsid w:val="00555DE6"/>
    <w:rsid w:val="00555EB6"/>
    <w:rsid w:val="00555F51"/>
    <w:rsid w:val="005561EC"/>
    <w:rsid w:val="005564D7"/>
    <w:rsid w:val="005565BC"/>
    <w:rsid w:val="00556600"/>
    <w:rsid w:val="00556671"/>
    <w:rsid w:val="00556C4E"/>
    <w:rsid w:val="00557368"/>
    <w:rsid w:val="00557437"/>
    <w:rsid w:val="00557659"/>
    <w:rsid w:val="00557C22"/>
    <w:rsid w:val="00557CFB"/>
    <w:rsid w:val="00557D2C"/>
    <w:rsid w:val="005600ED"/>
    <w:rsid w:val="00560747"/>
    <w:rsid w:val="00560A21"/>
    <w:rsid w:val="00560AA7"/>
    <w:rsid w:val="005611CC"/>
    <w:rsid w:val="005613C7"/>
    <w:rsid w:val="00561686"/>
    <w:rsid w:val="005616AA"/>
    <w:rsid w:val="005616C3"/>
    <w:rsid w:val="00562415"/>
    <w:rsid w:val="005625CF"/>
    <w:rsid w:val="00562B8F"/>
    <w:rsid w:val="00562CCE"/>
    <w:rsid w:val="0056333B"/>
    <w:rsid w:val="00563698"/>
    <w:rsid w:val="005638AA"/>
    <w:rsid w:val="00563D29"/>
    <w:rsid w:val="0056449B"/>
    <w:rsid w:val="00564F6A"/>
    <w:rsid w:val="00565033"/>
    <w:rsid w:val="00565358"/>
    <w:rsid w:val="005656E0"/>
    <w:rsid w:val="0056589C"/>
    <w:rsid w:val="00565AE4"/>
    <w:rsid w:val="005667E3"/>
    <w:rsid w:val="00566EFF"/>
    <w:rsid w:val="00566FCB"/>
    <w:rsid w:val="00567316"/>
    <w:rsid w:val="00567F27"/>
    <w:rsid w:val="00570111"/>
    <w:rsid w:val="00570197"/>
    <w:rsid w:val="005707EA"/>
    <w:rsid w:val="005708A4"/>
    <w:rsid w:val="0057177A"/>
    <w:rsid w:val="00571CE5"/>
    <w:rsid w:val="005720A6"/>
    <w:rsid w:val="00572297"/>
    <w:rsid w:val="00572350"/>
    <w:rsid w:val="0057282B"/>
    <w:rsid w:val="005729D0"/>
    <w:rsid w:val="00572B69"/>
    <w:rsid w:val="00572F9A"/>
    <w:rsid w:val="0057342B"/>
    <w:rsid w:val="005734AB"/>
    <w:rsid w:val="005737B4"/>
    <w:rsid w:val="005737EB"/>
    <w:rsid w:val="00574A96"/>
    <w:rsid w:val="00575102"/>
    <w:rsid w:val="0057576B"/>
    <w:rsid w:val="005758E6"/>
    <w:rsid w:val="00576144"/>
    <w:rsid w:val="005761D1"/>
    <w:rsid w:val="005764CE"/>
    <w:rsid w:val="0057677A"/>
    <w:rsid w:val="005767DB"/>
    <w:rsid w:val="00576AA3"/>
    <w:rsid w:val="00576EDD"/>
    <w:rsid w:val="00577476"/>
    <w:rsid w:val="005774DA"/>
    <w:rsid w:val="00577D5E"/>
    <w:rsid w:val="00577D8A"/>
    <w:rsid w:val="00577E9A"/>
    <w:rsid w:val="0058016E"/>
    <w:rsid w:val="00580B2F"/>
    <w:rsid w:val="00580BD4"/>
    <w:rsid w:val="00580ED4"/>
    <w:rsid w:val="005811A6"/>
    <w:rsid w:val="00581212"/>
    <w:rsid w:val="0058124D"/>
    <w:rsid w:val="005812F4"/>
    <w:rsid w:val="00581B37"/>
    <w:rsid w:val="005825BF"/>
    <w:rsid w:val="00582604"/>
    <w:rsid w:val="005828EA"/>
    <w:rsid w:val="00582965"/>
    <w:rsid w:val="00582AB8"/>
    <w:rsid w:val="00582B92"/>
    <w:rsid w:val="00582BE7"/>
    <w:rsid w:val="00582EEB"/>
    <w:rsid w:val="0058391C"/>
    <w:rsid w:val="00583990"/>
    <w:rsid w:val="00583F43"/>
    <w:rsid w:val="005844C7"/>
    <w:rsid w:val="00584DCE"/>
    <w:rsid w:val="00584EE3"/>
    <w:rsid w:val="00584F4B"/>
    <w:rsid w:val="00585181"/>
    <w:rsid w:val="0058535C"/>
    <w:rsid w:val="005854C8"/>
    <w:rsid w:val="00585BE9"/>
    <w:rsid w:val="00585CE4"/>
    <w:rsid w:val="005861B8"/>
    <w:rsid w:val="00587569"/>
    <w:rsid w:val="00587A19"/>
    <w:rsid w:val="0059012A"/>
    <w:rsid w:val="00590BCC"/>
    <w:rsid w:val="00590CEF"/>
    <w:rsid w:val="00591514"/>
    <w:rsid w:val="00591E2B"/>
    <w:rsid w:val="00591F12"/>
    <w:rsid w:val="0059210F"/>
    <w:rsid w:val="00592609"/>
    <w:rsid w:val="00593125"/>
    <w:rsid w:val="00593482"/>
    <w:rsid w:val="0059353A"/>
    <w:rsid w:val="0059377F"/>
    <w:rsid w:val="00593B38"/>
    <w:rsid w:val="00593F92"/>
    <w:rsid w:val="0059401B"/>
    <w:rsid w:val="00594760"/>
    <w:rsid w:val="005948AA"/>
    <w:rsid w:val="00594DAC"/>
    <w:rsid w:val="005958DD"/>
    <w:rsid w:val="00596CFB"/>
    <w:rsid w:val="00596D5F"/>
    <w:rsid w:val="005970C0"/>
    <w:rsid w:val="00597967"/>
    <w:rsid w:val="00597E65"/>
    <w:rsid w:val="00597E8E"/>
    <w:rsid w:val="00597FEB"/>
    <w:rsid w:val="005A004A"/>
    <w:rsid w:val="005A081F"/>
    <w:rsid w:val="005A0CA0"/>
    <w:rsid w:val="005A0DAE"/>
    <w:rsid w:val="005A15CD"/>
    <w:rsid w:val="005A1947"/>
    <w:rsid w:val="005A1AB8"/>
    <w:rsid w:val="005A2295"/>
    <w:rsid w:val="005A28B5"/>
    <w:rsid w:val="005A341E"/>
    <w:rsid w:val="005A34A4"/>
    <w:rsid w:val="005A36F9"/>
    <w:rsid w:val="005A3A2B"/>
    <w:rsid w:val="005A3AAA"/>
    <w:rsid w:val="005A3E59"/>
    <w:rsid w:val="005A3E62"/>
    <w:rsid w:val="005A3FEB"/>
    <w:rsid w:val="005A406A"/>
    <w:rsid w:val="005A40CF"/>
    <w:rsid w:val="005A4396"/>
    <w:rsid w:val="005A4E86"/>
    <w:rsid w:val="005A501C"/>
    <w:rsid w:val="005A562F"/>
    <w:rsid w:val="005A5639"/>
    <w:rsid w:val="005A580C"/>
    <w:rsid w:val="005A5A43"/>
    <w:rsid w:val="005A5BDE"/>
    <w:rsid w:val="005A5CC0"/>
    <w:rsid w:val="005A67B8"/>
    <w:rsid w:val="005A6AB8"/>
    <w:rsid w:val="005A6BC0"/>
    <w:rsid w:val="005A6F47"/>
    <w:rsid w:val="005A7101"/>
    <w:rsid w:val="005A72A1"/>
    <w:rsid w:val="005A73A6"/>
    <w:rsid w:val="005B0988"/>
    <w:rsid w:val="005B13FC"/>
    <w:rsid w:val="005B1ABC"/>
    <w:rsid w:val="005B1AD1"/>
    <w:rsid w:val="005B29AB"/>
    <w:rsid w:val="005B2EDC"/>
    <w:rsid w:val="005B324C"/>
    <w:rsid w:val="005B32C9"/>
    <w:rsid w:val="005B3704"/>
    <w:rsid w:val="005B3A98"/>
    <w:rsid w:val="005B3D64"/>
    <w:rsid w:val="005B4022"/>
    <w:rsid w:val="005B4397"/>
    <w:rsid w:val="005B448C"/>
    <w:rsid w:val="005B44AD"/>
    <w:rsid w:val="005B46EB"/>
    <w:rsid w:val="005B4D3C"/>
    <w:rsid w:val="005B4F6E"/>
    <w:rsid w:val="005B4FAF"/>
    <w:rsid w:val="005B5046"/>
    <w:rsid w:val="005B541C"/>
    <w:rsid w:val="005B5BE9"/>
    <w:rsid w:val="005B6327"/>
    <w:rsid w:val="005B6440"/>
    <w:rsid w:val="005B64C0"/>
    <w:rsid w:val="005B6997"/>
    <w:rsid w:val="005B69A4"/>
    <w:rsid w:val="005B6A41"/>
    <w:rsid w:val="005B7072"/>
    <w:rsid w:val="005B76A9"/>
    <w:rsid w:val="005B76C8"/>
    <w:rsid w:val="005B79C2"/>
    <w:rsid w:val="005B7F02"/>
    <w:rsid w:val="005B7FFA"/>
    <w:rsid w:val="005C0358"/>
    <w:rsid w:val="005C0885"/>
    <w:rsid w:val="005C08EB"/>
    <w:rsid w:val="005C099D"/>
    <w:rsid w:val="005C0E16"/>
    <w:rsid w:val="005C1150"/>
    <w:rsid w:val="005C1700"/>
    <w:rsid w:val="005C18B4"/>
    <w:rsid w:val="005C18BF"/>
    <w:rsid w:val="005C1F63"/>
    <w:rsid w:val="005C210F"/>
    <w:rsid w:val="005C23DB"/>
    <w:rsid w:val="005C27D5"/>
    <w:rsid w:val="005C2AC6"/>
    <w:rsid w:val="005C2B8F"/>
    <w:rsid w:val="005C2D49"/>
    <w:rsid w:val="005C3696"/>
    <w:rsid w:val="005C372F"/>
    <w:rsid w:val="005C3B17"/>
    <w:rsid w:val="005C3DA7"/>
    <w:rsid w:val="005C3F05"/>
    <w:rsid w:val="005C43CD"/>
    <w:rsid w:val="005C44A9"/>
    <w:rsid w:val="005C45E6"/>
    <w:rsid w:val="005C460B"/>
    <w:rsid w:val="005C46EB"/>
    <w:rsid w:val="005C4BE8"/>
    <w:rsid w:val="005C5097"/>
    <w:rsid w:val="005C592B"/>
    <w:rsid w:val="005C5949"/>
    <w:rsid w:val="005C5952"/>
    <w:rsid w:val="005C5E00"/>
    <w:rsid w:val="005C5EE3"/>
    <w:rsid w:val="005C6707"/>
    <w:rsid w:val="005C68B4"/>
    <w:rsid w:val="005C6C00"/>
    <w:rsid w:val="005C6D4F"/>
    <w:rsid w:val="005C7FE3"/>
    <w:rsid w:val="005D032A"/>
    <w:rsid w:val="005D04D4"/>
    <w:rsid w:val="005D0871"/>
    <w:rsid w:val="005D08E7"/>
    <w:rsid w:val="005D15D9"/>
    <w:rsid w:val="005D160B"/>
    <w:rsid w:val="005D1770"/>
    <w:rsid w:val="005D1CDA"/>
    <w:rsid w:val="005D204E"/>
    <w:rsid w:val="005D2298"/>
    <w:rsid w:val="005D28D7"/>
    <w:rsid w:val="005D2BF2"/>
    <w:rsid w:val="005D307B"/>
    <w:rsid w:val="005D31C7"/>
    <w:rsid w:val="005D328E"/>
    <w:rsid w:val="005D3D4F"/>
    <w:rsid w:val="005D434F"/>
    <w:rsid w:val="005D45F7"/>
    <w:rsid w:val="005D46BE"/>
    <w:rsid w:val="005D4D6A"/>
    <w:rsid w:val="005D578E"/>
    <w:rsid w:val="005D57A7"/>
    <w:rsid w:val="005D5A29"/>
    <w:rsid w:val="005D5A9E"/>
    <w:rsid w:val="005D5C76"/>
    <w:rsid w:val="005D60B0"/>
    <w:rsid w:val="005D6140"/>
    <w:rsid w:val="005D63D6"/>
    <w:rsid w:val="005D676C"/>
    <w:rsid w:val="005D6C1C"/>
    <w:rsid w:val="005D6F87"/>
    <w:rsid w:val="005D776A"/>
    <w:rsid w:val="005D7C43"/>
    <w:rsid w:val="005D7DE1"/>
    <w:rsid w:val="005E0264"/>
    <w:rsid w:val="005E0454"/>
    <w:rsid w:val="005E05EB"/>
    <w:rsid w:val="005E095F"/>
    <w:rsid w:val="005E0CCA"/>
    <w:rsid w:val="005E10FE"/>
    <w:rsid w:val="005E1163"/>
    <w:rsid w:val="005E1322"/>
    <w:rsid w:val="005E18F1"/>
    <w:rsid w:val="005E1931"/>
    <w:rsid w:val="005E1B12"/>
    <w:rsid w:val="005E1E7B"/>
    <w:rsid w:val="005E2526"/>
    <w:rsid w:val="005E28F2"/>
    <w:rsid w:val="005E2B4C"/>
    <w:rsid w:val="005E2E87"/>
    <w:rsid w:val="005E3173"/>
    <w:rsid w:val="005E371D"/>
    <w:rsid w:val="005E46D1"/>
    <w:rsid w:val="005E4B26"/>
    <w:rsid w:val="005E4D80"/>
    <w:rsid w:val="005E55F3"/>
    <w:rsid w:val="005E5C14"/>
    <w:rsid w:val="005E5DD8"/>
    <w:rsid w:val="005E60AD"/>
    <w:rsid w:val="005E6487"/>
    <w:rsid w:val="005E7E82"/>
    <w:rsid w:val="005F07B4"/>
    <w:rsid w:val="005F0BB3"/>
    <w:rsid w:val="005F0CC4"/>
    <w:rsid w:val="005F1351"/>
    <w:rsid w:val="005F2A40"/>
    <w:rsid w:val="005F2E5A"/>
    <w:rsid w:val="005F2E93"/>
    <w:rsid w:val="005F30E5"/>
    <w:rsid w:val="005F3563"/>
    <w:rsid w:val="005F370C"/>
    <w:rsid w:val="005F37BE"/>
    <w:rsid w:val="005F39E7"/>
    <w:rsid w:val="005F48BF"/>
    <w:rsid w:val="005F5102"/>
    <w:rsid w:val="005F5186"/>
    <w:rsid w:val="005F52F7"/>
    <w:rsid w:val="005F5439"/>
    <w:rsid w:val="005F56A1"/>
    <w:rsid w:val="005F59B6"/>
    <w:rsid w:val="005F5A01"/>
    <w:rsid w:val="005F63E1"/>
    <w:rsid w:val="005F66EA"/>
    <w:rsid w:val="005F685B"/>
    <w:rsid w:val="005F69D7"/>
    <w:rsid w:val="005F6A59"/>
    <w:rsid w:val="005F6BBC"/>
    <w:rsid w:val="005F6EB2"/>
    <w:rsid w:val="005F6F21"/>
    <w:rsid w:val="005F70FD"/>
    <w:rsid w:val="005F7A0E"/>
    <w:rsid w:val="005F7C25"/>
    <w:rsid w:val="005F7F13"/>
    <w:rsid w:val="00600626"/>
    <w:rsid w:val="00600A62"/>
    <w:rsid w:val="00600EC4"/>
    <w:rsid w:val="00600F92"/>
    <w:rsid w:val="006012F6"/>
    <w:rsid w:val="006018B3"/>
    <w:rsid w:val="00601B66"/>
    <w:rsid w:val="00601D0C"/>
    <w:rsid w:val="00601DD5"/>
    <w:rsid w:val="006021E4"/>
    <w:rsid w:val="0060305C"/>
    <w:rsid w:val="006030C7"/>
    <w:rsid w:val="00603228"/>
    <w:rsid w:val="00604008"/>
    <w:rsid w:val="00604966"/>
    <w:rsid w:val="00605959"/>
    <w:rsid w:val="00605B70"/>
    <w:rsid w:val="00605F4C"/>
    <w:rsid w:val="00606265"/>
    <w:rsid w:val="00606417"/>
    <w:rsid w:val="00606516"/>
    <w:rsid w:val="0060672E"/>
    <w:rsid w:val="00606962"/>
    <w:rsid w:val="00606AD0"/>
    <w:rsid w:val="00607000"/>
    <w:rsid w:val="0060770B"/>
    <w:rsid w:val="006105AC"/>
    <w:rsid w:val="00610DD3"/>
    <w:rsid w:val="006111A8"/>
    <w:rsid w:val="006120AC"/>
    <w:rsid w:val="006129B7"/>
    <w:rsid w:val="0061310F"/>
    <w:rsid w:val="00613858"/>
    <w:rsid w:val="00614423"/>
    <w:rsid w:val="00614799"/>
    <w:rsid w:val="00615B8D"/>
    <w:rsid w:val="006160F6"/>
    <w:rsid w:val="00616209"/>
    <w:rsid w:val="0061629E"/>
    <w:rsid w:val="00616311"/>
    <w:rsid w:val="00616432"/>
    <w:rsid w:val="00616D21"/>
    <w:rsid w:val="00617042"/>
    <w:rsid w:val="00617088"/>
    <w:rsid w:val="00617234"/>
    <w:rsid w:val="0061755A"/>
    <w:rsid w:val="0061765C"/>
    <w:rsid w:val="006176B3"/>
    <w:rsid w:val="006178A8"/>
    <w:rsid w:val="006179EA"/>
    <w:rsid w:val="00620397"/>
    <w:rsid w:val="00620549"/>
    <w:rsid w:val="006207F1"/>
    <w:rsid w:val="00621283"/>
    <w:rsid w:val="00621473"/>
    <w:rsid w:val="0062185A"/>
    <w:rsid w:val="00621B99"/>
    <w:rsid w:val="006220F3"/>
    <w:rsid w:val="006221BC"/>
    <w:rsid w:val="00622BC3"/>
    <w:rsid w:val="00622CF3"/>
    <w:rsid w:val="006231CE"/>
    <w:rsid w:val="0062327E"/>
    <w:rsid w:val="00623598"/>
    <w:rsid w:val="00623662"/>
    <w:rsid w:val="00623C42"/>
    <w:rsid w:val="00623F0C"/>
    <w:rsid w:val="0062453D"/>
    <w:rsid w:val="00624D9C"/>
    <w:rsid w:val="00624F14"/>
    <w:rsid w:val="0062528B"/>
    <w:rsid w:val="00625322"/>
    <w:rsid w:val="0062542D"/>
    <w:rsid w:val="00625953"/>
    <w:rsid w:val="00625A6B"/>
    <w:rsid w:val="00625D7B"/>
    <w:rsid w:val="006261FF"/>
    <w:rsid w:val="00626534"/>
    <w:rsid w:val="00626ED5"/>
    <w:rsid w:val="006272F5"/>
    <w:rsid w:val="006277FD"/>
    <w:rsid w:val="00627AFD"/>
    <w:rsid w:val="00627F0B"/>
    <w:rsid w:val="00630003"/>
    <w:rsid w:val="006316A3"/>
    <w:rsid w:val="00631730"/>
    <w:rsid w:val="00631A14"/>
    <w:rsid w:val="006324AA"/>
    <w:rsid w:val="00632703"/>
    <w:rsid w:val="006332C8"/>
    <w:rsid w:val="00633335"/>
    <w:rsid w:val="006333B8"/>
    <w:rsid w:val="006334D3"/>
    <w:rsid w:val="00633ADE"/>
    <w:rsid w:val="00633DB1"/>
    <w:rsid w:val="006340F8"/>
    <w:rsid w:val="006347B0"/>
    <w:rsid w:val="006347F0"/>
    <w:rsid w:val="00634CD6"/>
    <w:rsid w:val="00634E78"/>
    <w:rsid w:val="006352BC"/>
    <w:rsid w:val="0063568D"/>
    <w:rsid w:val="0063599A"/>
    <w:rsid w:val="00635E0F"/>
    <w:rsid w:val="00635F47"/>
    <w:rsid w:val="006361A7"/>
    <w:rsid w:val="0063630B"/>
    <w:rsid w:val="0063649E"/>
    <w:rsid w:val="006365ED"/>
    <w:rsid w:val="00636738"/>
    <w:rsid w:val="00636B83"/>
    <w:rsid w:val="00636C15"/>
    <w:rsid w:val="00636CB7"/>
    <w:rsid w:val="00636CCE"/>
    <w:rsid w:val="00636D7B"/>
    <w:rsid w:val="00637582"/>
    <w:rsid w:val="0063766E"/>
    <w:rsid w:val="00637773"/>
    <w:rsid w:val="006377C6"/>
    <w:rsid w:val="00637EE9"/>
    <w:rsid w:val="00637F62"/>
    <w:rsid w:val="006401ED"/>
    <w:rsid w:val="0064023F"/>
    <w:rsid w:val="006407F8"/>
    <w:rsid w:val="00640902"/>
    <w:rsid w:val="00640931"/>
    <w:rsid w:val="00640AA0"/>
    <w:rsid w:val="00640AEF"/>
    <w:rsid w:val="00640C73"/>
    <w:rsid w:val="00640CB5"/>
    <w:rsid w:val="00640E1F"/>
    <w:rsid w:val="00641202"/>
    <w:rsid w:val="006412DE"/>
    <w:rsid w:val="00641417"/>
    <w:rsid w:val="00641649"/>
    <w:rsid w:val="0064173A"/>
    <w:rsid w:val="00641880"/>
    <w:rsid w:val="00641F17"/>
    <w:rsid w:val="0064210F"/>
    <w:rsid w:val="00642A31"/>
    <w:rsid w:val="00642E96"/>
    <w:rsid w:val="00643B55"/>
    <w:rsid w:val="00643CCD"/>
    <w:rsid w:val="00644307"/>
    <w:rsid w:val="00644C0E"/>
    <w:rsid w:val="00644FA5"/>
    <w:rsid w:val="00645138"/>
    <w:rsid w:val="0064553B"/>
    <w:rsid w:val="00645686"/>
    <w:rsid w:val="00645A5F"/>
    <w:rsid w:val="00645D06"/>
    <w:rsid w:val="006462CB"/>
    <w:rsid w:val="0064658D"/>
    <w:rsid w:val="006465AB"/>
    <w:rsid w:val="00646760"/>
    <w:rsid w:val="00646C1F"/>
    <w:rsid w:val="006474BE"/>
    <w:rsid w:val="0064759F"/>
    <w:rsid w:val="00647AE7"/>
    <w:rsid w:val="00647B06"/>
    <w:rsid w:val="00647DBC"/>
    <w:rsid w:val="00650290"/>
    <w:rsid w:val="00650385"/>
    <w:rsid w:val="006503CD"/>
    <w:rsid w:val="00650A8D"/>
    <w:rsid w:val="00650AFC"/>
    <w:rsid w:val="00650DEF"/>
    <w:rsid w:val="00650EB5"/>
    <w:rsid w:val="0065165C"/>
    <w:rsid w:val="0065233E"/>
    <w:rsid w:val="00652529"/>
    <w:rsid w:val="00652C89"/>
    <w:rsid w:val="0065306D"/>
    <w:rsid w:val="006531B1"/>
    <w:rsid w:val="00653241"/>
    <w:rsid w:val="006534E1"/>
    <w:rsid w:val="00653506"/>
    <w:rsid w:val="0065372A"/>
    <w:rsid w:val="00653941"/>
    <w:rsid w:val="006547B5"/>
    <w:rsid w:val="00655521"/>
    <w:rsid w:val="0065552D"/>
    <w:rsid w:val="006555CC"/>
    <w:rsid w:val="00655721"/>
    <w:rsid w:val="00655B5C"/>
    <w:rsid w:val="006564D1"/>
    <w:rsid w:val="00656F04"/>
    <w:rsid w:val="006572DD"/>
    <w:rsid w:val="006578E3"/>
    <w:rsid w:val="00657DF6"/>
    <w:rsid w:val="006601E5"/>
    <w:rsid w:val="006607E2"/>
    <w:rsid w:val="0066087A"/>
    <w:rsid w:val="00661178"/>
    <w:rsid w:val="0066160C"/>
    <w:rsid w:val="006619BF"/>
    <w:rsid w:val="00661C51"/>
    <w:rsid w:val="00661C90"/>
    <w:rsid w:val="00661F3C"/>
    <w:rsid w:val="00662DA9"/>
    <w:rsid w:val="00663832"/>
    <w:rsid w:val="006639E4"/>
    <w:rsid w:val="00663F0A"/>
    <w:rsid w:val="00663F73"/>
    <w:rsid w:val="00664014"/>
    <w:rsid w:val="00664AC9"/>
    <w:rsid w:val="00664C35"/>
    <w:rsid w:val="0066583C"/>
    <w:rsid w:val="006659B3"/>
    <w:rsid w:val="00666090"/>
    <w:rsid w:val="006668B5"/>
    <w:rsid w:val="00670132"/>
    <w:rsid w:val="00670165"/>
    <w:rsid w:val="006701D3"/>
    <w:rsid w:val="0067056A"/>
    <w:rsid w:val="0067072C"/>
    <w:rsid w:val="00671432"/>
    <w:rsid w:val="006716B5"/>
    <w:rsid w:val="00671860"/>
    <w:rsid w:val="00671A39"/>
    <w:rsid w:val="00671D84"/>
    <w:rsid w:val="00672993"/>
    <w:rsid w:val="00672A8E"/>
    <w:rsid w:val="00672B57"/>
    <w:rsid w:val="00672B80"/>
    <w:rsid w:val="00672CE5"/>
    <w:rsid w:val="00672D12"/>
    <w:rsid w:val="00672EBB"/>
    <w:rsid w:val="00672F43"/>
    <w:rsid w:val="00673220"/>
    <w:rsid w:val="006739C5"/>
    <w:rsid w:val="006739F9"/>
    <w:rsid w:val="00673B41"/>
    <w:rsid w:val="00673E01"/>
    <w:rsid w:val="00673EDA"/>
    <w:rsid w:val="00673F86"/>
    <w:rsid w:val="00673FC6"/>
    <w:rsid w:val="006740CE"/>
    <w:rsid w:val="006741DA"/>
    <w:rsid w:val="006744DE"/>
    <w:rsid w:val="00674503"/>
    <w:rsid w:val="00674630"/>
    <w:rsid w:val="006746E0"/>
    <w:rsid w:val="00674898"/>
    <w:rsid w:val="006748FE"/>
    <w:rsid w:val="00674B8D"/>
    <w:rsid w:val="0067506A"/>
    <w:rsid w:val="00675AA0"/>
    <w:rsid w:val="00675ACB"/>
    <w:rsid w:val="00675AD8"/>
    <w:rsid w:val="00675B2D"/>
    <w:rsid w:val="00675B69"/>
    <w:rsid w:val="00676481"/>
    <w:rsid w:val="00676824"/>
    <w:rsid w:val="0067686A"/>
    <w:rsid w:val="00676903"/>
    <w:rsid w:val="00676D22"/>
    <w:rsid w:val="00676E6C"/>
    <w:rsid w:val="00677047"/>
    <w:rsid w:val="00677216"/>
    <w:rsid w:val="00677418"/>
    <w:rsid w:val="0067794B"/>
    <w:rsid w:val="006779C5"/>
    <w:rsid w:val="0068006D"/>
    <w:rsid w:val="006801C7"/>
    <w:rsid w:val="00680522"/>
    <w:rsid w:val="0068058F"/>
    <w:rsid w:val="00680697"/>
    <w:rsid w:val="00680A07"/>
    <w:rsid w:val="0068105A"/>
    <w:rsid w:val="0068172E"/>
    <w:rsid w:val="00681781"/>
    <w:rsid w:val="00682831"/>
    <w:rsid w:val="006828DD"/>
    <w:rsid w:val="00682E24"/>
    <w:rsid w:val="006830C1"/>
    <w:rsid w:val="00683306"/>
    <w:rsid w:val="006834FB"/>
    <w:rsid w:val="0068364F"/>
    <w:rsid w:val="00683668"/>
    <w:rsid w:val="00684B20"/>
    <w:rsid w:val="00684EB9"/>
    <w:rsid w:val="00685091"/>
    <w:rsid w:val="00685B0D"/>
    <w:rsid w:val="00686672"/>
    <w:rsid w:val="0068675B"/>
    <w:rsid w:val="00687025"/>
    <w:rsid w:val="00687419"/>
    <w:rsid w:val="0068746A"/>
    <w:rsid w:val="006874DD"/>
    <w:rsid w:val="006874DE"/>
    <w:rsid w:val="00687FAF"/>
    <w:rsid w:val="006900B2"/>
    <w:rsid w:val="00690CE4"/>
    <w:rsid w:val="006910A4"/>
    <w:rsid w:val="00691400"/>
    <w:rsid w:val="00691576"/>
    <w:rsid w:val="00691681"/>
    <w:rsid w:val="0069179A"/>
    <w:rsid w:val="00691932"/>
    <w:rsid w:val="00691962"/>
    <w:rsid w:val="00691E0F"/>
    <w:rsid w:val="00691EBC"/>
    <w:rsid w:val="00691F6A"/>
    <w:rsid w:val="0069213D"/>
    <w:rsid w:val="00692388"/>
    <w:rsid w:val="00692463"/>
    <w:rsid w:val="006927B4"/>
    <w:rsid w:val="00692B19"/>
    <w:rsid w:val="00692C86"/>
    <w:rsid w:val="006930E6"/>
    <w:rsid w:val="00693445"/>
    <w:rsid w:val="00693508"/>
    <w:rsid w:val="00693782"/>
    <w:rsid w:val="00693967"/>
    <w:rsid w:val="00694054"/>
    <w:rsid w:val="006945B7"/>
    <w:rsid w:val="00694791"/>
    <w:rsid w:val="00694B48"/>
    <w:rsid w:val="0069516C"/>
    <w:rsid w:val="006954EE"/>
    <w:rsid w:val="00695E9F"/>
    <w:rsid w:val="00695FD4"/>
    <w:rsid w:val="00696BD1"/>
    <w:rsid w:val="00696C7C"/>
    <w:rsid w:val="00696CEE"/>
    <w:rsid w:val="006972C5"/>
    <w:rsid w:val="006973CF"/>
    <w:rsid w:val="0069775E"/>
    <w:rsid w:val="00697AB1"/>
    <w:rsid w:val="006A05A6"/>
    <w:rsid w:val="006A0C83"/>
    <w:rsid w:val="006A0E72"/>
    <w:rsid w:val="006A1143"/>
    <w:rsid w:val="006A1199"/>
    <w:rsid w:val="006A1697"/>
    <w:rsid w:val="006A16A5"/>
    <w:rsid w:val="006A1A33"/>
    <w:rsid w:val="006A2442"/>
    <w:rsid w:val="006A28CE"/>
    <w:rsid w:val="006A2BC3"/>
    <w:rsid w:val="006A2DC0"/>
    <w:rsid w:val="006A329F"/>
    <w:rsid w:val="006A337C"/>
    <w:rsid w:val="006A3471"/>
    <w:rsid w:val="006A3A08"/>
    <w:rsid w:val="006A3F91"/>
    <w:rsid w:val="006A42A1"/>
    <w:rsid w:val="006A4383"/>
    <w:rsid w:val="006A45D6"/>
    <w:rsid w:val="006A4A40"/>
    <w:rsid w:val="006A4B59"/>
    <w:rsid w:val="006A4FC4"/>
    <w:rsid w:val="006A55AC"/>
    <w:rsid w:val="006A5627"/>
    <w:rsid w:val="006A599B"/>
    <w:rsid w:val="006A5DDA"/>
    <w:rsid w:val="006A5FAF"/>
    <w:rsid w:val="006A6704"/>
    <w:rsid w:val="006A6840"/>
    <w:rsid w:val="006A6B87"/>
    <w:rsid w:val="006A6D75"/>
    <w:rsid w:val="006A6EAD"/>
    <w:rsid w:val="006A7220"/>
    <w:rsid w:val="006A746B"/>
    <w:rsid w:val="006A75A6"/>
    <w:rsid w:val="006B0079"/>
    <w:rsid w:val="006B00FD"/>
    <w:rsid w:val="006B02E4"/>
    <w:rsid w:val="006B0998"/>
    <w:rsid w:val="006B0D5E"/>
    <w:rsid w:val="006B11FA"/>
    <w:rsid w:val="006B180D"/>
    <w:rsid w:val="006B1C1F"/>
    <w:rsid w:val="006B1E56"/>
    <w:rsid w:val="006B1EB3"/>
    <w:rsid w:val="006B29C5"/>
    <w:rsid w:val="006B36D2"/>
    <w:rsid w:val="006B37CB"/>
    <w:rsid w:val="006B39B4"/>
    <w:rsid w:val="006B3B00"/>
    <w:rsid w:val="006B3B41"/>
    <w:rsid w:val="006B3C69"/>
    <w:rsid w:val="006B44E0"/>
    <w:rsid w:val="006B47CC"/>
    <w:rsid w:val="006B4B9B"/>
    <w:rsid w:val="006B4DE1"/>
    <w:rsid w:val="006B4F9A"/>
    <w:rsid w:val="006B50BD"/>
    <w:rsid w:val="006B512F"/>
    <w:rsid w:val="006B5CD4"/>
    <w:rsid w:val="006B62FC"/>
    <w:rsid w:val="006B653F"/>
    <w:rsid w:val="006B66A2"/>
    <w:rsid w:val="006B6821"/>
    <w:rsid w:val="006B690C"/>
    <w:rsid w:val="006B6D82"/>
    <w:rsid w:val="006B7819"/>
    <w:rsid w:val="006B7D0B"/>
    <w:rsid w:val="006B7F2C"/>
    <w:rsid w:val="006C0040"/>
    <w:rsid w:val="006C0359"/>
    <w:rsid w:val="006C0F4A"/>
    <w:rsid w:val="006C0F87"/>
    <w:rsid w:val="006C15AD"/>
    <w:rsid w:val="006C224F"/>
    <w:rsid w:val="006C2364"/>
    <w:rsid w:val="006C25A2"/>
    <w:rsid w:val="006C2880"/>
    <w:rsid w:val="006C2CF0"/>
    <w:rsid w:val="006C32B3"/>
    <w:rsid w:val="006C32CF"/>
    <w:rsid w:val="006C3600"/>
    <w:rsid w:val="006C39C7"/>
    <w:rsid w:val="006C3A43"/>
    <w:rsid w:val="006C4359"/>
    <w:rsid w:val="006C4406"/>
    <w:rsid w:val="006C4E99"/>
    <w:rsid w:val="006C4EB4"/>
    <w:rsid w:val="006C512B"/>
    <w:rsid w:val="006C5164"/>
    <w:rsid w:val="006C55B5"/>
    <w:rsid w:val="006C5A0E"/>
    <w:rsid w:val="006C5B4D"/>
    <w:rsid w:val="006C5FDD"/>
    <w:rsid w:val="006C603B"/>
    <w:rsid w:val="006C6131"/>
    <w:rsid w:val="006C64B2"/>
    <w:rsid w:val="006C6845"/>
    <w:rsid w:val="006C6964"/>
    <w:rsid w:val="006C6EAB"/>
    <w:rsid w:val="006C751A"/>
    <w:rsid w:val="006C798A"/>
    <w:rsid w:val="006C7DAF"/>
    <w:rsid w:val="006D086D"/>
    <w:rsid w:val="006D0C58"/>
    <w:rsid w:val="006D0D30"/>
    <w:rsid w:val="006D0F0E"/>
    <w:rsid w:val="006D128D"/>
    <w:rsid w:val="006D18CE"/>
    <w:rsid w:val="006D18E4"/>
    <w:rsid w:val="006D1B29"/>
    <w:rsid w:val="006D23AD"/>
    <w:rsid w:val="006D246A"/>
    <w:rsid w:val="006D2C34"/>
    <w:rsid w:val="006D2D8F"/>
    <w:rsid w:val="006D302C"/>
    <w:rsid w:val="006D3174"/>
    <w:rsid w:val="006D3378"/>
    <w:rsid w:val="006D37D1"/>
    <w:rsid w:val="006D3C99"/>
    <w:rsid w:val="006D412B"/>
    <w:rsid w:val="006D466D"/>
    <w:rsid w:val="006D46BB"/>
    <w:rsid w:val="006D54CF"/>
    <w:rsid w:val="006D58F7"/>
    <w:rsid w:val="006D5A5B"/>
    <w:rsid w:val="006D6443"/>
    <w:rsid w:val="006D6D26"/>
    <w:rsid w:val="006D6D84"/>
    <w:rsid w:val="006D6FA1"/>
    <w:rsid w:val="006D7056"/>
    <w:rsid w:val="006D7276"/>
    <w:rsid w:val="006D7371"/>
    <w:rsid w:val="006D758C"/>
    <w:rsid w:val="006E000B"/>
    <w:rsid w:val="006E028C"/>
    <w:rsid w:val="006E02CA"/>
    <w:rsid w:val="006E05AF"/>
    <w:rsid w:val="006E067F"/>
    <w:rsid w:val="006E0836"/>
    <w:rsid w:val="006E10D2"/>
    <w:rsid w:val="006E19DE"/>
    <w:rsid w:val="006E1D26"/>
    <w:rsid w:val="006E1E61"/>
    <w:rsid w:val="006E22EF"/>
    <w:rsid w:val="006E230D"/>
    <w:rsid w:val="006E232A"/>
    <w:rsid w:val="006E2A43"/>
    <w:rsid w:val="006E2AEF"/>
    <w:rsid w:val="006E2B5B"/>
    <w:rsid w:val="006E2C47"/>
    <w:rsid w:val="006E2CEA"/>
    <w:rsid w:val="006E3023"/>
    <w:rsid w:val="006E31DD"/>
    <w:rsid w:val="006E331F"/>
    <w:rsid w:val="006E34B2"/>
    <w:rsid w:val="006E377B"/>
    <w:rsid w:val="006E383E"/>
    <w:rsid w:val="006E3E34"/>
    <w:rsid w:val="006E45FB"/>
    <w:rsid w:val="006E4871"/>
    <w:rsid w:val="006E4A24"/>
    <w:rsid w:val="006E50FD"/>
    <w:rsid w:val="006E5301"/>
    <w:rsid w:val="006E6B4E"/>
    <w:rsid w:val="006E70CB"/>
    <w:rsid w:val="006E72E8"/>
    <w:rsid w:val="006F00B1"/>
    <w:rsid w:val="006F0192"/>
    <w:rsid w:val="006F0421"/>
    <w:rsid w:val="006F0EC9"/>
    <w:rsid w:val="006F1654"/>
    <w:rsid w:val="006F1A64"/>
    <w:rsid w:val="006F1B33"/>
    <w:rsid w:val="006F1C13"/>
    <w:rsid w:val="006F20B6"/>
    <w:rsid w:val="006F28CE"/>
    <w:rsid w:val="006F29B2"/>
    <w:rsid w:val="006F2D41"/>
    <w:rsid w:val="006F33AF"/>
    <w:rsid w:val="006F38AB"/>
    <w:rsid w:val="006F39F4"/>
    <w:rsid w:val="006F3C57"/>
    <w:rsid w:val="006F3FB5"/>
    <w:rsid w:val="006F44AE"/>
    <w:rsid w:val="006F50F3"/>
    <w:rsid w:val="006F5530"/>
    <w:rsid w:val="006F5ED6"/>
    <w:rsid w:val="006F6018"/>
    <w:rsid w:val="006F609F"/>
    <w:rsid w:val="006F61DA"/>
    <w:rsid w:val="006F6392"/>
    <w:rsid w:val="006F6801"/>
    <w:rsid w:val="006F6AF9"/>
    <w:rsid w:val="006F6D6C"/>
    <w:rsid w:val="006F6E22"/>
    <w:rsid w:val="006F6E3D"/>
    <w:rsid w:val="006F6E51"/>
    <w:rsid w:val="006F73C1"/>
    <w:rsid w:val="006F7602"/>
    <w:rsid w:val="006F7B6D"/>
    <w:rsid w:val="006F7C00"/>
    <w:rsid w:val="006F7C84"/>
    <w:rsid w:val="0070075B"/>
    <w:rsid w:val="00700853"/>
    <w:rsid w:val="007009F7"/>
    <w:rsid w:val="00700AAC"/>
    <w:rsid w:val="00700C02"/>
    <w:rsid w:val="00700C67"/>
    <w:rsid w:val="00701332"/>
    <w:rsid w:val="00701511"/>
    <w:rsid w:val="0070151E"/>
    <w:rsid w:val="00701707"/>
    <w:rsid w:val="007017D8"/>
    <w:rsid w:val="0070194E"/>
    <w:rsid w:val="00702680"/>
    <w:rsid w:val="00702780"/>
    <w:rsid w:val="00702C75"/>
    <w:rsid w:val="007032D8"/>
    <w:rsid w:val="00703330"/>
    <w:rsid w:val="007037CB"/>
    <w:rsid w:val="00703A43"/>
    <w:rsid w:val="00703AD7"/>
    <w:rsid w:val="00704209"/>
    <w:rsid w:val="0070440F"/>
    <w:rsid w:val="00704C59"/>
    <w:rsid w:val="0070545D"/>
    <w:rsid w:val="00705626"/>
    <w:rsid w:val="0070574C"/>
    <w:rsid w:val="00705DFB"/>
    <w:rsid w:val="00705EA6"/>
    <w:rsid w:val="007100A5"/>
    <w:rsid w:val="00710304"/>
    <w:rsid w:val="00710B4E"/>
    <w:rsid w:val="00710E27"/>
    <w:rsid w:val="007118E9"/>
    <w:rsid w:val="007122DB"/>
    <w:rsid w:val="007124FC"/>
    <w:rsid w:val="0071268A"/>
    <w:rsid w:val="007128B3"/>
    <w:rsid w:val="00712A8E"/>
    <w:rsid w:val="00712C0B"/>
    <w:rsid w:val="00712DAB"/>
    <w:rsid w:val="00712DAE"/>
    <w:rsid w:val="00713500"/>
    <w:rsid w:val="00713668"/>
    <w:rsid w:val="00713934"/>
    <w:rsid w:val="00713984"/>
    <w:rsid w:val="00713B85"/>
    <w:rsid w:val="00713BC5"/>
    <w:rsid w:val="00714049"/>
    <w:rsid w:val="00714643"/>
    <w:rsid w:val="00714764"/>
    <w:rsid w:val="0071491A"/>
    <w:rsid w:val="00714A74"/>
    <w:rsid w:val="00714D52"/>
    <w:rsid w:val="00716048"/>
    <w:rsid w:val="0071623F"/>
    <w:rsid w:val="00716A05"/>
    <w:rsid w:val="00716AE1"/>
    <w:rsid w:val="00716C8D"/>
    <w:rsid w:val="00716FF1"/>
    <w:rsid w:val="00717156"/>
    <w:rsid w:val="00717384"/>
    <w:rsid w:val="007173EB"/>
    <w:rsid w:val="00717999"/>
    <w:rsid w:val="00717C03"/>
    <w:rsid w:val="0072157D"/>
    <w:rsid w:val="00722285"/>
    <w:rsid w:val="00722459"/>
    <w:rsid w:val="00722546"/>
    <w:rsid w:val="00722A73"/>
    <w:rsid w:val="00723358"/>
    <w:rsid w:val="0072355D"/>
    <w:rsid w:val="00723644"/>
    <w:rsid w:val="00723A97"/>
    <w:rsid w:val="007242E3"/>
    <w:rsid w:val="00724438"/>
    <w:rsid w:val="007246FB"/>
    <w:rsid w:val="007249A6"/>
    <w:rsid w:val="007251F3"/>
    <w:rsid w:val="0072528F"/>
    <w:rsid w:val="00725333"/>
    <w:rsid w:val="00725479"/>
    <w:rsid w:val="00725957"/>
    <w:rsid w:val="00725A8A"/>
    <w:rsid w:val="00726267"/>
    <w:rsid w:val="00726398"/>
    <w:rsid w:val="00726694"/>
    <w:rsid w:val="00726920"/>
    <w:rsid w:val="0072692D"/>
    <w:rsid w:val="00726CDE"/>
    <w:rsid w:val="00726D8E"/>
    <w:rsid w:val="0072717A"/>
    <w:rsid w:val="007271B9"/>
    <w:rsid w:val="00727873"/>
    <w:rsid w:val="007311F2"/>
    <w:rsid w:val="00731AF9"/>
    <w:rsid w:val="00731FF5"/>
    <w:rsid w:val="00732388"/>
    <w:rsid w:val="00732BB3"/>
    <w:rsid w:val="00732D0F"/>
    <w:rsid w:val="00733924"/>
    <w:rsid w:val="00733A13"/>
    <w:rsid w:val="00733DF6"/>
    <w:rsid w:val="007340F7"/>
    <w:rsid w:val="0073455D"/>
    <w:rsid w:val="0073488C"/>
    <w:rsid w:val="00734AF6"/>
    <w:rsid w:val="00735095"/>
    <w:rsid w:val="007350DA"/>
    <w:rsid w:val="00735169"/>
    <w:rsid w:val="00735209"/>
    <w:rsid w:val="0073550C"/>
    <w:rsid w:val="007357C3"/>
    <w:rsid w:val="00735A08"/>
    <w:rsid w:val="00735DD3"/>
    <w:rsid w:val="0073627D"/>
    <w:rsid w:val="00736592"/>
    <w:rsid w:val="007371E2"/>
    <w:rsid w:val="00737334"/>
    <w:rsid w:val="007378AE"/>
    <w:rsid w:val="007379D3"/>
    <w:rsid w:val="00737DE3"/>
    <w:rsid w:val="00741006"/>
    <w:rsid w:val="00741748"/>
    <w:rsid w:val="00741EBB"/>
    <w:rsid w:val="007420AD"/>
    <w:rsid w:val="00742313"/>
    <w:rsid w:val="0074241B"/>
    <w:rsid w:val="00742AD5"/>
    <w:rsid w:val="00742DBB"/>
    <w:rsid w:val="00743A71"/>
    <w:rsid w:val="00744069"/>
    <w:rsid w:val="00744101"/>
    <w:rsid w:val="00744B52"/>
    <w:rsid w:val="00744DE5"/>
    <w:rsid w:val="0074543D"/>
    <w:rsid w:val="00745457"/>
    <w:rsid w:val="0074558D"/>
    <w:rsid w:val="00745905"/>
    <w:rsid w:val="00745E12"/>
    <w:rsid w:val="007461B2"/>
    <w:rsid w:val="00746742"/>
    <w:rsid w:val="00746744"/>
    <w:rsid w:val="0074706E"/>
    <w:rsid w:val="00747249"/>
    <w:rsid w:val="007472F8"/>
    <w:rsid w:val="007474BA"/>
    <w:rsid w:val="0074769E"/>
    <w:rsid w:val="0074776D"/>
    <w:rsid w:val="007477E6"/>
    <w:rsid w:val="00747CCA"/>
    <w:rsid w:val="00750468"/>
    <w:rsid w:val="007504A6"/>
    <w:rsid w:val="007509B0"/>
    <w:rsid w:val="00750A0B"/>
    <w:rsid w:val="00750B97"/>
    <w:rsid w:val="00750EC6"/>
    <w:rsid w:val="00750FD5"/>
    <w:rsid w:val="0075177B"/>
    <w:rsid w:val="0075197F"/>
    <w:rsid w:val="00751DCF"/>
    <w:rsid w:val="00752731"/>
    <w:rsid w:val="00752B09"/>
    <w:rsid w:val="00752F17"/>
    <w:rsid w:val="00752F46"/>
    <w:rsid w:val="00752F91"/>
    <w:rsid w:val="00752FC4"/>
    <w:rsid w:val="0075306F"/>
    <w:rsid w:val="00753B93"/>
    <w:rsid w:val="00753BD7"/>
    <w:rsid w:val="00753C8A"/>
    <w:rsid w:val="007542AC"/>
    <w:rsid w:val="007544F6"/>
    <w:rsid w:val="007556A4"/>
    <w:rsid w:val="00755BA8"/>
    <w:rsid w:val="00756415"/>
    <w:rsid w:val="007564DC"/>
    <w:rsid w:val="00756C24"/>
    <w:rsid w:val="00756E83"/>
    <w:rsid w:val="00756EB7"/>
    <w:rsid w:val="007570AB"/>
    <w:rsid w:val="007570B1"/>
    <w:rsid w:val="007572E3"/>
    <w:rsid w:val="007578AE"/>
    <w:rsid w:val="00760488"/>
    <w:rsid w:val="00760DEA"/>
    <w:rsid w:val="007611E5"/>
    <w:rsid w:val="00761FCD"/>
    <w:rsid w:val="007622B3"/>
    <w:rsid w:val="00762643"/>
    <w:rsid w:val="007626E7"/>
    <w:rsid w:val="00762990"/>
    <w:rsid w:val="00762A24"/>
    <w:rsid w:val="00762AFB"/>
    <w:rsid w:val="00762B32"/>
    <w:rsid w:val="0076317C"/>
    <w:rsid w:val="0076381B"/>
    <w:rsid w:val="0076425B"/>
    <w:rsid w:val="0076463A"/>
    <w:rsid w:val="007647AD"/>
    <w:rsid w:val="00764A82"/>
    <w:rsid w:val="0076513F"/>
    <w:rsid w:val="0076558A"/>
    <w:rsid w:val="007659FC"/>
    <w:rsid w:val="00765B37"/>
    <w:rsid w:val="00765FA0"/>
    <w:rsid w:val="007663B2"/>
    <w:rsid w:val="0076653F"/>
    <w:rsid w:val="007665CC"/>
    <w:rsid w:val="00766F27"/>
    <w:rsid w:val="0076781F"/>
    <w:rsid w:val="007679B5"/>
    <w:rsid w:val="007700DE"/>
    <w:rsid w:val="007708FF"/>
    <w:rsid w:val="00770A73"/>
    <w:rsid w:val="00770B49"/>
    <w:rsid w:val="00771033"/>
    <w:rsid w:val="00771126"/>
    <w:rsid w:val="00771856"/>
    <w:rsid w:val="0077192D"/>
    <w:rsid w:val="00772270"/>
    <w:rsid w:val="00772873"/>
    <w:rsid w:val="007728F1"/>
    <w:rsid w:val="00773419"/>
    <w:rsid w:val="0077365A"/>
    <w:rsid w:val="00773932"/>
    <w:rsid w:val="0077400F"/>
    <w:rsid w:val="00774915"/>
    <w:rsid w:val="00774E31"/>
    <w:rsid w:val="0077524A"/>
    <w:rsid w:val="007752EC"/>
    <w:rsid w:val="007753A9"/>
    <w:rsid w:val="00775CA8"/>
    <w:rsid w:val="00776760"/>
    <w:rsid w:val="00777664"/>
    <w:rsid w:val="00777704"/>
    <w:rsid w:val="00777915"/>
    <w:rsid w:val="00777DBD"/>
    <w:rsid w:val="00777DCC"/>
    <w:rsid w:val="007803F5"/>
    <w:rsid w:val="007808C8"/>
    <w:rsid w:val="00780BB7"/>
    <w:rsid w:val="00780D25"/>
    <w:rsid w:val="00781075"/>
    <w:rsid w:val="0078114E"/>
    <w:rsid w:val="00781621"/>
    <w:rsid w:val="00782335"/>
    <w:rsid w:val="00782A06"/>
    <w:rsid w:val="00782C86"/>
    <w:rsid w:val="00782F06"/>
    <w:rsid w:val="007833CB"/>
    <w:rsid w:val="007835F2"/>
    <w:rsid w:val="00783BDC"/>
    <w:rsid w:val="00783E41"/>
    <w:rsid w:val="0078402D"/>
    <w:rsid w:val="00784410"/>
    <w:rsid w:val="00784965"/>
    <w:rsid w:val="00786565"/>
    <w:rsid w:val="007866B9"/>
    <w:rsid w:val="00786762"/>
    <w:rsid w:val="007867F1"/>
    <w:rsid w:val="00786962"/>
    <w:rsid w:val="00786E8E"/>
    <w:rsid w:val="00786FBE"/>
    <w:rsid w:val="00787163"/>
    <w:rsid w:val="007873A7"/>
    <w:rsid w:val="0078788F"/>
    <w:rsid w:val="007879E8"/>
    <w:rsid w:val="00787E68"/>
    <w:rsid w:val="007901BE"/>
    <w:rsid w:val="007902CB"/>
    <w:rsid w:val="007905D1"/>
    <w:rsid w:val="00790847"/>
    <w:rsid w:val="00791183"/>
    <w:rsid w:val="007915C1"/>
    <w:rsid w:val="00791758"/>
    <w:rsid w:val="00791B72"/>
    <w:rsid w:val="007921E2"/>
    <w:rsid w:val="00792343"/>
    <w:rsid w:val="0079249A"/>
    <w:rsid w:val="00793059"/>
    <w:rsid w:val="00793182"/>
    <w:rsid w:val="0079386F"/>
    <w:rsid w:val="00793AE2"/>
    <w:rsid w:val="00793C96"/>
    <w:rsid w:val="00793EA1"/>
    <w:rsid w:val="00793EAB"/>
    <w:rsid w:val="00793F8C"/>
    <w:rsid w:val="007946FF"/>
    <w:rsid w:val="00794DCA"/>
    <w:rsid w:val="00795566"/>
    <w:rsid w:val="00796A96"/>
    <w:rsid w:val="00796D27"/>
    <w:rsid w:val="00796FF7"/>
    <w:rsid w:val="00797060"/>
    <w:rsid w:val="007972DC"/>
    <w:rsid w:val="0079742C"/>
    <w:rsid w:val="0079783F"/>
    <w:rsid w:val="0079786E"/>
    <w:rsid w:val="00797A21"/>
    <w:rsid w:val="00797F77"/>
    <w:rsid w:val="00797FD9"/>
    <w:rsid w:val="007A022B"/>
    <w:rsid w:val="007A0693"/>
    <w:rsid w:val="007A0705"/>
    <w:rsid w:val="007A0A3E"/>
    <w:rsid w:val="007A0AEB"/>
    <w:rsid w:val="007A0CB3"/>
    <w:rsid w:val="007A1B25"/>
    <w:rsid w:val="007A2121"/>
    <w:rsid w:val="007A24F0"/>
    <w:rsid w:val="007A39BD"/>
    <w:rsid w:val="007A407D"/>
    <w:rsid w:val="007A40DB"/>
    <w:rsid w:val="007A4473"/>
    <w:rsid w:val="007A4F36"/>
    <w:rsid w:val="007A524B"/>
    <w:rsid w:val="007A5691"/>
    <w:rsid w:val="007A5769"/>
    <w:rsid w:val="007A6189"/>
    <w:rsid w:val="007A65BA"/>
    <w:rsid w:val="007A6884"/>
    <w:rsid w:val="007A7312"/>
    <w:rsid w:val="007A747A"/>
    <w:rsid w:val="007A76D5"/>
    <w:rsid w:val="007B0188"/>
    <w:rsid w:val="007B0A02"/>
    <w:rsid w:val="007B0C98"/>
    <w:rsid w:val="007B1A41"/>
    <w:rsid w:val="007B1B42"/>
    <w:rsid w:val="007B1BE5"/>
    <w:rsid w:val="007B228B"/>
    <w:rsid w:val="007B2848"/>
    <w:rsid w:val="007B2D03"/>
    <w:rsid w:val="007B3230"/>
    <w:rsid w:val="007B3EF9"/>
    <w:rsid w:val="007B453B"/>
    <w:rsid w:val="007B47C6"/>
    <w:rsid w:val="007B482D"/>
    <w:rsid w:val="007B49EE"/>
    <w:rsid w:val="007B4A48"/>
    <w:rsid w:val="007B4A9D"/>
    <w:rsid w:val="007B4E2B"/>
    <w:rsid w:val="007B53E0"/>
    <w:rsid w:val="007B5EFB"/>
    <w:rsid w:val="007B6500"/>
    <w:rsid w:val="007B6512"/>
    <w:rsid w:val="007B6697"/>
    <w:rsid w:val="007B6962"/>
    <w:rsid w:val="007B6A8A"/>
    <w:rsid w:val="007B7111"/>
    <w:rsid w:val="007B71B0"/>
    <w:rsid w:val="007B7376"/>
    <w:rsid w:val="007B7E84"/>
    <w:rsid w:val="007C0510"/>
    <w:rsid w:val="007C05CF"/>
    <w:rsid w:val="007C062D"/>
    <w:rsid w:val="007C0863"/>
    <w:rsid w:val="007C0CDC"/>
    <w:rsid w:val="007C1A91"/>
    <w:rsid w:val="007C1D4C"/>
    <w:rsid w:val="007C1EAE"/>
    <w:rsid w:val="007C2034"/>
    <w:rsid w:val="007C21F2"/>
    <w:rsid w:val="007C22A7"/>
    <w:rsid w:val="007C257A"/>
    <w:rsid w:val="007C2C11"/>
    <w:rsid w:val="007C30A0"/>
    <w:rsid w:val="007C3951"/>
    <w:rsid w:val="007C3D96"/>
    <w:rsid w:val="007C3DBD"/>
    <w:rsid w:val="007C3E98"/>
    <w:rsid w:val="007C44AE"/>
    <w:rsid w:val="007C472F"/>
    <w:rsid w:val="007C4AF6"/>
    <w:rsid w:val="007C51F3"/>
    <w:rsid w:val="007C5380"/>
    <w:rsid w:val="007C53F5"/>
    <w:rsid w:val="007C598A"/>
    <w:rsid w:val="007C6054"/>
    <w:rsid w:val="007C6085"/>
    <w:rsid w:val="007C61F0"/>
    <w:rsid w:val="007C63FE"/>
    <w:rsid w:val="007C6542"/>
    <w:rsid w:val="007C69AC"/>
    <w:rsid w:val="007C7127"/>
    <w:rsid w:val="007C75FA"/>
    <w:rsid w:val="007C7666"/>
    <w:rsid w:val="007C7C58"/>
    <w:rsid w:val="007D0210"/>
    <w:rsid w:val="007D0215"/>
    <w:rsid w:val="007D0923"/>
    <w:rsid w:val="007D10A7"/>
    <w:rsid w:val="007D1145"/>
    <w:rsid w:val="007D115A"/>
    <w:rsid w:val="007D11C0"/>
    <w:rsid w:val="007D1D22"/>
    <w:rsid w:val="007D229F"/>
    <w:rsid w:val="007D25F9"/>
    <w:rsid w:val="007D27D8"/>
    <w:rsid w:val="007D2FA4"/>
    <w:rsid w:val="007D2FD5"/>
    <w:rsid w:val="007D3031"/>
    <w:rsid w:val="007D3253"/>
    <w:rsid w:val="007D3D6B"/>
    <w:rsid w:val="007D44DA"/>
    <w:rsid w:val="007D45E3"/>
    <w:rsid w:val="007D47EB"/>
    <w:rsid w:val="007D4944"/>
    <w:rsid w:val="007D4D6D"/>
    <w:rsid w:val="007D527E"/>
    <w:rsid w:val="007D5963"/>
    <w:rsid w:val="007D59D5"/>
    <w:rsid w:val="007D61E0"/>
    <w:rsid w:val="007D660E"/>
    <w:rsid w:val="007D676F"/>
    <w:rsid w:val="007D6811"/>
    <w:rsid w:val="007D69CD"/>
    <w:rsid w:val="007D6B29"/>
    <w:rsid w:val="007D6D64"/>
    <w:rsid w:val="007D6F7E"/>
    <w:rsid w:val="007D71C1"/>
    <w:rsid w:val="007E0167"/>
    <w:rsid w:val="007E01C8"/>
    <w:rsid w:val="007E0770"/>
    <w:rsid w:val="007E1361"/>
    <w:rsid w:val="007E1924"/>
    <w:rsid w:val="007E212D"/>
    <w:rsid w:val="007E235D"/>
    <w:rsid w:val="007E2EAF"/>
    <w:rsid w:val="007E3264"/>
    <w:rsid w:val="007E3507"/>
    <w:rsid w:val="007E4256"/>
    <w:rsid w:val="007E4417"/>
    <w:rsid w:val="007E4C56"/>
    <w:rsid w:val="007E4EE1"/>
    <w:rsid w:val="007E4FB9"/>
    <w:rsid w:val="007E554B"/>
    <w:rsid w:val="007E5EDB"/>
    <w:rsid w:val="007E65BA"/>
    <w:rsid w:val="007E66C8"/>
    <w:rsid w:val="007E681B"/>
    <w:rsid w:val="007E6931"/>
    <w:rsid w:val="007E6FF6"/>
    <w:rsid w:val="007E718F"/>
    <w:rsid w:val="007E7929"/>
    <w:rsid w:val="007E7D36"/>
    <w:rsid w:val="007F0023"/>
    <w:rsid w:val="007F021E"/>
    <w:rsid w:val="007F1264"/>
    <w:rsid w:val="007F128C"/>
    <w:rsid w:val="007F1298"/>
    <w:rsid w:val="007F1311"/>
    <w:rsid w:val="007F1318"/>
    <w:rsid w:val="007F143B"/>
    <w:rsid w:val="007F1816"/>
    <w:rsid w:val="007F1818"/>
    <w:rsid w:val="007F1B7B"/>
    <w:rsid w:val="007F2824"/>
    <w:rsid w:val="007F2A7E"/>
    <w:rsid w:val="007F2C42"/>
    <w:rsid w:val="007F2CE9"/>
    <w:rsid w:val="007F2EB4"/>
    <w:rsid w:val="007F3490"/>
    <w:rsid w:val="007F38D7"/>
    <w:rsid w:val="007F3CE1"/>
    <w:rsid w:val="007F3E0D"/>
    <w:rsid w:val="007F3E70"/>
    <w:rsid w:val="007F4C22"/>
    <w:rsid w:val="007F4D2C"/>
    <w:rsid w:val="007F5AFB"/>
    <w:rsid w:val="007F5B97"/>
    <w:rsid w:val="007F5EE3"/>
    <w:rsid w:val="007F5FF2"/>
    <w:rsid w:val="007F67E4"/>
    <w:rsid w:val="007F689A"/>
    <w:rsid w:val="007F69CE"/>
    <w:rsid w:val="007F6A57"/>
    <w:rsid w:val="007F6C7C"/>
    <w:rsid w:val="007F6E80"/>
    <w:rsid w:val="007F6F95"/>
    <w:rsid w:val="007F7E32"/>
    <w:rsid w:val="00800513"/>
    <w:rsid w:val="00800C01"/>
    <w:rsid w:val="00800EAD"/>
    <w:rsid w:val="008013DA"/>
    <w:rsid w:val="00801CBA"/>
    <w:rsid w:val="00801E3D"/>
    <w:rsid w:val="00802243"/>
    <w:rsid w:val="00802C80"/>
    <w:rsid w:val="008032C6"/>
    <w:rsid w:val="00803CDF"/>
    <w:rsid w:val="00803E89"/>
    <w:rsid w:val="008041D6"/>
    <w:rsid w:val="0080439A"/>
    <w:rsid w:val="0080440F"/>
    <w:rsid w:val="00804C1C"/>
    <w:rsid w:val="00804CAF"/>
    <w:rsid w:val="00805040"/>
    <w:rsid w:val="0080517A"/>
    <w:rsid w:val="00805EC0"/>
    <w:rsid w:val="0080606D"/>
    <w:rsid w:val="0080621E"/>
    <w:rsid w:val="00806537"/>
    <w:rsid w:val="008069C9"/>
    <w:rsid w:val="00806D17"/>
    <w:rsid w:val="00806F07"/>
    <w:rsid w:val="0080707F"/>
    <w:rsid w:val="0080752C"/>
    <w:rsid w:val="00807A7C"/>
    <w:rsid w:val="0081047F"/>
    <w:rsid w:val="0081056D"/>
    <w:rsid w:val="00810872"/>
    <w:rsid w:val="00811470"/>
    <w:rsid w:val="00811E41"/>
    <w:rsid w:val="00811F85"/>
    <w:rsid w:val="00812EB9"/>
    <w:rsid w:val="0081337F"/>
    <w:rsid w:val="00813A01"/>
    <w:rsid w:val="00813E46"/>
    <w:rsid w:val="00813FE7"/>
    <w:rsid w:val="008144EA"/>
    <w:rsid w:val="008147B5"/>
    <w:rsid w:val="0081494B"/>
    <w:rsid w:val="00814B02"/>
    <w:rsid w:val="00814B92"/>
    <w:rsid w:val="008151E1"/>
    <w:rsid w:val="00815B92"/>
    <w:rsid w:val="00816B7C"/>
    <w:rsid w:val="00816C07"/>
    <w:rsid w:val="00816C84"/>
    <w:rsid w:val="00816DE9"/>
    <w:rsid w:val="00816EE1"/>
    <w:rsid w:val="008170D4"/>
    <w:rsid w:val="00817127"/>
    <w:rsid w:val="008171A0"/>
    <w:rsid w:val="008179E4"/>
    <w:rsid w:val="00817E5C"/>
    <w:rsid w:val="00820105"/>
    <w:rsid w:val="008202DD"/>
    <w:rsid w:val="00820892"/>
    <w:rsid w:val="00820ABB"/>
    <w:rsid w:val="008212A1"/>
    <w:rsid w:val="00821471"/>
    <w:rsid w:val="00821992"/>
    <w:rsid w:val="00821DC2"/>
    <w:rsid w:val="00822005"/>
    <w:rsid w:val="0082210D"/>
    <w:rsid w:val="00822121"/>
    <w:rsid w:val="00822198"/>
    <w:rsid w:val="0082263E"/>
    <w:rsid w:val="0082300A"/>
    <w:rsid w:val="0082304D"/>
    <w:rsid w:val="0082316A"/>
    <w:rsid w:val="0082341A"/>
    <w:rsid w:val="008235F8"/>
    <w:rsid w:val="008236D7"/>
    <w:rsid w:val="0082393E"/>
    <w:rsid w:val="0082464D"/>
    <w:rsid w:val="00824BB5"/>
    <w:rsid w:val="00824C11"/>
    <w:rsid w:val="00824CBB"/>
    <w:rsid w:val="00824DD1"/>
    <w:rsid w:val="008251A0"/>
    <w:rsid w:val="0082548B"/>
    <w:rsid w:val="0082580E"/>
    <w:rsid w:val="0082619C"/>
    <w:rsid w:val="008262EF"/>
    <w:rsid w:val="00826317"/>
    <w:rsid w:val="0082640D"/>
    <w:rsid w:val="008265D0"/>
    <w:rsid w:val="008267AA"/>
    <w:rsid w:val="008273C9"/>
    <w:rsid w:val="00827696"/>
    <w:rsid w:val="00827A44"/>
    <w:rsid w:val="00827A84"/>
    <w:rsid w:val="00827B40"/>
    <w:rsid w:val="00827C50"/>
    <w:rsid w:val="00827DFA"/>
    <w:rsid w:val="00827DFB"/>
    <w:rsid w:val="00827E3B"/>
    <w:rsid w:val="00830054"/>
    <w:rsid w:val="0083006A"/>
    <w:rsid w:val="00830771"/>
    <w:rsid w:val="008309C9"/>
    <w:rsid w:val="00830CB2"/>
    <w:rsid w:val="00830D5E"/>
    <w:rsid w:val="00830E3C"/>
    <w:rsid w:val="0083129F"/>
    <w:rsid w:val="0083177B"/>
    <w:rsid w:val="008318E4"/>
    <w:rsid w:val="008318F3"/>
    <w:rsid w:val="008325D7"/>
    <w:rsid w:val="0083275E"/>
    <w:rsid w:val="00832BC0"/>
    <w:rsid w:val="00832DCE"/>
    <w:rsid w:val="008331E8"/>
    <w:rsid w:val="0083389B"/>
    <w:rsid w:val="008339AC"/>
    <w:rsid w:val="00833A7C"/>
    <w:rsid w:val="00833BD6"/>
    <w:rsid w:val="00834486"/>
    <w:rsid w:val="008346C2"/>
    <w:rsid w:val="00834B01"/>
    <w:rsid w:val="008350CB"/>
    <w:rsid w:val="0083530B"/>
    <w:rsid w:val="008355FB"/>
    <w:rsid w:val="008356CC"/>
    <w:rsid w:val="008356E8"/>
    <w:rsid w:val="00835820"/>
    <w:rsid w:val="00835CE8"/>
    <w:rsid w:val="008362B1"/>
    <w:rsid w:val="008365ED"/>
    <w:rsid w:val="008366CC"/>
    <w:rsid w:val="00836760"/>
    <w:rsid w:val="0083704C"/>
    <w:rsid w:val="008375A4"/>
    <w:rsid w:val="00837AAC"/>
    <w:rsid w:val="00837B06"/>
    <w:rsid w:val="00837F80"/>
    <w:rsid w:val="00837F9C"/>
    <w:rsid w:val="00837FED"/>
    <w:rsid w:val="00840222"/>
    <w:rsid w:val="0084026E"/>
    <w:rsid w:val="00840412"/>
    <w:rsid w:val="0084043C"/>
    <w:rsid w:val="008404D5"/>
    <w:rsid w:val="00840722"/>
    <w:rsid w:val="0084088A"/>
    <w:rsid w:val="00840BE0"/>
    <w:rsid w:val="00840FC1"/>
    <w:rsid w:val="00841560"/>
    <w:rsid w:val="0084157F"/>
    <w:rsid w:val="00841D67"/>
    <w:rsid w:val="0084244E"/>
    <w:rsid w:val="00842580"/>
    <w:rsid w:val="00842A9D"/>
    <w:rsid w:val="00843079"/>
    <w:rsid w:val="008430CD"/>
    <w:rsid w:val="008430DD"/>
    <w:rsid w:val="00843699"/>
    <w:rsid w:val="00843CDA"/>
    <w:rsid w:val="00844145"/>
    <w:rsid w:val="008443C0"/>
    <w:rsid w:val="00844D1C"/>
    <w:rsid w:val="00844DA2"/>
    <w:rsid w:val="00844E99"/>
    <w:rsid w:val="00844FE4"/>
    <w:rsid w:val="008450F8"/>
    <w:rsid w:val="0084510E"/>
    <w:rsid w:val="0084564A"/>
    <w:rsid w:val="00845847"/>
    <w:rsid w:val="00846469"/>
    <w:rsid w:val="00846531"/>
    <w:rsid w:val="00846783"/>
    <w:rsid w:val="00846980"/>
    <w:rsid w:val="00846C7F"/>
    <w:rsid w:val="00846D3E"/>
    <w:rsid w:val="00846DF0"/>
    <w:rsid w:val="00846FB2"/>
    <w:rsid w:val="008473E0"/>
    <w:rsid w:val="00847568"/>
    <w:rsid w:val="00847625"/>
    <w:rsid w:val="00847650"/>
    <w:rsid w:val="00847FF6"/>
    <w:rsid w:val="00850485"/>
    <w:rsid w:val="008505DE"/>
    <w:rsid w:val="008508B9"/>
    <w:rsid w:val="00850C69"/>
    <w:rsid w:val="0085130D"/>
    <w:rsid w:val="00851A72"/>
    <w:rsid w:val="00852362"/>
    <w:rsid w:val="00852364"/>
    <w:rsid w:val="00852897"/>
    <w:rsid w:val="00852C24"/>
    <w:rsid w:val="00852C90"/>
    <w:rsid w:val="00852E55"/>
    <w:rsid w:val="008531B2"/>
    <w:rsid w:val="00853201"/>
    <w:rsid w:val="00853A8F"/>
    <w:rsid w:val="0085404C"/>
    <w:rsid w:val="0085432C"/>
    <w:rsid w:val="008545A7"/>
    <w:rsid w:val="00854847"/>
    <w:rsid w:val="00854990"/>
    <w:rsid w:val="00854AD2"/>
    <w:rsid w:val="00855060"/>
    <w:rsid w:val="008552E2"/>
    <w:rsid w:val="00855479"/>
    <w:rsid w:val="00855757"/>
    <w:rsid w:val="008557C2"/>
    <w:rsid w:val="00855D83"/>
    <w:rsid w:val="00855F45"/>
    <w:rsid w:val="00856172"/>
    <w:rsid w:val="008566EB"/>
    <w:rsid w:val="00857E11"/>
    <w:rsid w:val="00857FAD"/>
    <w:rsid w:val="0086001E"/>
    <w:rsid w:val="00860476"/>
    <w:rsid w:val="0086061F"/>
    <w:rsid w:val="00861073"/>
    <w:rsid w:val="00861523"/>
    <w:rsid w:val="00861950"/>
    <w:rsid w:val="00862141"/>
    <w:rsid w:val="0086233E"/>
    <w:rsid w:val="0086234F"/>
    <w:rsid w:val="00862720"/>
    <w:rsid w:val="008629D7"/>
    <w:rsid w:val="00862D03"/>
    <w:rsid w:val="00863368"/>
    <w:rsid w:val="008640EB"/>
    <w:rsid w:val="00864163"/>
    <w:rsid w:val="00864DF2"/>
    <w:rsid w:val="0086581F"/>
    <w:rsid w:val="00865B05"/>
    <w:rsid w:val="00865C26"/>
    <w:rsid w:val="00865CB0"/>
    <w:rsid w:val="008660C9"/>
    <w:rsid w:val="008670F0"/>
    <w:rsid w:val="00867106"/>
    <w:rsid w:val="00867465"/>
    <w:rsid w:val="008675AF"/>
    <w:rsid w:val="00867798"/>
    <w:rsid w:val="00867EA6"/>
    <w:rsid w:val="0087040A"/>
    <w:rsid w:val="00870479"/>
    <w:rsid w:val="0087067B"/>
    <w:rsid w:val="008706BD"/>
    <w:rsid w:val="008706C1"/>
    <w:rsid w:val="008708CD"/>
    <w:rsid w:val="00870EB8"/>
    <w:rsid w:val="0087112D"/>
    <w:rsid w:val="008713A0"/>
    <w:rsid w:val="008715D9"/>
    <w:rsid w:val="0087255A"/>
    <w:rsid w:val="00872748"/>
    <w:rsid w:val="00872876"/>
    <w:rsid w:val="00872A01"/>
    <w:rsid w:val="00872BA8"/>
    <w:rsid w:val="00872DF9"/>
    <w:rsid w:val="00872F72"/>
    <w:rsid w:val="00872FB0"/>
    <w:rsid w:val="0087313F"/>
    <w:rsid w:val="00873469"/>
    <w:rsid w:val="00873567"/>
    <w:rsid w:val="00873A93"/>
    <w:rsid w:val="00873C38"/>
    <w:rsid w:val="00873C4B"/>
    <w:rsid w:val="00874120"/>
    <w:rsid w:val="00874173"/>
    <w:rsid w:val="008745AC"/>
    <w:rsid w:val="00874BFF"/>
    <w:rsid w:val="00874CF4"/>
    <w:rsid w:val="00874E55"/>
    <w:rsid w:val="0087501F"/>
    <w:rsid w:val="00875957"/>
    <w:rsid w:val="00875C8A"/>
    <w:rsid w:val="00876077"/>
    <w:rsid w:val="00876608"/>
    <w:rsid w:val="00876895"/>
    <w:rsid w:val="008769A1"/>
    <w:rsid w:val="00876FDF"/>
    <w:rsid w:val="0087715F"/>
    <w:rsid w:val="00877487"/>
    <w:rsid w:val="00877A91"/>
    <w:rsid w:val="00881198"/>
    <w:rsid w:val="00881825"/>
    <w:rsid w:val="00881C9F"/>
    <w:rsid w:val="00881FC3"/>
    <w:rsid w:val="008821C0"/>
    <w:rsid w:val="00882334"/>
    <w:rsid w:val="00882401"/>
    <w:rsid w:val="008824AD"/>
    <w:rsid w:val="00882540"/>
    <w:rsid w:val="00882990"/>
    <w:rsid w:val="00882AE3"/>
    <w:rsid w:val="00882C3B"/>
    <w:rsid w:val="00882CD7"/>
    <w:rsid w:val="00882CF0"/>
    <w:rsid w:val="008830DB"/>
    <w:rsid w:val="00883BE9"/>
    <w:rsid w:val="008842D8"/>
    <w:rsid w:val="00884462"/>
    <w:rsid w:val="00884674"/>
    <w:rsid w:val="008848B2"/>
    <w:rsid w:val="00884915"/>
    <w:rsid w:val="00884B71"/>
    <w:rsid w:val="008852D7"/>
    <w:rsid w:val="0088538D"/>
    <w:rsid w:val="00885454"/>
    <w:rsid w:val="00885B45"/>
    <w:rsid w:val="00885C80"/>
    <w:rsid w:val="00886148"/>
    <w:rsid w:val="0088683D"/>
    <w:rsid w:val="00886A53"/>
    <w:rsid w:val="0088758F"/>
    <w:rsid w:val="00887B13"/>
    <w:rsid w:val="0089002E"/>
    <w:rsid w:val="008902FA"/>
    <w:rsid w:val="008903C4"/>
    <w:rsid w:val="00890500"/>
    <w:rsid w:val="008905C2"/>
    <w:rsid w:val="00890D19"/>
    <w:rsid w:val="008911A6"/>
    <w:rsid w:val="0089138A"/>
    <w:rsid w:val="0089166F"/>
    <w:rsid w:val="00892706"/>
    <w:rsid w:val="00892F61"/>
    <w:rsid w:val="00893229"/>
    <w:rsid w:val="00893409"/>
    <w:rsid w:val="008935B0"/>
    <w:rsid w:val="00893AB8"/>
    <w:rsid w:val="00893AFC"/>
    <w:rsid w:val="00893B46"/>
    <w:rsid w:val="00893B6D"/>
    <w:rsid w:val="00893C3B"/>
    <w:rsid w:val="0089413E"/>
    <w:rsid w:val="008941EC"/>
    <w:rsid w:val="00894623"/>
    <w:rsid w:val="00894787"/>
    <w:rsid w:val="00895000"/>
    <w:rsid w:val="008950AF"/>
    <w:rsid w:val="00895199"/>
    <w:rsid w:val="00895323"/>
    <w:rsid w:val="0089560D"/>
    <w:rsid w:val="00895632"/>
    <w:rsid w:val="00895C79"/>
    <w:rsid w:val="00895EA2"/>
    <w:rsid w:val="00896550"/>
    <w:rsid w:val="00896715"/>
    <w:rsid w:val="00896D15"/>
    <w:rsid w:val="00896E82"/>
    <w:rsid w:val="00897C96"/>
    <w:rsid w:val="00897E01"/>
    <w:rsid w:val="008A05A1"/>
    <w:rsid w:val="008A0749"/>
    <w:rsid w:val="008A08E3"/>
    <w:rsid w:val="008A0CF6"/>
    <w:rsid w:val="008A17B8"/>
    <w:rsid w:val="008A21E7"/>
    <w:rsid w:val="008A23D6"/>
    <w:rsid w:val="008A25E9"/>
    <w:rsid w:val="008A27B5"/>
    <w:rsid w:val="008A2904"/>
    <w:rsid w:val="008A2D35"/>
    <w:rsid w:val="008A3228"/>
    <w:rsid w:val="008A3ED2"/>
    <w:rsid w:val="008A43DD"/>
    <w:rsid w:val="008A48BD"/>
    <w:rsid w:val="008A49EB"/>
    <w:rsid w:val="008A5229"/>
    <w:rsid w:val="008A5D2A"/>
    <w:rsid w:val="008A5D61"/>
    <w:rsid w:val="008A5E95"/>
    <w:rsid w:val="008A65A1"/>
    <w:rsid w:val="008A664B"/>
    <w:rsid w:val="008A6FEF"/>
    <w:rsid w:val="008A70AE"/>
    <w:rsid w:val="008A75B9"/>
    <w:rsid w:val="008A7DA5"/>
    <w:rsid w:val="008A7FAF"/>
    <w:rsid w:val="008A7FBD"/>
    <w:rsid w:val="008B06CA"/>
    <w:rsid w:val="008B0B3E"/>
    <w:rsid w:val="008B0EED"/>
    <w:rsid w:val="008B0F7B"/>
    <w:rsid w:val="008B152E"/>
    <w:rsid w:val="008B1575"/>
    <w:rsid w:val="008B1786"/>
    <w:rsid w:val="008B1C66"/>
    <w:rsid w:val="008B24BF"/>
    <w:rsid w:val="008B2B48"/>
    <w:rsid w:val="008B3794"/>
    <w:rsid w:val="008B3CD2"/>
    <w:rsid w:val="008B41F0"/>
    <w:rsid w:val="008B41F1"/>
    <w:rsid w:val="008B4206"/>
    <w:rsid w:val="008B4753"/>
    <w:rsid w:val="008B4BBB"/>
    <w:rsid w:val="008B4FA5"/>
    <w:rsid w:val="008B577D"/>
    <w:rsid w:val="008B5A8A"/>
    <w:rsid w:val="008B5D58"/>
    <w:rsid w:val="008B5F23"/>
    <w:rsid w:val="008B5F71"/>
    <w:rsid w:val="008B6792"/>
    <w:rsid w:val="008B684C"/>
    <w:rsid w:val="008B6AA7"/>
    <w:rsid w:val="008B6D26"/>
    <w:rsid w:val="008B708B"/>
    <w:rsid w:val="008B733D"/>
    <w:rsid w:val="008B7AF0"/>
    <w:rsid w:val="008B7C80"/>
    <w:rsid w:val="008C00FA"/>
    <w:rsid w:val="008C06DD"/>
    <w:rsid w:val="008C08E4"/>
    <w:rsid w:val="008C0952"/>
    <w:rsid w:val="008C0A2C"/>
    <w:rsid w:val="008C14EA"/>
    <w:rsid w:val="008C15E4"/>
    <w:rsid w:val="008C1E1F"/>
    <w:rsid w:val="008C2635"/>
    <w:rsid w:val="008C267B"/>
    <w:rsid w:val="008C2888"/>
    <w:rsid w:val="008C2957"/>
    <w:rsid w:val="008C2DDD"/>
    <w:rsid w:val="008C2F57"/>
    <w:rsid w:val="008C359F"/>
    <w:rsid w:val="008C3A6B"/>
    <w:rsid w:val="008C42E6"/>
    <w:rsid w:val="008C4358"/>
    <w:rsid w:val="008C4481"/>
    <w:rsid w:val="008C4834"/>
    <w:rsid w:val="008C48BF"/>
    <w:rsid w:val="008C4AEB"/>
    <w:rsid w:val="008C4B64"/>
    <w:rsid w:val="008C4FA3"/>
    <w:rsid w:val="008C5459"/>
    <w:rsid w:val="008C556C"/>
    <w:rsid w:val="008C55BC"/>
    <w:rsid w:val="008C5628"/>
    <w:rsid w:val="008C59DD"/>
    <w:rsid w:val="008C5AC0"/>
    <w:rsid w:val="008C5AE6"/>
    <w:rsid w:val="008C5CBC"/>
    <w:rsid w:val="008C64DF"/>
    <w:rsid w:val="008C6574"/>
    <w:rsid w:val="008C68D4"/>
    <w:rsid w:val="008C7005"/>
    <w:rsid w:val="008C7242"/>
    <w:rsid w:val="008C7303"/>
    <w:rsid w:val="008C7663"/>
    <w:rsid w:val="008C780F"/>
    <w:rsid w:val="008C7A72"/>
    <w:rsid w:val="008C7A83"/>
    <w:rsid w:val="008C7C3C"/>
    <w:rsid w:val="008C7EAF"/>
    <w:rsid w:val="008D0715"/>
    <w:rsid w:val="008D0789"/>
    <w:rsid w:val="008D0978"/>
    <w:rsid w:val="008D0BF2"/>
    <w:rsid w:val="008D0DEB"/>
    <w:rsid w:val="008D111A"/>
    <w:rsid w:val="008D1221"/>
    <w:rsid w:val="008D179F"/>
    <w:rsid w:val="008D18E6"/>
    <w:rsid w:val="008D1D2F"/>
    <w:rsid w:val="008D2391"/>
    <w:rsid w:val="008D2703"/>
    <w:rsid w:val="008D2A83"/>
    <w:rsid w:val="008D32F3"/>
    <w:rsid w:val="008D436F"/>
    <w:rsid w:val="008D47C5"/>
    <w:rsid w:val="008D4E23"/>
    <w:rsid w:val="008D5106"/>
    <w:rsid w:val="008D5167"/>
    <w:rsid w:val="008D522F"/>
    <w:rsid w:val="008D52E6"/>
    <w:rsid w:val="008D591F"/>
    <w:rsid w:val="008D5FED"/>
    <w:rsid w:val="008D664E"/>
    <w:rsid w:val="008D6AE1"/>
    <w:rsid w:val="008D6E8A"/>
    <w:rsid w:val="008D7064"/>
    <w:rsid w:val="008D70EC"/>
    <w:rsid w:val="008D729C"/>
    <w:rsid w:val="008D780B"/>
    <w:rsid w:val="008D7869"/>
    <w:rsid w:val="008E035E"/>
    <w:rsid w:val="008E0A96"/>
    <w:rsid w:val="008E0AF2"/>
    <w:rsid w:val="008E0B71"/>
    <w:rsid w:val="008E11CC"/>
    <w:rsid w:val="008E1483"/>
    <w:rsid w:val="008E1AEE"/>
    <w:rsid w:val="008E1D07"/>
    <w:rsid w:val="008E242E"/>
    <w:rsid w:val="008E24FA"/>
    <w:rsid w:val="008E2A40"/>
    <w:rsid w:val="008E2D72"/>
    <w:rsid w:val="008E3278"/>
    <w:rsid w:val="008E33E3"/>
    <w:rsid w:val="008E3A2C"/>
    <w:rsid w:val="008E3B43"/>
    <w:rsid w:val="008E3E99"/>
    <w:rsid w:val="008E439F"/>
    <w:rsid w:val="008E44C4"/>
    <w:rsid w:val="008E4EB2"/>
    <w:rsid w:val="008E5031"/>
    <w:rsid w:val="008E503A"/>
    <w:rsid w:val="008E5B15"/>
    <w:rsid w:val="008E6723"/>
    <w:rsid w:val="008E6751"/>
    <w:rsid w:val="008E721E"/>
    <w:rsid w:val="008E728F"/>
    <w:rsid w:val="008E7A6A"/>
    <w:rsid w:val="008E7B13"/>
    <w:rsid w:val="008E7B79"/>
    <w:rsid w:val="008E7F39"/>
    <w:rsid w:val="008F025D"/>
    <w:rsid w:val="008F0856"/>
    <w:rsid w:val="008F08EA"/>
    <w:rsid w:val="008F0C83"/>
    <w:rsid w:val="008F0FE1"/>
    <w:rsid w:val="008F196A"/>
    <w:rsid w:val="008F1E69"/>
    <w:rsid w:val="008F21E8"/>
    <w:rsid w:val="008F2426"/>
    <w:rsid w:val="008F2560"/>
    <w:rsid w:val="008F2B02"/>
    <w:rsid w:val="008F2F28"/>
    <w:rsid w:val="008F3235"/>
    <w:rsid w:val="008F32E8"/>
    <w:rsid w:val="008F3915"/>
    <w:rsid w:val="008F43A9"/>
    <w:rsid w:val="008F451B"/>
    <w:rsid w:val="008F47D7"/>
    <w:rsid w:val="008F4811"/>
    <w:rsid w:val="008F4EAA"/>
    <w:rsid w:val="008F522F"/>
    <w:rsid w:val="008F527B"/>
    <w:rsid w:val="008F56B8"/>
    <w:rsid w:val="008F573B"/>
    <w:rsid w:val="008F5EB6"/>
    <w:rsid w:val="008F60C4"/>
    <w:rsid w:val="008F65C3"/>
    <w:rsid w:val="008F6667"/>
    <w:rsid w:val="008F68D3"/>
    <w:rsid w:val="008F6CB0"/>
    <w:rsid w:val="008F7989"/>
    <w:rsid w:val="008F7A46"/>
    <w:rsid w:val="008F7B75"/>
    <w:rsid w:val="008F7BF8"/>
    <w:rsid w:val="009001EB"/>
    <w:rsid w:val="0090097A"/>
    <w:rsid w:val="00900D4E"/>
    <w:rsid w:val="0090128B"/>
    <w:rsid w:val="00901BC1"/>
    <w:rsid w:val="00901C72"/>
    <w:rsid w:val="00901D08"/>
    <w:rsid w:val="00902AD6"/>
    <w:rsid w:val="00902D7C"/>
    <w:rsid w:val="0090386A"/>
    <w:rsid w:val="009039B9"/>
    <w:rsid w:val="00903C99"/>
    <w:rsid w:val="00903DB2"/>
    <w:rsid w:val="00903F1D"/>
    <w:rsid w:val="00903F24"/>
    <w:rsid w:val="009045D1"/>
    <w:rsid w:val="00904871"/>
    <w:rsid w:val="00904A8B"/>
    <w:rsid w:val="00904FED"/>
    <w:rsid w:val="0090519F"/>
    <w:rsid w:val="00905A88"/>
    <w:rsid w:val="00905D32"/>
    <w:rsid w:val="00905E3A"/>
    <w:rsid w:val="00905F44"/>
    <w:rsid w:val="00905F87"/>
    <w:rsid w:val="00906099"/>
    <w:rsid w:val="0090622E"/>
    <w:rsid w:val="009062D1"/>
    <w:rsid w:val="00906DA7"/>
    <w:rsid w:val="00906FC8"/>
    <w:rsid w:val="00907787"/>
    <w:rsid w:val="00907A6F"/>
    <w:rsid w:val="00907D08"/>
    <w:rsid w:val="00910D5B"/>
    <w:rsid w:val="00910F48"/>
    <w:rsid w:val="00911206"/>
    <w:rsid w:val="00911454"/>
    <w:rsid w:val="00911D9E"/>
    <w:rsid w:val="00911E05"/>
    <w:rsid w:val="00911EFA"/>
    <w:rsid w:val="00911F63"/>
    <w:rsid w:val="00912047"/>
    <w:rsid w:val="009124EC"/>
    <w:rsid w:val="00912A51"/>
    <w:rsid w:val="0091303F"/>
    <w:rsid w:val="009136C9"/>
    <w:rsid w:val="00913875"/>
    <w:rsid w:val="00913C40"/>
    <w:rsid w:val="00913E8B"/>
    <w:rsid w:val="00913FCC"/>
    <w:rsid w:val="0091447B"/>
    <w:rsid w:val="009149F1"/>
    <w:rsid w:val="00915BBB"/>
    <w:rsid w:val="00915E8D"/>
    <w:rsid w:val="0091606F"/>
    <w:rsid w:val="009163B3"/>
    <w:rsid w:val="009165CC"/>
    <w:rsid w:val="009169C4"/>
    <w:rsid w:val="00916D66"/>
    <w:rsid w:val="00916E49"/>
    <w:rsid w:val="00916EC0"/>
    <w:rsid w:val="00916F3E"/>
    <w:rsid w:val="00916FCF"/>
    <w:rsid w:val="009201EC"/>
    <w:rsid w:val="00920266"/>
    <w:rsid w:val="00920824"/>
    <w:rsid w:val="00920907"/>
    <w:rsid w:val="00921B13"/>
    <w:rsid w:val="009221CF"/>
    <w:rsid w:val="00922367"/>
    <w:rsid w:val="0092239A"/>
    <w:rsid w:val="00922FBA"/>
    <w:rsid w:val="009233C6"/>
    <w:rsid w:val="00923424"/>
    <w:rsid w:val="009238F2"/>
    <w:rsid w:val="00923A3D"/>
    <w:rsid w:val="00923BDF"/>
    <w:rsid w:val="00924122"/>
    <w:rsid w:val="0092456B"/>
    <w:rsid w:val="0092462C"/>
    <w:rsid w:val="0092475B"/>
    <w:rsid w:val="0092535E"/>
    <w:rsid w:val="00925F54"/>
    <w:rsid w:val="009260BB"/>
    <w:rsid w:val="00926256"/>
    <w:rsid w:val="00926269"/>
    <w:rsid w:val="00926339"/>
    <w:rsid w:val="00926C3F"/>
    <w:rsid w:val="009271DF"/>
    <w:rsid w:val="0092736F"/>
    <w:rsid w:val="00927442"/>
    <w:rsid w:val="00927497"/>
    <w:rsid w:val="009275CC"/>
    <w:rsid w:val="00927948"/>
    <w:rsid w:val="009279A9"/>
    <w:rsid w:val="00927BB6"/>
    <w:rsid w:val="0093022E"/>
    <w:rsid w:val="0093073D"/>
    <w:rsid w:val="00930ACE"/>
    <w:rsid w:val="00930BAA"/>
    <w:rsid w:val="00930D0E"/>
    <w:rsid w:val="00930DF1"/>
    <w:rsid w:val="00930EC5"/>
    <w:rsid w:val="009311F9"/>
    <w:rsid w:val="00931F29"/>
    <w:rsid w:val="00932148"/>
    <w:rsid w:val="009325EA"/>
    <w:rsid w:val="009326B1"/>
    <w:rsid w:val="00932710"/>
    <w:rsid w:val="009327DC"/>
    <w:rsid w:val="009337F8"/>
    <w:rsid w:val="00933DDB"/>
    <w:rsid w:val="009347F7"/>
    <w:rsid w:val="0093483A"/>
    <w:rsid w:val="0093499E"/>
    <w:rsid w:val="0093507E"/>
    <w:rsid w:val="009350BB"/>
    <w:rsid w:val="009356C5"/>
    <w:rsid w:val="00936384"/>
    <w:rsid w:val="00936532"/>
    <w:rsid w:val="0093676A"/>
    <w:rsid w:val="00936917"/>
    <w:rsid w:val="00936E8F"/>
    <w:rsid w:val="00937227"/>
    <w:rsid w:val="00937339"/>
    <w:rsid w:val="009375E3"/>
    <w:rsid w:val="00937666"/>
    <w:rsid w:val="0093767E"/>
    <w:rsid w:val="0093771B"/>
    <w:rsid w:val="0093793A"/>
    <w:rsid w:val="00937AC5"/>
    <w:rsid w:val="00937B68"/>
    <w:rsid w:val="00937D34"/>
    <w:rsid w:val="00937D7D"/>
    <w:rsid w:val="00940120"/>
    <w:rsid w:val="00940418"/>
    <w:rsid w:val="00940707"/>
    <w:rsid w:val="0094077B"/>
    <w:rsid w:val="00940E51"/>
    <w:rsid w:val="00941500"/>
    <w:rsid w:val="00941565"/>
    <w:rsid w:val="0094173C"/>
    <w:rsid w:val="00941E67"/>
    <w:rsid w:val="0094237C"/>
    <w:rsid w:val="0094270C"/>
    <w:rsid w:val="00942C65"/>
    <w:rsid w:val="00943B3F"/>
    <w:rsid w:val="00944056"/>
    <w:rsid w:val="009442E8"/>
    <w:rsid w:val="00944557"/>
    <w:rsid w:val="00944837"/>
    <w:rsid w:val="00944C8E"/>
    <w:rsid w:val="00944E78"/>
    <w:rsid w:val="00944F48"/>
    <w:rsid w:val="00944F73"/>
    <w:rsid w:val="0094539C"/>
    <w:rsid w:val="00945B56"/>
    <w:rsid w:val="00946CC9"/>
    <w:rsid w:val="00946DB3"/>
    <w:rsid w:val="00946E0A"/>
    <w:rsid w:val="00946E39"/>
    <w:rsid w:val="00946F3A"/>
    <w:rsid w:val="009471E3"/>
    <w:rsid w:val="0094726F"/>
    <w:rsid w:val="009479F5"/>
    <w:rsid w:val="0095063E"/>
    <w:rsid w:val="00950687"/>
    <w:rsid w:val="009506E1"/>
    <w:rsid w:val="009507F1"/>
    <w:rsid w:val="00950AFA"/>
    <w:rsid w:val="00950FA9"/>
    <w:rsid w:val="009514EF"/>
    <w:rsid w:val="00951506"/>
    <w:rsid w:val="0095195B"/>
    <w:rsid w:val="009519BF"/>
    <w:rsid w:val="00952168"/>
    <w:rsid w:val="00952692"/>
    <w:rsid w:val="009527C4"/>
    <w:rsid w:val="00952C0E"/>
    <w:rsid w:val="00953C02"/>
    <w:rsid w:val="00953C90"/>
    <w:rsid w:val="00953EFC"/>
    <w:rsid w:val="00953FB3"/>
    <w:rsid w:val="0095472B"/>
    <w:rsid w:val="00954B8E"/>
    <w:rsid w:val="00954C75"/>
    <w:rsid w:val="00954EDE"/>
    <w:rsid w:val="0095521C"/>
    <w:rsid w:val="009554A6"/>
    <w:rsid w:val="00955D34"/>
    <w:rsid w:val="00955DA6"/>
    <w:rsid w:val="00955DEE"/>
    <w:rsid w:val="009561E2"/>
    <w:rsid w:val="009562A0"/>
    <w:rsid w:val="00956854"/>
    <w:rsid w:val="00956C84"/>
    <w:rsid w:val="00957858"/>
    <w:rsid w:val="00957A5C"/>
    <w:rsid w:val="00957B5F"/>
    <w:rsid w:val="00957B77"/>
    <w:rsid w:val="00957E96"/>
    <w:rsid w:val="0096004F"/>
    <w:rsid w:val="009603EB"/>
    <w:rsid w:val="00960442"/>
    <w:rsid w:val="0096066C"/>
    <w:rsid w:val="00960C2C"/>
    <w:rsid w:val="00961467"/>
    <w:rsid w:val="00961733"/>
    <w:rsid w:val="009618A5"/>
    <w:rsid w:val="0096199A"/>
    <w:rsid w:val="00961BEE"/>
    <w:rsid w:val="00961C7B"/>
    <w:rsid w:val="00962181"/>
    <w:rsid w:val="0096223E"/>
    <w:rsid w:val="00962433"/>
    <w:rsid w:val="0096250A"/>
    <w:rsid w:val="009625E8"/>
    <w:rsid w:val="00962688"/>
    <w:rsid w:val="0096346E"/>
    <w:rsid w:val="009634AC"/>
    <w:rsid w:val="00963D59"/>
    <w:rsid w:val="0096420D"/>
    <w:rsid w:val="00964E14"/>
    <w:rsid w:val="009650CB"/>
    <w:rsid w:val="00965292"/>
    <w:rsid w:val="00965351"/>
    <w:rsid w:val="00965472"/>
    <w:rsid w:val="00965AE7"/>
    <w:rsid w:val="00965CA4"/>
    <w:rsid w:val="009660D0"/>
    <w:rsid w:val="00966636"/>
    <w:rsid w:val="00966656"/>
    <w:rsid w:val="00966BDC"/>
    <w:rsid w:val="0096765D"/>
    <w:rsid w:val="009676C1"/>
    <w:rsid w:val="0096779A"/>
    <w:rsid w:val="00967D25"/>
    <w:rsid w:val="00970120"/>
    <w:rsid w:val="009708BE"/>
    <w:rsid w:val="009712EC"/>
    <w:rsid w:val="00971652"/>
    <w:rsid w:val="00971C71"/>
    <w:rsid w:val="00972366"/>
    <w:rsid w:val="00972B8B"/>
    <w:rsid w:val="00973857"/>
    <w:rsid w:val="00973A16"/>
    <w:rsid w:val="00974166"/>
    <w:rsid w:val="009741FD"/>
    <w:rsid w:val="00974315"/>
    <w:rsid w:val="00974747"/>
    <w:rsid w:val="00974999"/>
    <w:rsid w:val="00974BFE"/>
    <w:rsid w:val="00974C9A"/>
    <w:rsid w:val="00974D02"/>
    <w:rsid w:val="00975264"/>
    <w:rsid w:val="00975384"/>
    <w:rsid w:val="00975A63"/>
    <w:rsid w:val="00975BAE"/>
    <w:rsid w:val="00975E46"/>
    <w:rsid w:val="009765B4"/>
    <w:rsid w:val="0097672A"/>
    <w:rsid w:val="00976C64"/>
    <w:rsid w:val="00976F42"/>
    <w:rsid w:val="00977119"/>
    <w:rsid w:val="009772D7"/>
    <w:rsid w:val="00977380"/>
    <w:rsid w:val="00977C87"/>
    <w:rsid w:val="009801AB"/>
    <w:rsid w:val="009801C6"/>
    <w:rsid w:val="0098063A"/>
    <w:rsid w:val="009808A4"/>
    <w:rsid w:val="00980A95"/>
    <w:rsid w:val="00980ABA"/>
    <w:rsid w:val="00980B28"/>
    <w:rsid w:val="00981038"/>
    <w:rsid w:val="009812CD"/>
    <w:rsid w:val="0098152E"/>
    <w:rsid w:val="00981559"/>
    <w:rsid w:val="009819D1"/>
    <w:rsid w:val="00981D48"/>
    <w:rsid w:val="00981F0E"/>
    <w:rsid w:val="009821AE"/>
    <w:rsid w:val="00982747"/>
    <w:rsid w:val="0098282D"/>
    <w:rsid w:val="0098315F"/>
    <w:rsid w:val="0098317F"/>
    <w:rsid w:val="009839DA"/>
    <w:rsid w:val="00983BC1"/>
    <w:rsid w:val="00983F09"/>
    <w:rsid w:val="00984367"/>
    <w:rsid w:val="009844D9"/>
    <w:rsid w:val="0098471F"/>
    <w:rsid w:val="00984B58"/>
    <w:rsid w:val="00985336"/>
    <w:rsid w:val="00985345"/>
    <w:rsid w:val="009857D9"/>
    <w:rsid w:val="00985C4C"/>
    <w:rsid w:val="00985D20"/>
    <w:rsid w:val="00986659"/>
    <w:rsid w:val="00990034"/>
    <w:rsid w:val="00990208"/>
    <w:rsid w:val="0099025E"/>
    <w:rsid w:val="0099045B"/>
    <w:rsid w:val="00990566"/>
    <w:rsid w:val="0099058E"/>
    <w:rsid w:val="0099132B"/>
    <w:rsid w:val="00991772"/>
    <w:rsid w:val="009918AA"/>
    <w:rsid w:val="00991D80"/>
    <w:rsid w:val="00991ED1"/>
    <w:rsid w:val="00992274"/>
    <w:rsid w:val="0099255D"/>
    <w:rsid w:val="009926CB"/>
    <w:rsid w:val="0099326E"/>
    <w:rsid w:val="009933B5"/>
    <w:rsid w:val="009938C4"/>
    <w:rsid w:val="00993FFE"/>
    <w:rsid w:val="0099406A"/>
    <w:rsid w:val="009942AE"/>
    <w:rsid w:val="009942C8"/>
    <w:rsid w:val="00994EDA"/>
    <w:rsid w:val="00995832"/>
    <w:rsid w:val="00995E7C"/>
    <w:rsid w:val="009968C9"/>
    <w:rsid w:val="00996F5F"/>
    <w:rsid w:val="00997304"/>
    <w:rsid w:val="00997CD6"/>
    <w:rsid w:val="009A0122"/>
    <w:rsid w:val="009A0251"/>
    <w:rsid w:val="009A0340"/>
    <w:rsid w:val="009A0421"/>
    <w:rsid w:val="009A0873"/>
    <w:rsid w:val="009A13CA"/>
    <w:rsid w:val="009A1475"/>
    <w:rsid w:val="009A1512"/>
    <w:rsid w:val="009A1513"/>
    <w:rsid w:val="009A1763"/>
    <w:rsid w:val="009A199D"/>
    <w:rsid w:val="009A1B37"/>
    <w:rsid w:val="009A1D21"/>
    <w:rsid w:val="009A1D91"/>
    <w:rsid w:val="009A28B5"/>
    <w:rsid w:val="009A2A62"/>
    <w:rsid w:val="009A2FE1"/>
    <w:rsid w:val="009A34BA"/>
    <w:rsid w:val="009A38EE"/>
    <w:rsid w:val="009A39A7"/>
    <w:rsid w:val="009A3B74"/>
    <w:rsid w:val="009A3C3F"/>
    <w:rsid w:val="009A42DB"/>
    <w:rsid w:val="009A4355"/>
    <w:rsid w:val="009A4889"/>
    <w:rsid w:val="009A4930"/>
    <w:rsid w:val="009A4C6A"/>
    <w:rsid w:val="009A4D1B"/>
    <w:rsid w:val="009A552D"/>
    <w:rsid w:val="009A55AA"/>
    <w:rsid w:val="009A5B0E"/>
    <w:rsid w:val="009A5C97"/>
    <w:rsid w:val="009A5E36"/>
    <w:rsid w:val="009A6047"/>
    <w:rsid w:val="009A6A3F"/>
    <w:rsid w:val="009A6EAA"/>
    <w:rsid w:val="009A702F"/>
    <w:rsid w:val="009A70E9"/>
    <w:rsid w:val="009A74A9"/>
    <w:rsid w:val="009A76AF"/>
    <w:rsid w:val="009A7B8D"/>
    <w:rsid w:val="009A7BE5"/>
    <w:rsid w:val="009A7BEF"/>
    <w:rsid w:val="009A7F25"/>
    <w:rsid w:val="009A7FAD"/>
    <w:rsid w:val="009B0789"/>
    <w:rsid w:val="009B0C01"/>
    <w:rsid w:val="009B0E1C"/>
    <w:rsid w:val="009B15B5"/>
    <w:rsid w:val="009B16E3"/>
    <w:rsid w:val="009B16E9"/>
    <w:rsid w:val="009B1F9F"/>
    <w:rsid w:val="009B20E8"/>
    <w:rsid w:val="009B220C"/>
    <w:rsid w:val="009B2412"/>
    <w:rsid w:val="009B27AD"/>
    <w:rsid w:val="009B3476"/>
    <w:rsid w:val="009B3760"/>
    <w:rsid w:val="009B37AE"/>
    <w:rsid w:val="009B3975"/>
    <w:rsid w:val="009B3B93"/>
    <w:rsid w:val="009B3BF6"/>
    <w:rsid w:val="009B4BBE"/>
    <w:rsid w:val="009B4F96"/>
    <w:rsid w:val="009B5150"/>
    <w:rsid w:val="009B522A"/>
    <w:rsid w:val="009B52C1"/>
    <w:rsid w:val="009B5311"/>
    <w:rsid w:val="009B56B4"/>
    <w:rsid w:val="009B5811"/>
    <w:rsid w:val="009B58C3"/>
    <w:rsid w:val="009B58F0"/>
    <w:rsid w:val="009B5C98"/>
    <w:rsid w:val="009B62EF"/>
    <w:rsid w:val="009B6792"/>
    <w:rsid w:val="009B6A32"/>
    <w:rsid w:val="009B6AF0"/>
    <w:rsid w:val="009B7227"/>
    <w:rsid w:val="009B732A"/>
    <w:rsid w:val="009B74C0"/>
    <w:rsid w:val="009B76E4"/>
    <w:rsid w:val="009B7D6A"/>
    <w:rsid w:val="009C0049"/>
    <w:rsid w:val="009C02AB"/>
    <w:rsid w:val="009C04D6"/>
    <w:rsid w:val="009C059C"/>
    <w:rsid w:val="009C0A21"/>
    <w:rsid w:val="009C0A77"/>
    <w:rsid w:val="009C0FF4"/>
    <w:rsid w:val="009C1856"/>
    <w:rsid w:val="009C1B00"/>
    <w:rsid w:val="009C1C9C"/>
    <w:rsid w:val="009C1E84"/>
    <w:rsid w:val="009C2363"/>
    <w:rsid w:val="009C255E"/>
    <w:rsid w:val="009C25AA"/>
    <w:rsid w:val="009C25DC"/>
    <w:rsid w:val="009C2E93"/>
    <w:rsid w:val="009C2FEE"/>
    <w:rsid w:val="009C327A"/>
    <w:rsid w:val="009C35A0"/>
    <w:rsid w:val="009C36F8"/>
    <w:rsid w:val="009C3742"/>
    <w:rsid w:val="009C3927"/>
    <w:rsid w:val="009C409E"/>
    <w:rsid w:val="009C41E6"/>
    <w:rsid w:val="009C468D"/>
    <w:rsid w:val="009C48E8"/>
    <w:rsid w:val="009C4B35"/>
    <w:rsid w:val="009C50AF"/>
    <w:rsid w:val="009C5130"/>
    <w:rsid w:val="009C5165"/>
    <w:rsid w:val="009C55B8"/>
    <w:rsid w:val="009C5689"/>
    <w:rsid w:val="009C58CB"/>
    <w:rsid w:val="009C5B27"/>
    <w:rsid w:val="009C5D0D"/>
    <w:rsid w:val="009C616D"/>
    <w:rsid w:val="009C6592"/>
    <w:rsid w:val="009C6E90"/>
    <w:rsid w:val="009C7186"/>
    <w:rsid w:val="009C73DD"/>
    <w:rsid w:val="009C7818"/>
    <w:rsid w:val="009C795A"/>
    <w:rsid w:val="009C79FF"/>
    <w:rsid w:val="009D03ED"/>
    <w:rsid w:val="009D081F"/>
    <w:rsid w:val="009D094C"/>
    <w:rsid w:val="009D0EF7"/>
    <w:rsid w:val="009D133A"/>
    <w:rsid w:val="009D1620"/>
    <w:rsid w:val="009D16B1"/>
    <w:rsid w:val="009D1C4F"/>
    <w:rsid w:val="009D2425"/>
    <w:rsid w:val="009D2759"/>
    <w:rsid w:val="009D278F"/>
    <w:rsid w:val="009D3492"/>
    <w:rsid w:val="009D3B37"/>
    <w:rsid w:val="009D3B3B"/>
    <w:rsid w:val="009D3D7A"/>
    <w:rsid w:val="009D478D"/>
    <w:rsid w:val="009D49BB"/>
    <w:rsid w:val="009D4AF8"/>
    <w:rsid w:val="009D4E24"/>
    <w:rsid w:val="009D5296"/>
    <w:rsid w:val="009D55D7"/>
    <w:rsid w:val="009D5871"/>
    <w:rsid w:val="009D5A91"/>
    <w:rsid w:val="009D5DD5"/>
    <w:rsid w:val="009D6304"/>
    <w:rsid w:val="009D6331"/>
    <w:rsid w:val="009D7267"/>
    <w:rsid w:val="009D7279"/>
    <w:rsid w:val="009D798E"/>
    <w:rsid w:val="009D7BB4"/>
    <w:rsid w:val="009D7E66"/>
    <w:rsid w:val="009E057A"/>
    <w:rsid w:val="009E0C90"/>
    <w:rsid w:val="009E0E57"/>
    <w:rsid w:val="009E1BC6"/>
    <w:rsid w:val="009E1C68"/>
    <w:rsid w:val="009E1F39"/>
    <w:rsid w:val="009E22E7"/>
    <w:rsid w:val="009E24E9"/>
    <w:rsid w:val="009E25BF"/>
    <w:rsid w:val="009E293D"/>
    <w:rsid w:val="009E2C32"/>
    <w:rsid w:val="009E2F55"/>
    <w:rsid w:val="009E3858"/>
    <w:rsid w:val="009E3E92"/>
    <w:rsid w:val="009E3F41"/>
    <w:rsid w:val="009E4377"/>
    <w:rsid w:val="009E437E"/>
    <w:rsid w:val="009E459E"/>
    <w:rsid w:val="009E4D6C"/>
    <w:rsid w:val="009E50C7"/>
    <w:rsid w:val="009E51EF"/>
    <w:rsid w:val="009E56E2"/>
    <w:rsid w:val="009E5B57"/>
    <w:rsid w:val="009E6ED3"/>
    <w:rsid w:val="009E79FC"/>
    <w:rsid w:val="009E7AD6"/>
    <w:rsid w:val="009F0065"/>
    <w:rsid w:val="009F054D"/>
    <w:rsid w:val="009F0637"/>
    <w:rsid w:val="009F0661"/>
    <w:rsid w:val="009F1074"/>
    <w:rsid w:val="009F1144"/>
    <w:rsid w:val="009F11E5"/>
    <w:rsid w:val="009F1574"/>
    <w:rsid w:val="009F1838"/>
    <w:rsid w:val="009F215C"/>
    <w:rsid w:val="009F2689"/>
    <w:rsid w:val="009F2C70"/>
    <w:rsid w:val="009F33AE"/>
    <w:rsid w:val="009F3B2A"/>
    <w:rsid w:val="009F3B7D"/>
    <w:rsid w:val="009F3EB6"/>
    <w:rsid w:val="009F409E"/>
    <w:rsid w:val="009F4154"/>
    <w:rsid w:val="009F4770"/>
    <w:rsid w:val="009F534B"/>
    <w:rsid w:val="009F58CE"/>
    <w:rsid w:val="009F58D5"/>
    <w:rsid w:val="009F5A61"/>
    <w:rsid w:val="009F5F05"/>
    <w:rsid w:val="009F6583"/>
    <w:rsid w:val="009F693B"/>
    <w:rsid w:val="009F7078"/>
    <w:rsid w:val="009F71C0"/>
    <w:rsid w:val="009F7203"/>
    <w:rsid w:val="009F73D7"/>
    <w:rsid w:val="009F770A"/>
    <w:rsid w:val="009F7789"/>
    <w:rsid w:val="009F7D20"/>
    <w:rsid w:val="00A003FD"/>
    <w:rsid w:val="00A009AE"/>
    <w:rsid w:val="00A00DB8"/>
    <w:rsid w:val="00A00DED"/>
    <w:rsid w:val="00A011CB"/>
    <w:rsid w:val="00A019FC"/>
    <w:rsid w:val="00A01BA4"/>
    <w:rsid w:val="00A01BC7"/>
    <w:rsid w:val="00A01C21"/>
    <w:rsid w:val="00A02029"/>
    <w:rsid w:val="00A02A3A"/>
    <w:rsid w:val="00A02AD9"/>
    <w:rsid w:val="00A02D5C"/>
    <w:rsid w:val="00A03A2A"/>
    <w:rsid w:val="00A03E88"/>
    <w:rsid w:val="00A041E1"/>
    <w:rsid w:val="00A047FD"/>
    <w:rsid w:val="00A04D87"/>
    <w:rsid w:val="00A04F7C"/>
    <w:rsid w:val="00A054CD"/>
    <w:rsid w:val="00A05519"/>
    <w:rsid w:val="00A058E1"/>
    <w:rsid w:val="00A05953"/>
    <w:rsid w:val="00A059CB"/>
    <w:rsid w:val="00A059EC"/>
    <w:rsid w:val="00A05DA7"/>
    <w:rsid w:val="00A05EC5"/>
    <w:rsid w:val="00A05F90"/>
    <w:rsid w:val="00A061D1"/>
    <w:rsid w:val="00A06C3F"/>
    <w:rsid w:val="00A0759E"/>
    <w:rsid w:val="00A075D4"/>
    <w:rsid w:val="00A0764D"/>
    <w:rsid w:val="00A07845"/>
    <w:rsid w:val="00A07E1C"/>
    <w:rsid w:val="00A1036A"/>
    <w:rsid w:val="00A10691"/>
    <w:rsid w:val="00A10B45"/>
    <w:rsid w:val="00A10BCE"/>
    <w:rsid w:val="00A11C60"/>
    <w:rsid w:val="00A13042"/>
    <w:rsid w:val="00A1313F"/>
    <w:rsid w:val="00A131B1"/>
    <w:rsid w:val="00A13A3F"/>
    <w:rsid w:val="00A13D3F"/>
    <w:rsid w:val="00A13F7F"/>
    <w:rsid w:val="00A1487D"/>
    <w:rsid w:val="00A14A0C"/>
    <w:rsid w:val="00A14E18"/>
    <w:rsid w:val="00A14E50"/>
    <w:rsid w:val="00A15425"/>
    <w:rsid w:val="00A15748"/>
    <w:rsid w:val="00A159B3"/>
    <w:rsid w:val="00A15AB5"/>
    <w:rsid w:val="00A16034"/>
    <w:rsid w:val="00A165FE"/>
    <w:rsid w:val="00A16BB1"/>
    <w:rsid w:val="00A17573"/>
    <w:rsid w:val="00A17829"/>
    <w:rsid w:val="00A17CB4"/>
    <w:rsid w:val="00A17E2E"/>
    <w:rsid w:val="00A20439"/>
    <w:rsid w:val="00A2073B"/>
    <w:rsid w:val="00A20E68"/>
    <w:rsid w:val="00A21126"/>
    <w:rsid w:val="00A212AD"/>
    <w:rsid w:val="00A213B4"/>
    <w:rsid w:val="00A21527"/>
    <w:rsid w:val="00A21884"/>
    <w:rsid w:val="00A21D48"/>
    <w:rsid w:val="00A21E57"/>
    <w:rsid w:val="00A22916"/>
    <w:rsid w:val="00A22AC8"/>
    <w:rsid w:val="00A22F16"/>
    <w:rsid w:val="00A233EE"/>
    <w:rsid w:val="00A24083"/>
    <w:rsid w:val="00A2430C"/>
    <w:rsid w:val="00A25274"/>
    <w:rsid w:val="00A25E69"/>
    <w:rsid w:val="00A26101"/>
    <w:rsid w:val="00A2687B"/>
    <w:rsid w:val="00A272F3"/>
    <w:rsid w:val="00A27696"/>
    <w:rsid w:val="00A3024F"/>
    <w:rsid w:val="00A302A8"/>
    <w:rsid w:val="00A3095E"/>
    <w:rsid w:val="00A30974"/>
    <w:rsid w:val="00A309DF"/>
    <w:rsid w:val="00A30D4D"/>
    <w:rsid w:val="00A30D93"/>
    <w:rsid w:val="00A319A4"/>
    <w:rsid w:val="00A31B5C"/>
    <w:rsid w:val="00A31EBC"/>
    <w:rsid w:val="00A325CD"/>
    <w:rsid w:val="00A3269E"/>
    <w:rsid w:val="00A329F6"/>
    <w:rsid w:val="00A33620"/>
    <w:rsid w:val="00A33679"/>
    <w:rsid w:val="00A33D29"/>
    <w:rsid w:val="00A33DA4"/>
    <w:rsid w:val="00A34065"/>
    <w:rsid w:val="00A3409D"/>
    <w:rsid w:val="00A344A0"/>
    <w:rsid w:val="00A34B84"/>
    <w:rsid w:val="00A352F0"/>
    <w:rsid w:val="00A353DE"/>
    <w:rsid w:val="00A3544E"/>
    <w:rsid w:val="00A35C68"/>
    <w:rsid w:val="00A35FA3"/>
    <w:rsid w:val="00A36981"/>
    <w:rsid w:val="00A36C77"/>
    <w:rsid w:val="00A36F37"/>
    <w:rsid w:val="00A37149"/>
    <w:rsid w:val="00A371B9"/>
    <w:rsid w:val="00A372C0"/>
    <w:rsid w:val="00A372C2"/>
    <w:rsid w:val="00A37531"/>
    <w:rsid w:val="00A3774F"/>
    <w:rsid w:val="00A37758"/>
    <w:rsid w:val="00A40CBC"/>
    <w:rsid w:val="00A4109A"/>
    <w:rsid w:val="00A4129B"/>
    <w:rsid w:val="00A41ADB"/>
    <w:rsid w:val="00A41D3F"/>
    <w:rsid w:val="00A41EE3"/>
    <w:rsid w:val="00A41F51"/>
    <w:rsid w:val="00A421F5"/>
    <w:rsid w:val="00A42578"/>
    <w:rsid w:val="00A4270D"/>
    <w:rsid w:val="00A42990"/>
    <w:rsid w:val="00A43FAB"/>
    <w:rsid w:val="00A4415D"/>
    <w:rsid w:val="00A4525F"/>
    <w:rsid w:val="00A4552C"/>
    <w:rsid w:val="00A45B82"/>
    <w:rsid w:val="00A45E87"/>
    <w:rsid w:val="00A45E8B"/>
    <w:rsid w:val="00A461C1"/>
    <w:rsid w:val="00A46305"/>
    <w:rsid w:val="00A4684B"/>
    <w:rsid w:val="00A46A39"/>
    <w:rsid w:val="00A46B16"/>
    <w:rsid w:val="00A46B8C"/>
    <w:rsid w:val="00A47125"/>
    <w:rsid w:val="00A476D3"/>
    <w:rsid w:val="00A47824"/>
    <w:rsid w:val="00A47959"/>
    <w:rsid w:val="00A47C4D"/>
    <w:rsid w:val="00A51424"/>
    <w:rsid w:val="00A515FB"/>
    <w:rsid w:val="00A521E5"/>
    <w:rsid w:val="00A52562"/>
    <w:rsid w:val="00A52831"/>
    <w:rsid w:val="00A52DCD"/>
    <w:rsid w:val="00A53604"/>
    <w:rsid w:val="00A53ED8"/>
    <w:rsid w:val="00A53F06"/>
    <w:rsid w:val="00A54016"/>
    <w:rsid w:val="00A54155"/>
    <w:rsid w:val="00A54227"/>
    <w:rsid w:val="00A54286"/>
    <w:rsid w:val="00A5429D"/>
    <w:rsid w:val="00A544B3"/>
    <w:rsid w:val="00A54529"/>
    <w:rsid w:val="00A54D62"/>
    <w:rsid w:val="00A550E0"/>
    <w:rsid w:val="00A5550B"/>
    <w:rsid w:val="00A559A9"/>
    <w:rsid w:val="00A55ABC"/>
    <w:rsid w:val="00A561C8"/>
    <w:rsid w:val="00A56534"/>
    <w:rsid w:val="00A56BF2"/>
    <w:rsid w:val="00A56F4A"/>
    <w:rsid w:val="00A57B5C"/>
    <w:rsid w:val="00A6032F"/>
    <w:rsid w:val="00A603C9"/>
    <w:rsid w:val="00A607DE"/>
    <w:rsid w:val="00A60EF7"/>
    <w:rsid w:val="00A6211F"/>
    <w:rsid w:val="00A6253B"/>
    <w:rsid w:val="00A6324F"/>
    <w:rsid w:val="00A632E9"/>
    <w:rsid w:val="00A63CF4"/>
    <w:rsid w:val="00A642C0"/>
    <w:rsid w:val="00A64892"/>
    <w:rsid w:val="00A6515B"/>
    <w:rsid w:val="00A65213"/>
    <w:rsid w:val="00A65491"/>
    <w:rsid w:val="00A655D0"/>
    <w:rsid w:val="00A65728"/>
    <w:rsid w:val="00A65E2C"/>
    <w:rsid w:val="00A662E2"/>
    <w:rsid w:val="00A663FA"/>
    <w:rsid w:val="00A665B2"/>
    <w:rsid w:val="00A6699E"/>
    <w:rsid w:val="00A66C66"/>
    <w:rsid w:val="00A66E6F"/>
    <w:rsid w:val="00A66E75"/>
    <w:rsid w:val="00A675CB"/>
    <w:rsid w:val="00A6781A"/>
    <w:rsid w:val="00A70040"/>
    <w:rsid w:val="00A700CB"/>
    <w:rsid w:val="00A70DCA"/>
    <w:rsid w:val="00A71667"/>
    <w:rsid w:val="00A71A4D"/>
    <w:rsid w:val="00A722EF"/>
    <w:rsid w:val="00A7274D"/>
    <w:rsid w:val="00A72D3F"/>
    <w:rsid w:val="00A749FB"/>
    <w:rsid w:val="00A74AA1"/>
    <w:rsid w:val="00A7524D"/>
    <w:rsid w:val="00A758F2"/>
    <w:rsid w:val="00A759B9"/>
    <w:rsid w:val="00A7615C"/>
    <w:rsid w:val="00A767CF"/>
    <w:rsid w:val="00A769E2"/>
    <w:rsid w:val="00A76D50"/>
    <w:rsid w:val="00A76D98"/>
    <w:rsid w:val="00A7733D"/>
    <w:rsid w:val="00A77FAB"/>
    <w:rsid w:val="00A805B9"/>
    <w:rsid w:val="00A808EA"/>
    <w:rsid w:val="00A80D6C"/>
    <w:rsid w:val="00A80FFD"/>
    <w:rsid w:val="00A816BC"/>
    <w:rsid w:val="00A819C2"/>
    <w:rsid w:val="00A82563"/>
    <w:rsid w:val="00A828CC"/>
    <w:rsid w:val="00A82951"/>
    <w:rsid w:val="00A82A01"/>
    <w:rsid w:val="00A82CC5"/>
    <w:rsid w:val="00A8358C"/>
    <w:rsid w:val="00A83B8C"/>
    <w:rsid w:val="00A83EC4"/>
    <w:rsid w:val="00A84282"/>
    <w:rsid w:val="00A844FB"/>
    <w:rsid w:val="00A84BB6"/>
    <w:rsid w:val="00A8504F"/>
    <w:rsid w:val="00A8507F"/>
    <w:rsid w:val="00A853F0"/>
    <w:rsid w:val="00A85AAF"/>
    <w:rsid w:val="00A86F02"/>
    <w:rsid w:val="00A87755"/>
    <w:rsid w:val="00A879B7"/>
    <w:rsid w:val="00A87A8D"/>
    <w:rsid w:val="00A87E6E"/>
    <w:rsid w:val="00A90189"/>
    <w:rsid w:val="00A90650"/>
    <w:rsid w:val="00A90AE8"/>
    <w:rsid w:val="00A90E6D"/>
    <w:rsid w:val="00A91470"/>
    <w:rsid w:val="00A914B7"/>
    <w:rsid w:val="00A916B6"/>
    <w:rsid w:val="00A9174A"/>
    <w:rsid w:val="00A93CFC"/>
    <w:rsid w:val="00A93DEE"/>
    <w:rsid w:val="00A94EAD"/>
    <w:rsid w:val="00A94FB4"/>
    <w:rsid w:val="00A950C3"/>
    <w:rsid w:val="00A95A78"/>
    <w:rsid w:val="00A95BFB"/>
    <w:rsid w:val="00A95FF4"/>
    <w:rsid w:val="00A9611D"/>
    <w:rsid w:val="00A9635A"/>
    <w:rsid w:val="00A963E5"/>
    <w:rsid w:val="00A965C4"/>
    <w:rsid w:val="00A96E67"/>
    <w:rsid w:val="00A97DB2"/>
    <w:rsid w:val="00AA0569"/>
    <w:rsid w:val="00AA058D"/>
    <w:rsid w:val="00AA072F"/>
    <w:rsid w:val="00AA073E"/>
    <w:rsid w:val="00AA0BBE"/>
    <w:rsid w:val="00AA14AD"/>
    <w:rsid w:val="00AA16F1"/>
    <w:rsid w:val="00AA1820"/>
    <w:rsid w:val="00AA2325"/>
    <w:rsid w:val="00AA23AA"/>
    <w:rsid w:val="00AA288C"/>
    <w:rsid w:val="00AA2C17"/>
    <w:rsid w:val="00AA2DFE"/>
    <w:rsid w:val="00AA3689"/>
    <w:rsid w:val="00AA37F5"/>
    <w:rsid w:val="00AA3EBF"/>
    <w:rsid w:val="00AA3EE8"/>
    <w:rsid w:val="00AA404D"/>
    <w:rsid w:val="00AA49C0"/>
    <w:rsid w:val="00AA4C31"/>
    <w:rsid w:val="00AA5EE7"/>
    <w:rsid w:val="00AA5FD9"/>
    <w:rsid w:val="00AA60C3"/>
    <w:rsid w:val="00AA66B9"/>
    <w:rsid w:val="00AA691B"/>
    <w:rsid w:val="00AA6B0F"/>
    <w:rsid w:val="00AA7176"/>
    <w:rsid w:val="00AA73BD"/>
    <w:rsid w:val="00AA7806"/>
    <w:rsid w:val="00AA7986"/>
    <w:rsid w:val="00AA7CAC"/>
    <w:rsid w:val="00AA7E14"/>
    <w:rsid w:val="00AB035C"/>
    <w:rsid w:val="00AB0503"/>
    <w:rsid w:val="00AB0B23"/>
    <w:rsid w:val="00AB225A"/>
    <w:rsid w:val="00AB23BE"/>
    <w:rsid w:val="00AB26E1"/>
    <w:rsid w:val="00AB2D95"/>
    <w:rsid w:val="00AB3361"/>
    <w:rsid w:val="00AB3AC2"/>
    <w:rsid w:val="00AB3C3B"/>
    <w:rsid w:val="00AB41A1"/>
    <w:rsid w:val="00AB461D"/>
    <w:rsid w:val="00AB4AA2"/>
    <w:rsid w:val="00AB4CB4"/>
    <w:rsid w:val="00AB4D88"/>
    <w:rsid w:val="00AB5004"/>
    <w:rsid w:val="00AB5084"/>
    <w:rsid w:val="00AB5152"/>
    <w:rsid w:val="00AB5285"/>
    <w:rsid w:val="00AB5597"/>
    <w:rsid w:val="00AB5D72"/>
    <w:rsid w:val="00AB6270"/>
    <w:rsid w:val="00AB6AF7"/>
    <w:rsid w:val="00AB6C52"/>
    <w:rsid w:val="00AB73C8"/>
    <w:rsid w:val="00AB7546"/>
    <w:rsid w:val="00AB7822"/>
    <w:rsid w:val="00AB7BB5"/>
    <w:rsid w:val="00AC01B9"/>
    <w:rsid w:val="00AC021D"/>
    <w:rsid w:val="00AC075B"/>
    <w:rsid w:val="00AC0781"/>
    <w:rsid w:val="00AC0E5C"/>
    <w:rsid w:val="00AC1B22"/>
    <w:rsid w:val="00AC1BA6"/>
    <w:rsid w:val="00AC1D85"/>
    <w:rsid w:val="00AC1E7B"/>
    <w:rsid w:val="00AC23C0"/>
    <w:rsid w:val="00AC308D"/>
    <w:rsid w:val="00AC3245"/>
    <w:rsid w:val="00AC37BA"/>
    <w:rsid w:val="00AC3802"/>
    <w:rsid w:val="00AC39DB"/>
    <w:rsid w:val="00AC3DC1"/>
    <w:rsid w:val="00AC3E3D"/>
    <w:rsid w:val="00AC3FE4"/>
    <w:rsid w:val="00AC477E"/>
    <w:rsid w:val="00AC487D"/>
    <w:rsid w:val="00AC4C43"/>
    <w:rsid w:val="00AC4D65"/>
    <w:rsid w:val="00AC5017"/>
    <w:rsid w:val="00AC534F"/>
    <w:rsid w:val="00AC5845"/>
    <w:rsid w:val="00AC5A94"/>
    <w:rsid w:val="00AC5D0D"/>
    <w:rsid w:val="00AC605A"/>
    <w:rsid w:val="00AC60E7"/>
    <w:rsid w:val="00AC64D6"/>
    <w:rsid w:val="00AC6657"/>
    <w:rsid w:val="00AC689E"/>
    <w:rsid w:val="00AC6E74"/>
    <w:rsid w:val="00AC6E8F"/>
    <w:rsid w:val="00AC7984"/>
    <w:rsid w:val="00AD1129"/>
    <w:rsid w:val="00AD192E"/>
    <w:rsid w:val="00AD1997"/>
    <w:rsid w:val="00AD1DAC"/>
    <w:rsid w:val="00AD1ED0"/>
    <w:rsid w:val="00AD1F4E"/>
    <w:rsid w:val="00AD1FB9"/>
    <w:rsid w:val="00AD23DB"/>
    <w:rsid w:val="00AD2B04"/>
    <w:rsid w:val="00AD3128"/>
    <w:rsid w:val="00AD3505"/>
    <w:rsid w:val="00AD463C"/>
    <w:rsid w:val="00AD486F"/>
    <w:rsid w:val="00AD4C7A"/>
    <w:rsid w:val="00AD50DD"/>
    <w:rsid w:val="00AD516E"/>
    <w:rsid w:val="00AD51FF"/>
    <w:rsid w:val="00AD5413"/>
    <w:rsid w:val="00AD6611"/>
    <w:rsid w:val="00AD66E9"/>
    <w:rsid w:val="00AD72A1"/>
    <w:rsid w:val="00AD7BED"/>
    <w:rsid w:val="00AD7C68"/>
    <w:rsid w:val="00AE00CC"/>
    <w:rsid w:val="00AE0134"/>
    <w:rsid w:val="00AE0F83"/>
    <w:rsid w:val="00AE10E2"/>
    <w:rsid w:val="00AE11AE"/>
    <w:rsid w:val="00AE149D"/>
    <w:rsid w:val="00AE17FB"/>
    <w:rsid w:val="00AE1C0D"/>
    <w:rsid w:val="00AE1D43"/>
    <w:rsid w:val="00AE2433"/>
    <w:rsid w:val="00AE27AA"/>
    <w:rsid w:val="00AE2C3B"/>
    <w:rsid w:val="00AE2F3C"/>
    <w:rsid w:val="00AE32AB"/>
    <w:rsid w:val="00AE36D5"/>
    <w:rsid w:val="00AE3CF1"/>
    <w:rsid w:val="00AE43E1"/>
    <w:rsid w:val="00AE43EF"/>
    <w:rsid w:val="00AE4CEE"/>
    <w:rsid w:val="00AE4FB9"/>
    <w:rsid w:val="00AE51B6"/>
    <w:rsid w:val="00AE5363"/>
    <w:rsid w:val="00AE5E11"/>
    <w:rsid w:val="00AE5E5E"/>
    <w:rsid w:val="00AE5F60"/>
    <w:rsid w:val="00AE649C"/>
    <w:rsid w:val="00AE657E"/>
    <w:rsid w:val="00AE680A"/>
    <w:rsid w:val="00AE6A86"/>
    <w:rsid w:val="00AE6DEE"/>
    <w:rsid w:val="00AE728D"/>
    <w:rsid w:val="00AE7326"/>
    <w:rsid w:val="00AE7840"/>
    <w:rsid w:val="00AE79BE"/>
    <w:rsid w:val="00AE79CA"/>
    <w:rsid w:val="00AF1005"/>
    <w:rsid w:val="00AF13FC"/>
    <w:rsid w:val="00AF16EE"/>
    <w:rsid w:val="00AF1827"/>
    <w:rsid w:val="00AF192C"/>
    <w:rsid w:val="00AF1B4D"/>
    <w:rsid w:val="00AF1B95"/>
    <w:rsid w:val="00AF1EA4"/>
    <w:rsid w:val="00AF1F34"/>
    <w:rsid w:val="00AF21F5"/>
    <w:rsid w:val="00AF2571"/>
    <w:rsid w:val="00AF269E"/>
    <w:rsid w:val="00AF288F"/>
    <w:rsid w:val="00AF2AD1"/>
    <w:rsid w:val="00AF2C45"/>
    <w:rsid w:val="00AF390F"/>
    <w:rsid w:val="00AF3EC4"/>
    <w:rsid w:val="00AF4509"/>
    <w:rsid w:val="00AF4ED6"/>
    <w:rsid w:val="00AF56C7"/>
    <w:rsid w:val="00AF5C93"/>
    <w:rsid w:val="00AF5FF5"/>
    <w:rsid w:val="00AF6206"/>
    <w:rsid w:val="00AF695C"/>
    <w:rsid w:val="00AF69D5"/>
    <w:rsid w:val="00AF6C21"/>
    <w:rsid w:val="00AF7171"/>
    <w:rsid w:val="00AF7DBA"/>
    <w:rsid w:val="00B00257"/>
    <w:rsid w:val="00B003A3"/>
    <w:rsid w:val="00B00B1D"/>
    <w:rsid w:val="00B00CC6"/>
    <w:rsid w:val="00B00E98"/>
    <w:rsid w:val="00B01236"/>
    <w:rsid w:val="00B0137C"/>
    <w:rsid w:val="00B01461"/>
    <w:rsid w:val="00B01655"/>
    <w:rsid w:val="00B01C30"/>
    <w:rsid w:val="00B0246A"/>
    <w:rsid w:val="00B02C11"/>
    <w:rsid w:val="00B036C5"/>
    <w:rsid w:val="00B03DF8"/>
    <w:rsid w:val="00B0463E"/>
    <w:rsid w:val="00B046FB"/>
    <w:rsid w:val="00B05ADC"/>
    <w:rsid w:val="00B05C88"/>
    <w:rsid w:val="00B0669A"/>
    <w:rsid w:val="00B06F13"/>
    <w:rsid w:val="00B07288"/>
    <w:rsid w:val="00B07594"/>
    <w:rsid w:val="00B07953"/>
    <w:rsid w:val="00B07AF0"/>
    <w:rsid w:val="00B10211"/>
    <w:rsid w:val="00B10811"/>
    <w:rsid w:val="00B11064"/>
    <w:rsid w:val="00B11C2E"/>
    <w:rsid w:val="00B11CA7"/>
    <w:rsid w:val="00B11D36"/>
    <w:rsid w:val="00B11F85"/>
    <w:rsid w:val="00B125BE"/>
    <w:rsid w:val="00B12669"/>
    <w:rsid w:val="00B12EEE"/>
    <w:rsid w:val="00B13055"/>
    <w:rsid w:val="00B1366A"/>
    <w:rsid w:val="00B14F2B"/>
    <w:rsid w:val="00B15390"/>
    <w:rsid w:val="00B15802"/>
    <w:rsid w:val="00B160DA"/>
    <w:rsid w:val="00B166D6"/>
    <w:rsid w:val="00B168BC"/>
    <w:rsid w:val="00B16BD3"/>
    <w:rsid w:val="00B16C6E"/>
    <w:rsid w:val="00B16F6A"/>
    <w:rsid w:val="00B171AA"/>
    <w:rsid w:val="00B1771B"/>
    <w:rsid w:val="00B17CDA"/>
    <w:rsid w:val="00B17DE5"/>
    <w:rsid w:val="00B2003C"/>
    <w:rsid w:val="00B20999"/>
    <w:rsid w:val="00B21674"/>
    <w:rsid w:val="00B21B97"/>
    <w:rsid w:val="00B21CC9"/>
    <w:rsid w:val="00B21EEF"/>
    <w:rsid w:val="00B2273A"/>
    <w:rsid w:val="00B22B71"/>
    <w:rsid w:val="00B22D07"/>
    <w:rsid w:val="00B22E82"/>
    <w:rsid w:val="00B23B70"/>
    <w:rsid w:val="00B23EB7"/>
    <w:rsid w:val="00B24149"/>
    <w:rsid w:val="00B24860"/>
    <w:rsid w:val="00B249AB"/>
    <w:rsid w:val="00B249C9"/>
    <w:rsid w:val="00B249E1"/>
    <w:rsid w:val="00B24A98"/>
    <w:rsid w:val="00B24C21"/>
    <w:rsid w:val="00B25547"/>
    <w:rsid w:val="00B25F55"/>
    <w:rsid w:val="00B26884"/>
    <w:rsid w:val="00B26F9A"/>
    <w:rsid w:val="00B2713D"/>
    <w:rsid w:val="00B27250"/>
    <w:rsid w:val="00B27306"/>
    <w:rsid w:val="00B2761D"/>
    <w:rsid w:val="00B27840"/>
    <w:rsid w:val="00B300D5"/>
    <w:rsid w:val="00B30412"/>
    <w:rsid w:val="00B30A63"/>
    <w:rsid w:val="00B30CE1"/>
    <w:rsid w:val="00B30E76"/>
    <w:rsid w:val="00B31B17"/>
    <w:rsid w:val="00B31B63"/>
    <w:rsid w:val="00B320CD"/>
    <w:rsid w:val="00B32203"/>
    <w:rsid w:val="00B32624"/>
    <w:rsid w:val="00B3275D"/>
    <w:rsid w:val="00B328DE"/>
    <w:rsid w:val="00B32A14"/>
    <w:rsid w:val="00B32BCE"/>
    <w:rsid w:val="00B32C72"/>
    <w:rsid w:val="00B32DB2"/>
    <w:rsid w:val="00B3326A"/>
    <w:rsid w:val="00B332C3"/>
    <w:rsid w:val="00B33352"/>
    <w:rsid w:val="00B33AAD"/>
    <w:rsid w:val="00B33E4A"/>
    <w:rsid w:val="00B342CD"/>
    <w:rsid w:val="00B34858"/>
    <w:rsid w:val="00B34AAA"/>
    <w:rsid w:val="00B34B07"/>
    <w:rsid w:val="00B35102"/>
    <w:rsid w:val="00B351E8"/>
    <w:rsid w:val="00B3580B"/>
    <w:rsid w:val="00B35918"/>
    <w:rsid w:val="00B35B0B"/>
    <w:rsid w:val="00B35B98"/>
    <w:rsid w:val="00B36310"/>
    <w:rsid w:val="00B3663A"/>
    <w:rsid w:val="00B36DA2"/>
    <w:rsid w:val="00B3753B"/>
    <w:rsid w:val="00B37695"/>
    <w:rsid w:val="00B37EB6"/>
    <w:rsid w:val="00B37F29"/>
    <w:rsid w:val="00B40062"/>
    <w:rsid w:val="00B40718"/>
    <w:rsid w:val="00B40724"/>
    <w:rsid w:val="00B40FEE"/>
    <w:rsid w:val="00B41168"/>
    <w:rsid w:val="00B41418"/>
    <w:rsid w:val="00B41438"/>
    <w:rsid w:val="00B416DB"/>
    <w:rsid w:val="00B41838"/>
    <w:rsid w:val="00B41FC9"/>
    <w:rsid w:val="00B42A47"/>
    <w:rsid w:val="00B42B2A"/>
    <w:rsid w:val="00B4346A"/>
    <w:rsid w:val="00B438E6"/>
    <w:rsid w:val="00B44122"/>
    <w:rsid w:val="00B4490B"/>
    <w:rsid w:val="00B44E33"/>
    <w:rsid w:val="00B450F2"/>
    <w:rsid w:val="00B4570A"/>
    <w:rsid w:val="00B4571A"/>
    <w:rsid w:val="00B457BA"/>
    <w:rsid w:val="00B46140"/>
    <w:rsid w:val="00B463B0"/>
    <w:rsid w:val="00B467BC"/>
    <w:rsid w:val="00B46AE8"/>
    <w:rsid w:val="00B4721F"/>
    <w:rsid w:val="00B504E7"/>
    <w:rsid w:val="00B507A9"/>
    <w:rsid w:val="00B50942"/>
    <w:rsid w:val="00B509AA"/>
    <w:rsid w:val="00B50D73"/>
    <w:rsid w:val="00B50DBD"/>
    <w:rsid w:val="00B514C1"/>
    <w:rsid w:val="00B51539"/>
    <w:rsid w:val="00B5180A"/>
    <w:rsid w:val="00B51A77"/>
    <w:rsid w:val="00B51E7E"/>
    <w:rsid w:val="00B5214F"/>
    <w:rsid w:val="00B5247D"/>
    <w:rsid w:val="00B52707"/>
    <w:rsid w:val="00B52D90"/>
    <w:rsid w:val="00B5307A"/>
    <w:rsid w:val="00B5314D"/>
    <w:rsid w:val="00B533ED"/>
    <w:rsid w:val="00B5369C"/>
    <w:rsid w:val="00B539B7"/>
    <w:rsid w:val="00B53AB1"/>
    <w:rsid w:val="00B5500B"/>
    <w:rsid w:val="00B55698"/>
    <w:rsid w:val="00B55B42"/>
    <w:rsid w:val="00B56538"/>
    <w:rsid w:val="00B56672"/>
    <w:rsid w:val="00B569B7"/>
    <w:rsid w:val="00B56A9D"/>
    <w:rsid w:val="00B56F3D"/>
    <w:rsid w:val="00B5711F"/>
    <w:rsid w:val="00B57228"/>
    <w:rsid w:val="00B577E6"/>
    <w:rsid w:val="00B5798C"/>
    <w:rsid w:val="00B6009B"/>
    <w:rsid w:val="00B6069D"/>
    <w:rsid w:val="00B607F5"/>
    <w:rsid w:val="00B61396"/>
    <w:rsid w:val="00B6165C"/>
    <w:rsid w:val="00B618ED"/>
    <w:rsid w:val="00B6204E"/>
    <w:rsid w:val="00B624C3"/>
    <w:rsid w:val="00B62712"/>
    <w:rsid w:val="00B62BB2"/>
    <w:rsid w:val="00B6350A"/>
    <w:rsid w:val="00B6359F"/>
    <w:rsid w:val="00B63639"/>
    <w:rsid w:val="00B63A8D"/>
    <w:rsid w:val="00B63B6C"/>
    <w:rsid w:val="00B64558"/>
    <w:rsid w:val="00B64968"/>
    <w:rsid w:val="00B6501E"/>
    <w:rsid w:val="00B650D4"/>
    <w:rsid w:val="00B65126"/>
    <w:rsid w:val="00B65151"/>
    <w:rsid w:val="00B6526A"/>
    <w:rsid w:val="00B653AC"/>
    <w:rsid w:val="00B654EC"/>
    <w:rsid w:val="00B654FE"/>
    <w:rsid w:val="00B671DA"/>
    <w:rsid w:val="00B67B8C"/>
    <w:rsid w:val="00B67F6D"/>
    <w:rsid w:val="00B70B5A"/>
    <w:rsid w:val="00B7101D"/>
    <w:rsid w:val="00B710B2"/>
    <w:rsid w:val="00B716A4"/>
    <w:rsid w:val="00B72388"/>
    <w:rsid w:val="00B7276D"/>
    <w:rsid w:val="00B73194"/>
    <w:rsid w:val="00B732EE"/>
    <w:rsid w:val="00B733F1"/>
    <w:rsid w:val="00B73535"/>
    <w:rsid w:val="00B73947"/>
    <w:rsid w:val="00B73C0B"/>
    <w:rsid w:val="00B743D4"/>
    <w:rsid w:val="00B74528"/>
    <w:rsid w:val="00B7462B"/>
    <w:rsid w:val="00B74941"/>
    <w:rsid w:val="00B749D8"/>
    <w:rsid w:val="00B74B22"/>
    <w:rsid w:val="00B74F70"/>
    <w:rsid w:val="00B75821"/>
    <w:rsid w:val="00B7592B"/>
    <w:rsid w:val="00B75C56"/>
    <w:rsid w:val="00B75DA5"/>
    <w:rsid w:val="00B7615D"/>
    <w:rsid w:val="00B7639A"/>
    <w:rsid w:val="00B768CF"/>
    <w:rsid w:val="00B768EF"/>
    <w:rsid w:val="00B76D53"/>
    <w:rsid w:val="00B77634"/>
    <w:rsid w:val="00B7787C"/>
    <w:rsid w:val="00B77D94"/>
    <w:rsid w:val="00B80351"/>
    <w:rsid w:val="00B80856"/>
    <w:rsid w:val="00B80B5D"/>
    <w:rsid w:val="00B813F9"/>
    <w:rsid w:val="00B8142A"/>
    <w:rsid w:val="00B8148E"/>
    <w:rsid w:val="00B814EE"/>
    <w:rsid w:val="00B81E8C"/>
    <w:rsid w:val="00B82301"/>
    <w:rsid w:val="00B82722"/>
    <w:rsid w:val="00B82C6B"/>
    <w:rsid w:val="00B830BA"/>
    <w:rsid w:val="00B83485"/>
    <w:rsid w:val="00B834FB"/>
    <w:rsid w:val="00B8384A"/>
    <w:rsid w:val="00B83E4D"/>
    <w:rsid w:val="00B841F2"/>
    <w:rsid w:val="00B8432B"/>
    <w:rsid w:val="00B849BA"/>
    <w:rsid w:val="00B84F0F"/>
    <w:rsid w:val="00B8505C"/>
    <w:rsid w:val="00B854E9"/>
    <w:rsid w:val="00B85DB7"/>
    <w:rsid w:val="00B86305"/>
    <w:rsid w:val="00B86442"/>
    <w:rsid w:val="00B86479"/>
    <w:rsid w:val="00B86519"/>
    <w:rsid w:val="00B86EF1"/>
    <w:rsid w:val="00B875E8"/>
    <w:rsid w:val="00B87901"/>
    <w:rsid w:val="00B87ABC"/>
    <w:rsid w:val="00B87C63"/>
    <w:rsid w:val="00B87D8B"/>
    <w:rsid w:val="00B87F64"/>
    <w:rsid w:val="00B90144"/>
    <w:rsid w:val="00B902BF"/>
    <w:rsid w:val="00B907F2"/>
    <w:rsid w:val="00B909C5"/>
    <w:rsid w:val="00B9118F"/>
    <w:rsid w:val="00B9119E"/>
    <w:rsid w:val="00B91258"/>
    <w:rsid w:val="00B9198E"/>
    <w:rsid w:val="00B91994"/>
    <w:rsid w:val="00B91D5B"/>
    <w:rsid w:val="00B91D95"/>
    <w:rsid w:val="00B91F44"/>
    <w:rsid w:val="00B9206A"/>
    <w:rsid w:val="00B921A6"/>
    <w:rsid w:val="00B92894"/>
    <w:rsid w:val="00B92A6E"/>
    <w:rsid w:val="00B92FCC"/>
    <w:rsid w:val="00B9315B"/>
    <w:rsid w:val="00B932AD"/>
    <w:rsid w:val="00B933E7"/>
    <w:rsid w:val="00B939BA"/>
    <w:rsid w:val="00B93B51"/>
    <w:rsid w:val="00B93B8D"/>
    <w:rsid w:val="00B93BF3"/>
    <w:rsid w:val="00B93DB4"/>
    <w:rsid w:val="00B9423A"/>
    <w:rsid w:val="00B9438C"/>
    <w:rsid w:val="00B9451F"/>
    <w:rsid w:val="00B94B6E"/>
    <w:rsid w:val="00B94DCB"/>
    <w:rsid w:val="00B953C6"/>
    <w:rsid w:val="00B95861"/>
    <w:rsid w:val="00B958FE"/>
    <w:rsid w:val="00B95F85"/>
    <w:rsid w:val="00B9602D"/>
    <w:rsid w:val="00B9636B"/>
    <w:rsid w:val="00B963D9"/>
    <w:rsid w:val="00B96A7D"/>
    <w:rsid w:val="00B96AA4"/>
    <w:rsid w:val="00B96C0B"/>
    <w:rsid w:val="00B96FE0"/>
    <w:rsid w:val="00B9713B"/>
    <w:rsid w:val="00B971CA"/>
    <w:rsid w:val="00B977D8"/>
    <w:rsid w:val="00BA027B"/>
    <w:rsid w:val="00BA0480"/>
    <w:rsid w:val="00BA08A0"/>
    <w:rsid w:val="00BA0A2B"/>
    <w:rsid w:val="00BA0B8C"/>
    <w:rsid w:val="00BA0E2D"/>
    <w:rsid w:val="00BA0E91"/>
    <w:rsid w:val="00BA0FC1"/>
    <w:rsid w:val="00BA17DA"/>
    <w:rsid w:val="00BA1A2A"/>
    <w:rsid w:val="00BA1DE2"/>
    <w:rsid w:val="00BA2057"/>
    <w:rsid w:val="00BA21AC"/>
    <w:rsid w:val="00BA26EA"/>
    <w:rsid w:val="00BA3101"/>
    <w:rsid w:val="00BA3323"/>
    <w:rsid w:val="00BA34F3"/>
    <w:rsid w:val="00BA35B8"/>
    <w:rsid w:val="00BA35F6"/>
    <w:rsid w:val="00BA3AD9"/>
    <w:rsid w:val="00BA4D78"/>
    <w:rsid w:val="00BA5719"/>
    <w:rsid w:val="00BA5A0E"/>
    <w:rsid w:val="00BA5A45"/>
    <w:rsid w:val="00BA5AC9"/>
    <w:rsid w:val="00BA5B71"/>
    <w:rsid w:val="00BA64BA"/>
    <w:rsid w:val="00BA66A3"/>
    <w:rsid w:val="00BA67F8"/>
    <w:rsid w:val="00BA6D92"/>
    <w:rsid w:val="00BA7778"/>
    <w:rsid w:val="00BA79C6"/>
    <w:rsid w:val="00BB0207"/>
    <w:rsid w:val="00BB093D"/>
    <w:rsid w:val="00BB12E2"/>
    <w:rsid w:val="00BB14D2"/>
    <w:rsid w:val="00BB1A15"/>
    <w:rsid w:val="00BB225D"/>
    <w:rsid w:val="00BB22DD"/>
    <w:rsid w:val="00BB2AE4"/>
    <w:rsid w:val="00BB2F81"/>
    <w:rsid w:val="00BB307A"/>
    <w:rsid w:val="00BB32D4"/>
    <w:rsid w:val="00BB3665"/>
    <w:rsid w:val="00BB3937"/>
    <w:rsid w:val="00BB3A64"/>
    <w:rsid w:val="00BB4159"/>
    <w:rsid w:val="00BB44C9"/>
    <w:rsid w:val="00BB4541"/>
    <w:rsid w:val="00BB47FF"/>
    <w:rsid w:val="00BB4ED8"/>
    <w:rsid w:val="00BB50B2"/>
    <w:rsid w:val="00BB5578"/>
    <w:rsid w:val="00BB55C8"/>
    <w:rsid w:val="00BB57C2"/>
    <w:rsid w:val="00BB5FC3"/>
    <w:rsid w:val="00BB647C"/>
    <w:rsid w:val="00BB64B1"/>
    <w:rsid w:val="00BB68F0"/>
    <w:rsid w:val="00BB696F"/>
    <w:rsid w:val="00BB6973"/>
    <w:rsid w:val="00BB69CE"/>
    <w:rsid w:val="00BB69FC"/>
    <w:rsid w:val="00BB6E8E"/>
    <w:rsid w:val="00BB6E92"/>
    <w:rsid w:val="00BB7CC8"/>
    <w:rsid w:val="00BB7EF6"/>
    <w:rsid w:val="00BC0181"/>
    <w:rsid w:val="00BC03E2"/>
    <w:rsid w:val="00BC1047"/>
    <w:rsid w:val="00BC13FB"/>
    <w:rsid w:val="00BC14D7"/>
    <w:rsid w:val="00BC1817"/>
    <w:rsid w:val="00BC1B63"/>
    <w:rsid w:val="00BC1BEC"/>
    <w:rsid w:val="00BC1D45"/>
    <w:rsid w:val="00BC21E7"/>
    <w:rsid w:val="00BC26A6"/>
    <w:rsid w:val="00BC2757"/>
    <w:rsid w:val="00BC27EF"/>
    <w:rsid w:val="00BC2A5A"/>
    <w:rsid w:val="00BC2CC8"/>
    <w:rsid w:val="00BC2FB2"/>
    <w:rsid w:val="00BC33C5"/>
    <w:rsid w:val="00BC371C"/>
    <w:rsid w:val="00BC38DD"/>
    <w:rsid w:val="00BC3A22"/>
    <w:rsid w:val="00BC3B7E"/>
    <w:rsid w:val="00BC4213"/>
    <w:rsid w:val="00BC4490"/>
    <w:rsid w:val="00BC4881"/>
    <w:rsid w:val="00BC49E3"/>
    <w:rsid w:val="00BC4C6B"/>
    <w:rsid w:val="00BC4ECE"/>
    <w:rsid w:val="00BC55F7"/>
    <w:rsid w:val="00BC5A85"/>
    <w:rsid w:val="00BC6160"/>
    <w:rsid w:val="00BC6783"/>
    <w:rsid w:val="00BC6BD9"/>
    <w:rsid w:val="00BC6E7C"/>
    <w:rsid w:val="00BC79ED"/>
    <w:rsid w:val="00BC7B14"/>
    <w:rsid w:val="00BD0089"/>
    <w:rsid w:val="00BD008B"/>
    <w:rsid w:val="00BD02DC"/>
    <w:rsid w:val="00BD1392"/>
    <w:rsid w:val="00BD1403"/>
    <w:rsid w:val="00BD169C"/>
    <w:rsid w:val="00BD1E2A"/>
    <w:rsid w:val="00BD2A0D"/>
    <w:rsid w:val="00BD3317"/>
    <w:rsid w:val="00BD3654"/>
    <w:rsid w:val="00BD3AA1"/>
    <w:rsid w:val="00BD3F6F"/>
    <w:rsid w:val="00BD41E4"/>
    <w:rsid w:val="00BD43E5"/>
    <w:rsid w:val="00BD4C61"/>
    <w:rsid w:val="00BD4FF2"/>
    <w:rsid w:val="00BD51EF"/>
    <w:rsid w:val="00BD53AE"/>
    <w:rsid w:val="00BD54A3"/>
    <w:rsid w:val="00BD5999"/>
    <w:rsid w:val="00BD5A18"/>
    <w:rsid w:val="00BD5D12"/>
    <w:rsid w:val="00BD5F91"/>
    <w:rsid w:val="00BD66C5"/>
    <w:rsid w:val="00BD70D4"/>
    <w:rsid w:val="00BD733E"/>
    <w:rsid w:val="00BD74EA"/>
    <w:rsid w:val="00BD76CD"/>
    <w:rsid w:val="00BD7CB4"/>
    <w:rsid w:val="00BE02D1"/>
    <w:rsid w:val="00BE0AA4"/>
    <w:rsid w:val="00BE0D68"/>
    <w:rsid w:val="00BE1400"/>
    <w:rsid w:val="00BE18A6"/>
    <w:rsid w:val="00BE1E7C"/>
    <w:rsid w:val="00BE21E8"/>
    <w:rsid w:val="00BE21F0"/>
    <w:rsid w:val="00BE23ED"/>
    <w:rsid w:val="00BE2602"/>
    <w:rsid w:val="00BE29E0"/>
    <w:rsid w:val="00BE2ACF"/>
    <w:rsid w:val="00BE2BB9"/>
    <w:rsid w:val="00BE2DE2"/>
    <w:rsid w:val="00BE317C"/>
    <w:rsid w:val="00BE340D"/>
    <w:rsid w:val="00BE3412"/>
    <w:rsid w:val="00BE371E"/>
    <w:rsid w:val="00BE3F94"/>
    <w:rsid w:val="00BE4CAF"/>
    <w:rsid w:val="00BE4EE4"/>
    <w:rsid w:val="00BE5461"/>
    <w:rsid w:val="00BE5550"/>
    <w:rsid w:val="00BE588F"/>
    <w:rsid w:val="00BE592B"/>
    <w:rsid w:val="00BE59BA"/>
    <w:rsid w:val="00BE5E58"/>
    <w:rsid w:val="00BE6C71"/>
    <w:rsid w:val="00BE6D40"/>
    <w:rsid w:val="00BE6E46"/>
    <w:rsid w:val="00BE73C6"/>
    <w:rsid w:val="00BE75A6"/>
    <w:rsid w:val="00BF0563"/>
    <w:rsid w:val="00BF083E"/>
    <w:rsid w:val="00BF1113"/>
    <w:rsid w:val="00BF11FA"/>
    <w:rsid w:val="00BF1414"/>
    <w:rsid w:val="00BF146B"/>
    <w:rsid w:val="00BF17A8"/>
    <w:rsid w:val="00BF1A73"/>
    <w:rsid w:val="00BF1F09"/>
    <w:rsid w:val="00BF2435"/>
    <w:rsid w:val="00BF2BAE"/>
    <w:rsid w:val="00BF30E2"/>
    <w:rsid w:val="00BF3623"/>
    <w:rsid w:val="00BF393B"/>
    <w:rsid w:val="00BF3AC7"/>
    <w:rsid w:val="00BF3D37"/>
    <w:rsid w:val="00BF3D96"/>
    <w:rsid w:val="00BF3DA9"/>
    <w:rsid w:val="00BF43BE"/>
    <w:rsid w:val="00BF4C2C"/>
    <w:rsid w:val="00BF5DF3"/>
    <w:rsid w:val="00BF5F08"/>
    <w:rsid w:val="00BF6251"/>
    <w:rsid w:val="00BF67A0"/>
    <w:rsid w:val="00BF6B6D"/>
    <w:rsid w:val="00BF6DEF"/>
    <w:rsid w:val="00BF7F10"/>
    <w:rsid w:val="00BF7FAF"/>
    <w:rsid w:val="00C00371"/>
    <w:rsid w:val="00C003EA"/>
    <w:rsid w:val="00C007CD"/>
    <w:rsid w:val="00C00AAF"/>
    <w:rsid w:val="00C0115D"/>
    <w:rsid w:val="00C01463"/>
    <w:rsid w:val="00C01507"/>
    <w:rsid w:val="00C0158B"/>
    <w:rsid w:val="00C01805"/>
    <w:rsid w:val="00C01E91"/>
    <w:rsid w:val="00C022F9"/>
    <w:rsid w:val="00C02422"/>
    <w:rsid w:val="00C025F8"/>
    <w:rsid w:val="00C02E98"/>
    <w:rsid w:val="00C03070"/>
    <w:rsid w:val="00C033CA"/>
    <w:rsid w:val="00C038D8"/>
    <w:rsid w:val="00C04038"/>
    <w:rsid w:val="00C04195"/>
    <w:rsid w:val="00C04914"/>
    <w:rsid w:val="00C04A20"/>
    <w:rsid w:val="00C04DDC"/>
    <w:rsid w:val="00C05654"/>
    <w:rsid w:val="00C0604D"/>
    <w:rsid w:val="00C066FE"/>
    <w:rsid w:val="00C0698D"/>
    <w:rsid w:val="00C069CE"/>
    <w:rsid w:val="00C07826"/>
    <w:rsid w:val="00C10628"/>
    <w:rsid w:val="00C10896"/>
    <w:rsid w:val="00C10AE9"/>
    <w:rsid w:val="00C10B16"/>
    <w:rsid w:val="00C10B8D"/>
    <w:rsid w:val="00C10B99"/>
    <w:rsid w:val="00C10EEF"/>
    <w:rsid w:val="00C1145D"/>
    <w:rsid w:val="00C11CF9"/>
    <w:rsid w:val="00C1241D"/>
    <w:rsid w:val="00C12AE6"/>
    <w:rsid w:val="00C12F0C"/>
    <w:rsid w:val="00C13029"/>
    <w:rsid w:val="00C1331B"/>
    <w:rsid w:val="00C13B3D"/>
    <w:rsid w:val="00C13BDD"/>
    <w:rsid w:val="00C1401F"/>
    <w:rsid w:val="00C14935"/>
    <w:rsid w:val="00C14B35"/>
    <w:rsid w:val="00C14BE0"/>
    <w:rsid w:val="00C15324"/>
    <w:rsid w:val="00C1533F"/>
    <w:rsid w:val="00C15CA2"/>
    <w:rsid w:val="00C166A1"/>
    <w:rsid w:val="00C16704"/>
    <w:rsid w:val="00C1688D"/>
    <w:rsid w:val="00C16D03"/>
    <w:rsid w:val="00C171D3"/>
    <w:rsid w:val="00C1735B"/>
    <w:rsid w:val="00C178C7"/>
    <w:rsid w:val="00C17D1B"/>
    <w:rsid w:val="00C20454"/>
    <w:rsid w:val="00C207B9"/>
    <w:rsid w:val="00C20CD5"/>
    <w:rsid w:val="00C20FE6"/>
    <w:rsid w:val="00C211E4"/>
    <w:rsid w:val="00C21B7C"/>
    <w:rsid w:val="00C21BFD"/>
    <w:rsid w:val="00C21DE4"/>
    <w:rsid w:val="00C227C8"/>
    <w:rsid w:val="00C22E7B"/>
    <w:rsid w:val="00C23046"/>
    <w:rsid w:val="00C231D3"/>
    <w:rsid w:val="00C23710"/>
    <w:rsid w:val="00C239C2"/>
    <w:rsid w:val="00C23FD1"/>
    <w:rsid w:val="00C2420C"/>
    <w:rsid w:val="00C243F8"/>
    <w:rsid w:val="00C24420"/>
    <w:rsid w:val="00C2498D"/>
    <w:rsid w:val="00C24D2C"/>
    <w:rsid w:val="00C24F1E"/>
    <w:rsid w:val="00C250E2"/>
    <w:rsid w:val="00C25138"/>
    <w:rsid w:val="00C251E9"/>
    <w:rsid w:val="00C257D1"/>
    <w:rsid w:val="00C25962"/>
    <w:rsid w:val="00C25B62"/>
    <w:rsid w:val="00C25EBB"/>
    <w:rsid w:val="00C262C2"/>
    <w:rsid w:val="00C263FC"/>
    <w:rsid w:val="00C26423"/>
    <w:rsid w:val="00C267E4"/>
    <w:rsid w:val="00C26808"/>
    <w:rsid w:val="00C26C3B"/>
    <w:rsid w:val="00C26DA0"/>
    <w:rsid w:val="00C26DD5"/>
    <w:rsid w:val="00C273AF"/>
    <w:rsid w:val="00C275C7"/>
    <w:rsid w:val="00C27A00"/>
    <w:rsid w:val="00C27F2C"/>
    <w:rsid w:val="00C27FBA"/>
    <w:rsid w:val="00C301A2"/>
    <w:rsid w:val="00C308BF"/>
    <w:rsid w:val="00C30E21"/>
    <w:rsid w:val="00C30FAF"/>
    <w:rsid w:val="00C32077"/>
    <w:rsid w:val="00C3272B"/>
    <w:rsid w:val="00C32A48"/>
    <w:rsid w:val="00C32B9A"/>
    <w:rsid w:val="00C33079"/>
    <w:rsid w:val="00C3338B"/>
    <w:rsid w:val="00C334DE"/>
    <w:rsid w:val="00C336CA"/>
    <w:rsid w:val="00C33772"/>
    <w:rsid w:val="00C33A51"/>
    <w:rsid w:val="00C33C4B"/>
    <w:rsid w:val="00C33E2F"/>
    <w:rsid w:val="00C34234"/>
    <w:rsid w:val="00C34425"/>
    <w:rsid w:val="00C34431"/>
    <w:rsid w:val="00C347FF"/>
    <w:rsid w:val="00C34EEB"/>
    <w:rsid w:val="00C351C2"/>
    <w:rsid w:val="00C3541F"/>
    <w:rsid w:val="00C35F7D"/>
    <w:rsid w:val="00C36296"/>
    <w:rsid w:val="00C362EC"/>
    <w:rsid w:val="00C3631B"/>
    <w:rsid w:val="00C364DC"/>
    <w:rsid w:val="00C36AA2"/>
    <w:rsid w:val="00C36D6E"/>
    <w:rsid w:val="00C36E32"/>
    <w:rsid w:val="00C37466"/>
    <w:rsid w:val="00C374CD"/>
    <w:rsid w:val="00C37B4C"/>
    <w:rsid w:val="00C37EEF"/>
    <w:rsid w:val="00C40398"/>
    <w:rsid w:val="00C40CF7"/>
    <w:rsid w:val="00C40D7B"/>
    <w:rsid w:val="00C40D7D"/>
    <w:rsid w:val="00C42159"/>
    <w:rsid w:val="00C4223A"/>
    <w:rsid w:val="00C42379"/>
    <w:rsid w:val="00C4258B"/>
    <w:rsid w:val="00C428E4"/>
    <w:rsid w:val="00C42BA1"/>
    <w:rsid w:val="00C438F5"/>
    <w:rsid w:val="00C43F93"/>
    <w:rsid w:val="00C4455C"/>
    <w:rsid w:val="00C44574"/>
    <w:rsid w:val="00C44D8A"/>
    <w:rsid w:val="00C45065"/>
    <w:rsid w:val="00C45255"/>
    <w:rsid w:val="00C45290"/>
    <w:rsid w:val="00C45A31"/>
    <w:rsid w:val="00C46367"/>
    <w:rsid w:val="00C4646D"/>
    <w:rsid w:val="00C46536"/>
    <w:rsid w:val="00C46739"/>
    <w:rsid w:val="00C46755"/>
    <w:rsid w:val="00C467B0"/>
    <w:rsid w:val="00C46E0E"/>
    <w:rsid w:val="00C4764F"/>
    <w:rsid w:val="00C479D1"/>
    <w:rsid w:val="00C50842"/>
    <w:rsid w:val="00C509A7"/>
    <w:rsid w:val="00C50BDB"/>
    <w:rsid w:val="00C50DEF"/>
    <w:rsid w:val="00C50F13"/>
    <w:rsid w:val="00C51035"/>
    <w:rsid w:val="00C5107A"/>
    <w:rsid w:val="00C51251"/>
    <w:rsid w:val="00C5150B"/>
    <w:rsid w:val="00C523B6"/>
    <w:rsid w:val="00C5285D"/>
    <w:rsid w:val="00C52C29"/>
    <w:rsid w:val="00C532E0"/>
    <w:rsid w:val="00C533B0"/>
    <w:rsid w:val="00C5360E"/>
    <w:rsid w:val="00C53A03"/>
    <w:rsid w:val="00C53A2A"/>
    <w:rsid w:val="00C53F6C"/>
    <w:rsid w:val="00C54722"/>
    <w:rsid w:val="00C5472A"/>
    <w:rsid w:val="00C54F5E"/>
    <w:rsid w:val="00C557ED"/>
    <w:rsid w:val="00C55E75"/>
    <w:rsid w:val="00C564F6"/>
    <w:rsid w:val="00C56BC4"/>
    <w:rsid w:val="00C57C67"/>
    <w:rsid w:val="00C57F4A"/>
    <w:rsid w:val="00C60104"/>
    <w:rsid w:val="00C60DC5"/>
    <w:rsid w:val="00C60F80"/>
    <w:rsid w:val="00C61039"/>
    <w:rsid w:val="00C610F9"/>
    <w:rsid w:val="00C61B4A"/>
    <w:rsid w:val="00C62147"/>
    <w:rsid w:val="00C62167"/>
    <w:rsid w:val="00C628E0"/>
    <w:rsid w:val="00C62D4B"/>
    <w:rsid w:val="00C632F6"/>
    <w:rsid w:val="00C63495"/>
    <w:rsid w:val="00C639C8"/>
    <w:rsid w:val="00C63CCF"/>
    <w:rsid w:val="00C645B1"/>
    <w:rsid w:val="00C64C0F"/>
    <w:rsid w:val="00C64FF9"/>
    <w:rsid w:val="00C65956"/>
    <w:rsid w:val="00C6598B"/>
    <w:rsid w:val="00C65DE8"/>
    <w:rsid w:val="00C65E96"/>
    <w:rsid w:val="00C66102"/>
    <w:rsid w:val="00C66510"/>
    <w:rsid w:val="00C66A4A"/>
    <w:rsid w:val="00C66B64"/>
    <w:rsid w:val="00C66D62"/>
    <w:rsid w:val="00C677B8"/>
    <w:rsid w:val="00C67A79"/>
    <w:rsid w:val="00C67D75"/>
    <w:rsid w:val="00C67E9A"/>
    <w:rsid w:val="00C7040B"/>
    <w:rsid w:val="00C70646"/>
    <w:rsid w:val="00C70E56"/>
    <w:rsid w:val="00C7105A"/>
    <w:rsid w:val="00C711BD"/>
    <w:rsid w:val="00C71901"/>
    <w:rsid w:val="00C7208B"/>
    <w:rsid w:val="00C72094"/>
    <w:rsid w:val="00C721CD"/>
    <w:rsid w:val="00C7229B"/>
    <w:rsid w:val="00C72685"/>
    <w:rsid w:val="00C72B6B"/>
    <w:rsid w:val="00C72C53"/>
    <w:rsid w:val="00C72ED1"/>
    <w:rsid w:val="00C72F96"/>
    <w:rsid w:val="00C73362"/>
    <w:rsid w:val="00C733FB"/>
    <w:rsid w:val="00C7399F"/>
    <w:rsid w:val="00C747B7"/>
    <w:rsid w:val="00C74D6C"/>
    <w:rsid w:val="00C74E26"/>
    <w:rsid w:val="00C757D3"/>
    <w:rsid w:val="00C75EB6"/>
    <w:rsid w:val="00C75FDB"/>
    <w:rsid w:val="00C76251"/>
    <w:rsid w:val="00C762E6"/>
    <w:rsid w:val="00C76726"/>
    <w:rsid w:val="00C769AA"/>
    <w:rsid w:val="00C76CF6"/>
    <w:rsid w:val="00C775B9"/>
    <w:rsid w:val="00C776B0"/>
    <w:rsid w:val="00C77D63"/>
    <w:rsid w:val="00C77E82"/>
    <w:rsid w:val="00C820C0"/>
    <w:rsid w:val="00C8245F"/>
    <w:rsid w:val="00C82599"/>
    <w:rsid w:val="00C8274B"/>
    <w:rsid w:val="00C82801"/>
    <w:rsid w:val="00C82FBC"/>
    <w:rsid w:val="00C83275"/>
    <w:rsid w:val="00C832E8"/>
    <w:rsid w:val="00C83E06"/>
    <w:rsid w:val="00C840FC"/>
    <w:rsid w:val="00C845A3"/>
    <w:rsid w:val="00C84771"/>
    <w:rsid w:val="00C84BCE"/>
    <w:rsid w:val="00C84FE2"/>
    <w:rsid w:val="00C8555A"/>
    <w:rsid w:val="00C856C6"/>
    <w:rsid w:val="00C85A29"/>
    <w:rsid w:val="00C85AC7"/>
    <w:rsid w:val="00C86492"/>
    <w:rsid w:val="00C86D29"/>
    <w:rsid w:val="00C86E09"/>
    <w:rsid w:val="00C86ECA"/>
    <w:rsid w:val="00C86F7A"/>
    <w:rsid w:val="00C8719B"/>
    <w:rsid w:val="00C8742A"/>
    <w:rsid w:val="00C8743E"/>
    <w:rsid w:val="00C8749E"/>
    <w:rsid w:val="00C879B4"/>
    <w:rsid w:val="00C87B52"/>
    <w:rsid w:val="00C90247"/>
    <w:rsid w:val="00C906F8"/>
    <w:rsid w:val="00C909CE"/>
    <w:rsid w:val="00C90A3B"/>
    <w:rsid w:val="00C90D37"/>
    <w:rsid w:val="00C9107B"/>
    <w:rsid w:val="00C913B3"/>
    <w:rsid w:val="00C9153C"/>
    <w:rsid w:val="00C91682"/>
    <w:rsid w:val="00C91D89"/>
    <w:rsid w:val="00C91F93"/>
    <w:rsid w:val="00C92626"/>
    <w:rsid w:val="00C9395C"/>
    <w:rsid w:val="00C944D6"/>
    <w:rsid w:val="00C947E2"/>
    <w:rsid w:val="00C949BC"/>
    <w:rsid w:val="00C94D65"/>
    <w:rsid w:val="00C95167"/>
    <w:rsid w:val="00C95A3F"/>
    <w:rsid w:val="00C95AE8"/>
    <w:rsid w:val="00C95C7E"/>
    <w:rsid w:val="00C95F28"/>
    <w:rsid w:val="00C9634F"/>
    <w:rsid w:val="00C963F5"/>
    <w:rsid w:val="00C97222"/>
    <w:rsid w:val="00C9728B"/>
    <w:rsid w:val="00C973DD"/>
    <w:rsid w:val="00C9764F"/>
    <w:rsid w:val="00C97F05"/>
    <w:rsid w:val="00CA0195"/>
    <w:rsid w:val="00CA02F5"/>
    <w:rsid w:val="00CA073D"/>
    <w:rsid w:val="00CA0A72"/>
    <w:rsid w:val="00CA0B2D"/>
    <w:rsid w:val="00CA0CAE"/>
    <w:rsid w:val="00CA0D59"/>
    <w:rsid w:val="00CA0EF9"/>
    <w:rsid w:val="00CA14B5"/>
    <w:rsid w:val="00CA1579"/>
    <w:rsid w:val="00CA15FF"/>
    <w:rsid w:val="00CA17E2"/>
    <w:rsid w:val="00CA1A07"/>
    <w:rsid w:val="00CA1B8A"/>
    <w:rsid w:val="00CA1C07"/>
    <w:rsid w:val="00CA1C2F"/>
    <w:rsid w:val="00CA1D86"/>
    <w:rsid w:val="00CA1E34"/>
    <w:rsid w:val="00CA2329"/>
    <w:rsid w:val="00CA2E8A"/>
    <w:rsid w:val="00CA2FA8"/>
    <w:rsid w:val="00CA3042"/>
    <w:rsid w:val="00CA319A"/>
    <w:rsid w:val="00CA33F1"/>
    <w:rsid w:val="00CA33F6"/>
    <w:rsid w:val="00CA37FD"/>
    <w:rsid w:val="00CA3897"/>
    <w:rsid w:val="00CA45C0"/>
    <w:rsid w:val="00CA47DC"/>
    <w:rsid w:val="00CA54E0"/>
    <w:rsid w:val="00CA58F4"/>
    <w:rsid w:val="00CA5BE4"/>
    <w:rsid w:val="00CA70CD"/>
    <w:rsid w:val="00CA71E4"/>
    <w:rsid w:val="00CA79A4"/>
    <w:rsid w:val="00CA7F78"/>
    <w:rsid w:val="00CB0062"/>
    <w:rsid w:val="00CB0B17"/>
    <w:rsid w:val="00CB0D54"/>
    <w:rsid w:val="00CB144B"/>
    <w:rsid w:val="00CB16B6"/>
    <w:rsid w:val="00CB1841"/>
    <w:rsid w:val="00CB1CF5"/>
    <w:rsid w:val="00CB1DDB"/>
    <w:rsid w:val="00CB1E29"/>
    <w:rsid w:val="00CB30FE"/>
    <w:rsid w:val="00CB3368"/>
    <w:rsid w:val="00CB3525"/>
    <w:rsid w:val="00CB35CC"/>
    <w:rsid w:val="00CB35EA"/>
    <w:rsid w:val="00CB36BE"/>
    <w:rsid w:val="00CB3FA9"/>
    <w:rsid w:val="00CB42FF"/>
    <w:rsid w:val="00CB4A40"/>
    <w:rsid w:val="00CB4A4C"/>
    <w:rsid w:val="00CB53E7"/>
    <w:rsid w:val="00CB5855"/>
    <w:rsid w:val="00CB5F4B"/>
    <w:rsid w:val="00CB618F"/>
    <w:rsid w:val="00CB62F1"/>
    <w:rsid w:val="00CB6AD7"/>
    <w:rsid w:val="00CB6AE4"/>
    <w:rsid w:val="00CB7155"/>
    <w:rsid w:val="00CB71DF"/>
    <w:rsid w:val="00CB7455"/>
    <w:rsid w:val="00CB78EB"/>
    <w:rsid w:val="00CC0786"/>
    <w:rsid w:val="00CC129A"/>
    <w:rsid w:val="00CC2192"/>
    <w:rsid w:val="00CC27D8"/>
    <w:rsid w:val="00CC31F6"/>
    <w:rsid w:val="00CC355A"/>
    <w:rsid w:val="00CC370C"/>
    <w:rsid w:val="00CC3A65"/>
    <w:rsid w:val="00CC3F34"/>
    <w:rsid w:val="00CC439C"/>
    <w:rsid w:val="00CC44B7"/>
    <w:rsid w:val="00CC4791"/>
    <w:rsid w:val="00CC498C"/>
    <w:rsid w:val="00CC5088"/>
    <w:rsid w:val="00CC50EE"/>
    <w:rsid w:val="00CC5803"/>
    <w:rsid w:val="00CC5893"/>
    <w:rsid w:val="00CC5FC6"/>
    <w:rsid w:val="00CC68A3"/>
    <w:rsid w:val="00CC6FCF"/>
    <w:rsid w:val="00CC7036"/>
    <w:rsid w:val="00CC72A1"/>
    <w:rsid w:val="00CC7350"/>
    <w:rsid w:val="00CC7666"/>
    <w:rsid w:val="00CC777C"/>
    <w:rsid w:val="00CC7A28"/>
    <w:rsid w:val="00CC7B70"/>
    <w:rsid w:val="00CD032B"/>
    <w:rsid w:val="00CD0792"/>
    <w:rsid w:val="00CD0A68"/>
    <w:rsid w:val="00CD0FA8"/>
    <w:rsid w:val="00CD12E3"/>
    <w:rsid w:val="00CD151A"/>
    <w:rsid w:val="00CD16C3"/>
    <w:rsid w:val="00CD1E6C"/>
    <w:rsid w:val="00CD28EB"/>
    <w:rsid w:val="00CD2D46"/>
    <w:rsid w:val="00CD2DB8"/>
    <w:rsid w:val="00CD3333"/>
    <w:rsid w:val="00CD3CC0"/>
    <w:rsid w:val="00CD3E0B"/>
    <w:rsid w:val="00CD4282"/>
    <w:rsid w:val="00CD428C"/>
    <w:rsid w:val="00CD4769"/>
    <w:rsid w:val="00CD48B7"/>
    <w:rsid w:val="00CD4A71"/>
    <w:rsid w:val="00CD559C"/>
    <w:rsid w:val="00CD566C"/>
    <w:rsid w:val="00CD5723"/>
    <w:rsid w:val="00CD57DA"/>
    <w:rsid w:val="00CD5948"/>
    <w:rsid w:val="00CD5BE0"/>
    <w:rsid w:val="00CD6222"/>
    <w:rsid w:val="00CD6A08"/>
    <w:rsid w:val="00CD6C45"/>
    <w:rsid w:val="00CD7096"/>
    <w:rsid w:val="00CD7858"/>
    <w:rsid w:val="00CD7B9F"/>
    <w:rsid w:val="00CD7C7E"/>
    <w:rsid w:val="00CD7D67"/>
    <w:rsid w:val="00CD7F72"/>
    <w:rsid w:val="00CE0501"/>
    <w:rsid w:val="00CE0F0B"/>
    <w:rsid w:val="00CE0F96"/>
    <w:rsid w:val="00CE1525"/>
    <w:rsid w:val="00CE15AC"/>
    <w:rsid w:val="00CE1DFC"/>
    <w:rsid w:val="00CE23CA"/>
    <w:rsid w:val="00CE3373"/>
    <w:rsid w:val="00CE3539"/>
    <w:rsid w:val="00CE3914"/>
    <w:rsid w:val="00CE3DAD"/>
    <w:rsid w:val="00CE3F6C"/>
    <w:rsid w:val="00CE4103"/>
    <w:rsid w:val="00CE440A"/>
    <w:rsid w:val="00CE46A1"/>
    <w:rsid w:val="00CE4B64"/>
    <w:rsid w:val="00CE5298"/>
    <w:rsid w:val="00CE59B6"/>
    <w:rsid w:val="00CE5A5A"/>
    <w:rsid w:val="00CE5BBA"/>
    <w:rsid w:val="00CE5C9F"/>
    <w:rsid w:val="00CE5E04"/>
    <w:rsid w:val="00CE6991"/>
    <w:rsid w:val="00CE6B3D"/>
    <w:rsid w:val="00CE6BA1"/>
    <w:rsid w:val="00CE6DE0"/>
    <w:rsid w:val="00CE7296"/>
    <w:rsid w:val="00CE77B7"/>
    <w:rsid w:val="00CE79AF"/>
    <w:rsid w:val="00CE7C26"/>
    <w:rsid w:val="00CE7F36"/>
    <w:rsid w:val="00CF0448"/>
    <w:rsid w:val="00CF06E6"/>
    <w:rsid w:val="00CF0CCD"/>
    <w:rsid w:val="00CF13DF"/>
    <w:rsid w:val="00CF1400"/>
    <w:rsid w:val="00CF1694"/>
    <w:rsid w:val="00CF1719"/>
    <w:rsid w:val="00CF1805"/>
    <w:rsid w:val="00CF2CB8"/>
    <w:rsid w:val="00CF2DA6"/>
    <w:rsid w:val="00CF316B"/>
    <w:rsid w:val="00CF361D"/>
    <w:rsid w:val="00CF3866"/>
    <w:rsid w:val="00CF3997"/>
    <w:rsid w:val="00CF3F70"/>
    <w:rsid w:val="00CF3FD3"/>
    <w:rsid w:val="00CF4A28"/>
    <w:rsid w:val="00CF4A6F"/>
    <w:rsid w:val="00CF4DCE"/>
    <w:rsid w:val="00CF4E7B"/>
    <w:rsid w:val="00CF5006"/>
    <w:rsid w:val="00CF5B16"/>
    <w:rsid w:val="00CF62C1"/>
    <w:rsid w:val="00CF65AE"/>
    <w:rsid w:val="00CF693D"/>
    <w:rsid w:val="00CF6979"/>
    <w:rsid w:val="00CF699A"/>
    <w:rsid w:val="00CF6AA5"/>
    <w:rsid w:val="00CF6BC1"/>
    <w:rsid w:val="00CF6ED7"/>
    <w:rsid w:val="00CF7D06"/>
    <w:rsid w:val="00D00221"/>
    <w:rsid w:val="00D00420"/>
    <w:rsid w:val="00D00422"/>
    <w:rsid w:val="00D007F4"/>
    <w:rsid w:val="00D0085A"/>
    <w:rsid w:val="00D00A69"/>
    <w:rsid w:val="00D0184E"/>
    <w:rsid w:val="00D01881"/>
    <w:rsid w:val="00D01CBF"/>
    <w:rsid w:val="00D020E7"/>
    <w:rsid w:val="00D0216C"/>
    <w:rsid w:val="00D02297"/>
    <w:rsid w:val="00D025C6"/>
    <w:rsid w:val="00D0264F"/>
    <w:rsid w:val="00D0265F"/>
    <w:rsid w:val="00D027B6"/>
    <w:rsid w:val="00D02872"/>
    <w:rsid w:val="00D02FB1"/>
    <w:rsid w:val="00D03230"/>
    <w:rsid w:val="00D0394C"/>
    <w:rsid w:val="00D03985"/>
    <w:rsid w:val="00D03C12"/>
    <w:rsid w:val="00D03FA4"/>
    <w:rsid w:val="00D0434D"/>
    <w:rsid w:val="00D04697"/>
    <w:rsid w:val="00D04AC3"/>
    <w:rsid w:val="00D04CAC"/>
    <w:rsid w:val="00D04CCE"/>
    <w:rsid w:val="00D04E16"/>
    <w:rsid w:val="00D0503D"/>
    <w:rsid w:val="00D05694"/>
    <w:rsid w:val="00D0589A"/>
    <w:rsid w:val="00D05939"/>
    <w:rsid w:val="00D05AE3"/>
    <w:rsid w:val="00D06BB3"/>
    <w:rsid w:val="00D06D2F"/>
    <w:rsid w:val="00D073EA"/>
    <w:rsid w:val="00D07779"/>
    <w:rsid w:val="00D079D6"/>
    <w:rsid w:val="00D10052"/>
    <w:rsid w:val="00D101A0"/>
    <w:rsid w:val="00D101B1"/>
    <w:rsid w:val="00D10873"/>
    <w:rsid w:val="00D10B51"/>
    <w:rsid w:val="00D10C0D"/>
    <w:rsid w:val="00D10CFE"/>
    <w:rsid w:val="00D11161"/>
    <w:rsid w:val="00D112A6"/>
    <w:rsid w:val="00D11A81"/>
    <w:rsid w:val="00D11AE3"/>
    <w:rsid w:val="00D12D2A"/>
    <w:rsid w:val="00D12E78"/>
    <w:rsid w:val="00D1363B"/>
    <w:rsid w:val="00D13AAA"/>
    <w:rsid w:val="00D13CAE"/>
    <w:rsid w:val="00D1405E"/>
    <w:rsid w:val="00D140DB"/>
    <w:rsid w:val="00D1422A"/>
    <w:rsid w:val="00D1457E"/>
    <w:rsid w:val="00D14AB1"/>
    <w:rsid w:val="00D15307"/>
    <w:rsid w:val="00D15C31"/>
    <w:rsid w:val="00D15DA5"/>
    <w:rsid w:val="00D15FD3"/>
    <w:rsid w:val="00D16708"/>
    <w:rsid w:val="00D16A23"/>
    <w:rsid w:val="00D16E4D"/>
    <w:rsid w:val="00D16E5E"/>
    <w:rsid w:val="00D178E0"/>
    <w:rsid w:val="00D17A5D"/>
    <w:rsid w:val="00D17FFE"/>
    <w:rsid w:val="00D207C4"/>
    <w:rsid w:val="00D209E7"/>
    <w:rsid w:val="00D21458"/>
    <w:rsid w:val="00D21920"/>
    <w:rsid w:val="00D21E40"/>
    <w:rsid w:val="00D223E9"/>
    <w:rsid w:val="00D2289F"/>
    <w:rsid w:val="00D22AEE"/>
    <w:rsid w:val="00D22B8E"/>
    <w:rsid w:val="00D22BD7"/>
    <w:rsid w:val="00D22E83"/>
    <w:rsid w:val="00D2366A"/>
    <w:rsid w:val="00D23847"/>
    <w:rsid w:val="00D23D88"/>
    <w:rsid w:val="00D23EED"/>
    <w:rsid w:val="00D2497A"/>
    <w:rsid w:val="00D249D7"/>
    <w:rsid w:val="00D24E69"/>
    <w:rsid w:val="00D25442"/>
    <w:rsid w:val="00D25A95"/>
    <w:rsid w:val="00D26123"/>
    <w:rsid w:val="00D26292"/>
    <w:rsid w:val="00D263F1"/>
    <w:rsid w:val="00D26518"/>
    <w:rsid w:val="00D267DF"/>
    <w:rsid w:val="00D26EA6"/>
    <w:rsid w:val="00D26EB0"/>
    <w:rsid w:val="00D26F92"/>
    <w:rsid w:val="00D26FB7"/>
    <w:rsid w:val="00D2718B"/>
    <w:rsid w:val="00D274E4"/>
    <w:rsid w:val="00D275CF"/>
    <w:rsid w:val="00D30B7F"/>
    <w:rsid w:val="00D30BC0"/>
    <w:rsid w:val="00D30CB4"/>
    <w:rsid w:val="00D31311"/>
    <w:rsid w:val="00D31324"/>
    <w:rsid w:val="00D31352"/>
    <w:rsid w:val="00D313A3"/>
    <w:rsid w:val="00D3152B"/>
    <w:rsid w:val="00D315D9"/>
    <w:rsid w:val="00D315FC"/>
    <w:rsid w:val="00D31833"/>
    <w:rsid w:val="00D3186E"/>
    <w:rsid w:val="00D318D9"/>
    <w:rsid w:val="00D327DF"/>
    <w:rsid w:val="00D32F6B"/>
    <w:rsid w:val="00D333F6"/>
    <w:rsid w:val="00D341CE"/>
    <w:rsid w:val="00D344E4"/>
    <w:rsid w:val="00D34D08"/>
    <w:rsid w:val="00D35449"/>
    <w:rsid w:val="00D35534"/>
    <w:rsid w:val="00D36315"/>
    <w:rsid w:val="00D366DB"/>
    <w:rsid w:val="00D368A3"/>
    <w:rsid w:val="00D36D91"/>
    <w:rsid w:val="00D374A1"/>
    <w:rsid w:val="00D37B5A"/>
    <w:rsid w:val="00D37B5D"/>
    <w:rsid w:val="00D409B4"/>
    <w:rsid w:val="00D40BC1"/>
    <w:rsid w:val="00D40F45"/>
    <w:rsid w:val="00D41640"/>
    <w:rsid w:val="00D41A5D"/>
    <w:rsid w:val="00D41A7C"/>
    <w:rsid w:val="00D41C80"/>
    <w:rsid w:val="00D41DB4"/>
    <w:rsid w:val="00D41EAF"/>
    <w:rsid w:val="00D42083"/>
    <w:rsid w:val="00D42116"/>
    <w:rsid w:val="00D424CE"/>
    <w:rsid w:val="00D42943"/>
    <w:rsid w:val="00D42C94"/>
    <w:rsid w:val="00D42CA9"/>
    <w:rsid w:val="00D42DEB"/>
    <w:rsid w:val="00D44981"/>
    <w:rsid w:val="00D44CBC"/>
    <w:rsid w:val="00D45CA3"/>
    <w:rsid w:val="00D46528"/>
    <w:rsid w:val="00D466DD"/>
    <w:rsid w:val="00D466E5"/>
    <w:rsid w:val="00D46914"/>
    <w:rsid w:val="00D46F22"/>
    <w:rsid w:val="00D4727B"/>
    <w:rsid w:val="00D472A5"/>
    <w:rsid w:val="00D47348"/>
    <w:rsid w:val="00D47420"/>
    <w:rsid w:val="00D4798B"/>
    <w:rsid w:val="00D479D8"/>
    <w:rsid w:val="00D47BC4"/>
    <w:rsid w:val="00D47D22"/>
    <w:rsid w:val="00D47F2A"/>
    <w:rsid w:val="00D5020A"/>
    <w:rsid w:val="00D50B00"/>
    <w:rsid w:val="00D50B55"/>
    <w:rsid w:val="00D50E5B"/>
    <w:rsid w:val="00D51676"/>
    <w:rsid w:val="00D516A8"/>
    <w:rsid w:val="00D51A4E"/>
    <w:rsid w:val="00D5212B"/>
    <w:rsid w:val="00D527C0"/>
    <w:rsid w:val="00D52BCD"/>
    <w:rsid w:val="00D53E33"/>
    <w:rsid w:val="00D53EB8"/>
    <w:rsid w:val="00D54180"/>
    <w:rsid w:val="00D5422D"/>
    <w:rsid w:val="00D544C4"/>
    <w:rsid w:val="00D547B4"/>
    <w:rsid w:val="00D54A06"/>
    <w:rsid w:val="00D54A9F"/>
    <w:rsid w:val="00D54E1A"/>
    <w:rsid w:val="00D54EBC"/>
    <w:rsid w:val="00D54F3B"/>
    <w:rsid w:val="00D552FB"/>
    <w:rsid w:val="00D55D8F"/>
    <w:rsid w:val="00D560DD"/>
    <w:rsid w:val="00D56804"/>
    <w:rsid w:val="00D568BE"/>
    <w:rsid w:val="00D56A86"/>
    <w:rsid w:val="00D56EA6"/>
    <w:rsid w:val="00D5749A"/>
    <w:rsid w:val="00D5766D"/>
    <w:rsid w:val="00D5794E"/>
    <w:rsid w:val="00D57B33"/>
    <w:rsid w:val="00D6016A"/>
    <w:rsid w:val="00D602D3"/>
    <w:rsid w:val="00D60BC0"/>
    <w:rsid w:val="00D60C32"/>
    <w:rsid w:val="00D60C6C"/>
    <w:rsid w:val="00D60DB0"/>
    <w:rsid w:val="00D61142"/>
    <w:rsid w:val="00D61A1E"/>
    <w:rsid w:val="00D61C0A"/>
    <w:rsid w:val="00D61CE0"/>
    <w:rsid w:val="00D61DD6"/>
    <w:rsid w:val="00D61DDD"/>
    <w:rsid w:val="00D622C3"/>
    <w:rsid w:val="00D623A6"/>
    <w:rsid w:val="00D6279F"/>
    <w:rsid w:val="00D62B06"/>
    <w:rsid w:val="00D6314A"/>
    <w:rsid w:val="00D6366D"/>
    <w:rsid w:val="00D63944"/>
    <w:rsid w:val="00D63D97"/>
    <w:rsid w:val="00D63E09"/>
    <w:rsid w:val="00D64CA4"/>
    <w:rsid w:val="00D650D4"/>
    <w:rsid w:val="00D65D31"/>
    <w:rsid w:val="00D65DDA"/>
    <w:rsid w:val="00D65F0B"/>
    <w:rsid w:val="00D66019"/>
    <w:rsid w:val="00D663F9"/>
    <w:rsid w:val="00D66835"/>
    <w:rsid w:val="00D66981"/>
    <w:rsid w:val="00D66DD9"/>
    <w:rsid w:val="00D67301"/>
    <w:rsid w:val="00D67B52"/>
    <w:rsid w:val="00D67EDF"/>
    <w:rsid w:val="00D67F3A"/>
    <w:rsid w:val="00D701DF"/>
    <w:rsid w:val="00D70284"/>
    <w:rsid w:val="00D70B30"/>
    <w:rsid w:val="00D70CCC"/>
    <w:rsid w:val="00D7124A"/>
    <w:rsid w:val="00D7153E"/>
    <w:rsid w:val="00D71C08"/>
    <w:rsid w:val="00D71C6C"/>
    <w:rsid w:val="00D71DE0"/>
    <w:rsid w:val="00D728FB"/>
    <w:rsid w:val="00D72CE6"/>
    <w:rsid w:val="00D7370C"/>
    <w:rsid w:val="00D73855"/>
    <w:rsid w:val="00D73CF8"/>
    <w:rsid w:val="00D73DB7"/>
    <w:rsid w:val="00D742B9"/>
    <w:rsid w:val="00D74799"/>
    <w:rsid w:val="00D7502D"/>
    <w:rsid w:val="00D75211"/>
    <w:rsid w:val="00D752CD"/>
    <w:rsid w:val="00D75336"/>
    <w:rsid w:val="00D75902"/>
    <w:rsid w:val="00D760F5"/>
    <w:rsid w:val="00D76344"/>
    <w:rsid w:val="00D7645A"/>
    <w:rsid w:val="00D775AF"/>
    <w:rsid w:val="00D800C7"/>
    <w:rsid w:val="00D802F8"/>
    <w:rsid w:val="00D80371"/>
    <w:rsid w:val="00D8068D"/>
    <w:rsid w:val="00D80F1E"/>
    <w:rsid w:val="00D81A83"/>
    <w:rsid w:val="00D82AEF"/>
    <w:rsid w:val="00D83405"/>
    <w:rsid w:val="00D83746"/>
    <w:rsid w:val="00D83C58"/>
    <w:rsid w:val="00D83CF0"/>
    <w:rsid w:val="00D83D28"/>
    <w:rsid w:val="00D84034"/>
    <w:rsid w:val="00D84195"/>
    <w:rsid w:val="00D8423E"/>
    <w:rsid w:val="00D84539"/>
    <w:rsid w:val="00D84D4C"/>
    <w:rsid w:val="00D8545B"/>
    <w:rsid w:val="00D855EB"/>
    <w:rsid w:val="00D85714"/>
    <w:rsid w:val="00D85B7F"/>
    <w:rsid w:val="00D85C80"/>
    <w:rsid w:val="00D86314"/>
    <w:rsid w:val="00D8683E"/>
    <w:rsid w:val="00D86B44"/>
    <w:rsid w:val="00D871CC"/>
    <w:rsid w:val="00D87290"/>
    <w:rsid w:val="00D87390"/>
    <w:rsid w:val="00D874EB"/>
    <w:rsid w:val="00D87971"/>
    <w:rsid w:val="00D87D46"/>
    <w:rsid w:val="00D87F2B"/>
    <w:rsid w:val="00D907F8"/>
    <w:rsid w:val="00D90996"/>
    <w:rsid w:val="00D90A52"/>
    <w:rsid w:val="00D90B9F"/>
    <w:rsid w:val="00D90F22"/>
    <w:rsid w:val="00D91630"/>
    <w:rsid w:val="00D9211A"/>
    <w:rsid w:val="00D927CE"/>
    <w:rsid w:val="00D9318D"/>
    <w:rsid w:val="00D93BFB"/>
    <w:rsid w:val="00D94204"/>
    <w:rsid w:val="00D94316"/>
    <w:rsid w:val="00D943CF"/>
    <w:rsid w:val="00D95BDC"/>
    <w:rsid w:val="00D961F3"/>
    <w:rsid w:val="00D966DE"/>
    <w:rsid w:val="00D96988"/>
    <w:rsid w:val="00D96A19"/>
    <w:rsid w:val="00D96B38"/>
    <w:rsid w:val="00D97321"/>
    <w:rsid w:val="00D97359"/>
    <w:rsid w:val="00D977CE"/>
    <w:rsid w:val="00D97A9D"/>
    <w:rsid w:val="00D97C88"/>
    <w:rsid w:val="00DA0E6A"/>
    <w:rsid w:val="00DA1023"/>
    <w:rsid w:val="00DA143A"/>
    <w:rsid w:val="00DA1450"/>
    <w:rsid w:val="00DA14D3"/>
    <w:rsid w:val="00DA1501"/>
    <w:rsid w:val="00DA1887"/>
    <w:rsid w:val="00DA197E"/>
    <w:rsid w:val="00DA1CC3"/>
    <w:rsid w:val="00DA1F1D"/>
    <w:rsid w:val="00DA1F68"/>
    <w:rsid w:val="00DA2BA9"/>
    <w:rsid w:val="00DA3A96"/>
    <w:rsid w:val="00DA3B3F"/>
    <w:rsid w:val="00DA4400"/>
    <w:rsid w:val="00DA4475"/>
    <w:rsid w:val="00DA4798"/>
    <w:rsid w:val="00DA4829"/>
    <w:rsid w:val="00DA4AF7"/>
    <w:rsid w:val="00DA4B1C"/>
    <w:rsid w:val="00DA4DDF"/>
    <w:rsid w:val="00DA4E45"/>
    <w:rsid w:val="00DA53CD"/>
    <w:rsid w:val="00DA5DCE"/>
    <w:rsid w:val="00DA5E14"/>
    <w:rsid w:val="00DA5E2B"/>
    <w:rsid w:val="00DA5E74"/>
    <w:rsid w:val="00DA6116"/>
    <w:rsid w:val="00DA63C4"/>
    <w:rsid w:val="00DA6BA9"/>
    <w:rsid w:val="00DA6D41"/>
    <w:rsid w:val="00DA70DD"/>
    <w:rsid w:val="00DA780A"/>
    <w:rsid w:val="00DB03B4"/>
    <w:rsid w:val="00DB045F"/>
    <w:rsid w:val="00DB046B"/>
    <w:rsid w:val="00DB07AA"/>
    <w:rsid w:val="00DB0A68"/>
    <w:rsid w:val="00DB0AD8"/>
    <w:rsid w:val="00DB0F7F"/>
    <w:rsid w:val="00DB1083"/>
    <w:rsid w:val="00DB129A"/>
    <w:rsid w:val="00DB15FF"/>
    <w:rsid w:val="00DB2258"/>
    <w:rsid w:val="00DB2301"/>
    <w:rsid w:val="00DB272C"/>
    <w:rsid w:val="00DB28BC"/>
    <w:rsid w:val="00DB3892"/>
    <w:rsid w:val="00DB3A52"/>
    <w:rsid w:val="00DB3BB6"/>
    <w:rsid w:val="00DB3C47"/>
    <w:rsid w:val="00DB3C70"/>
    <w:rsid w:val="00DB3FC3"/>
    <w:rsid w:val="00DB4210"/>
    <w:rsid w:val="00DB422E"/>
    <w:rsid w:val="00DB4E26"/>
    <w:rsid w:val="00DB5230"/>
    <w:rsid w:val="00DB52B3"/>
    <w:rsid w:val="00DB5FF4"/>
    <w:rsid w:val="00DB638E"/>
    <w:rsid w:val="00DB659C"/>
    <w:rsid w:val="00DB6935"/>
    <w:rsid w:val="00DB709F"/>
    <w:rsid w:val="00DB73CA"/>
    <w:rsid w:val="00DB783B"/>
    <w:rsid w:val="00DC053E"/>
    <w:rsid w:val="00DC073C"/>
    <w:rsid w:val="00DC0AEB"/>
    <w:rsid w:val="00DC1038"/>
    <w:rsid w:val="00DC139B"/>
    <w:rsid w:val="00DC1CCB"/>
    <w:rsid w:val="00DC2263"/>
    <w:rsid w:val="00DC24CB"/>
    <w:rsid w:val="00DC2810"/>
    <w:rsid w:val="00DC29AD"/>
    <w:rsid w:val="00DC2A5C"/>
    <w:rsid w:val="00DC32BA"/>
    <w:rsid w:val="00DC370A"/>
    <w:rsid w:val="00DC3725"/>
    <w:rsid w:val="00DC3741"/>
    <w:rsid w:val="00DC3A2E"/>
    <w:rsid w:val="00DC3B15"/>
    <w:rsid w:val="00DC3F6F"/>
    <w:rsid w:val="00DC4189"/>
    <w:rsid w:val="00DC41B7"/>
    <w:rsid w:val="00DC4482"/>
    <w:rsid w:val="00DC44F4"/>
    <w:rsid w:val="00DC4C61"/>
    <w:rsid w:val="00DC4CA4"/>
    <w:rsid w:val="00DC4D05"/>
    <w:rsid w:val="00DC4FC2"/>
    <w:rsid w:val="00DC54E3"/>
    <w:rsid w:val="00DC583C"/>
    <w:rsid w:val="00DC62B8"/>
    <w:rsid w:val="00DC689A"/>
    <w:rsid w:val="00DC690F"/>
    <w:rsid w:val="00DC6B19"/>
    <w:rsid w:val="00DC6D60"/>
    <w:rsid w:val="00DC7422"/>
    <w:rsid w:val="00DC77DC"/>
    <w:rsid w:val="00DC79B4"/>
    <w:rsid w:val="00DD0264"/>
    <w:rsid w:val="00DD0271"/>
    <w:rsid w:val="00DD079A"/>
    <w:rsid w:val="00DD123E"/>
    <w:rsid w:val="00DD14DC"/>
    <w:rsid w:val="00DD1716"/>
    <w:rsid w:val="00DD1BBF"/>
    <w:rsid w:val="00DD1D8B"/>
    <w:rsid w:val="00DD26D3"/>
    <w:rsid w:val="00DD29E1"/>
    <w:rsid w:val="00DD2CFE"/>
    <w:rsid w:val="00DD2D09"/>
    <w:rsid w:val="00DD2F4F"/>
    <w:rsid w:val="00DD3052"/>
    <w:rsid w:val="00DD35C5"/>
    <w:rsid w:val="00DD3A2D"/>
    <w:rsid w:val="00DD3E59"/>
    <w:rsid w:val="00DD3FA7"/>
    <w:rsid w:val="00DD433E"/>
    <w:rsid w:val="00DD47E0"/>
    <w:rsid w:val="00DD4E67"/>
    <w:rsid w:val="00DD6258"/>
    <w:rsid w:val="00DD6F0B"/>
    <w:rsid w:val="00DD790E"/>
    <w:rsid w:val="00DD7A61"/>
    <w:rsid w:val="00DE0279"/>
    <w:rsid w:val="00DE0359"/>
    <w:rsid w:val="00DE0648"/>
    <w:rsid w:val="00DE0D20"/>
    <w:rsid w:val="00DE13ED"/>
    <w:rsid w:val="00DE185F"/>
    <w:rsid w:val="00DE1B22"/>
    <w:rsid w:val="00DE1E7F"/>
    <w:rsid w:val="00DE207C"/>
    <w:rsid w:val="00DE29B2"/>
    <w:rsid w:val="00DE2AD6"/>
    <w:rsid w:val="00DE2C37"/>
    <w:rsid w:val="00DE329F"/>
    <w:rsid w:val="00DE38D7"/>
    <w:rsid w:val="00DE3C71"/>
    <w:rsid w:val="00DE3E8D"/>
    <w:rsid w:val="00DE4AE9"/>
    <w:rsid w:val="00DE4EAE"/>
    <w:rsid w:val="00DE5538"/>
    <w:rsid w:val="00DE61B3"/>
    <w:rsid w:val="00DE643F"/>
    <w:rsid w:val="00DE766C"/>
    <w:rsid w:val="00DE7B6B"/>
    <w:rsid w:val="00DE7C98"/>
    <w:rsid w:val="00DF07C5"/>
    <w:rsid w:val="00DF09CB"/>
    <w:rsid w:val="00DF09DD"/>
    <w:rsid w:val="00DF0A26"/>
    <w:rsid w:val="00DF0A2B"/>
    <w:rsid w:val="00DF0B05"/>
    <w:rsid w:val="00DF0BE8"/>
    <w:rsid w:val="00DF1237"/>
    <w:rsid w:val="00DF1A0F"/>
    <w:rsid w:val="00DF1A28"/>
    <w:rsid w:val="00DF1ED4"/>
    <w:rsid w:val="00DF228F"/>
    <w:rsid w:val="00DF241B"/>
    <w:rsid w:val="00DF2420"/>
    <w:rsid w:val="00DF26C5"/>
    <w:rsid w:val="00DF2C76"/>
    <w:rsid w:val="00DF30EF"/>
    <w:rsid w:val="00DF357F"/>
    <w:rsid w:val="00DF38EB"/>
    <w:rsid w:val="00DF3E3C"/>
    <w:rsid w:val="00DF414D"/>
    <w:rsid w:val="00DF43A9"/>
    <w:rsid w:val="00DF4B9E"/>
    <w:rsid w:val="00DF4EE2"/>
    <w:rsid w:val="00DF4F46"/>
    <w:rsid w:val="00DF51DC"/>
    <w:rsid w:val="00DF53B6"/>
    <w:rsid w:val="00DF5648"/>
    <w:rsid w:val="00DF59FF"/>
    <w:rsid w:val="00DF5FA0"/>
    <w:rsid w:val="00DF61D4"/>
    <w:rsid w:val="00DF62E0"/>
    <w:rsid w:val="00DF6644"/>
    <w:rsid w:val="00DF683C"/>
    <w:rsid w:val="00DF6A44"/>
    <w:rsid w:val="00DF6C19"/>
    <w:rsid w:val="00DF6DF8"/>
    <w:rsid w:val="00DF7221"/>
    <w:rsid w:val="00DF7263"/>
    <w:rsid w:val="00DF7332"/>
    <w:rsid w:val="00DF7588"/>
    <w:rsid w:val="00DF7FA0"/>
    <w:rsid w:val="00E0012C"/>
    <w:rsid w:val="00E00469"/>
    <w:rsid w:val="00E00872"/>
    <w:rsid w:val="00E00C94"/>
    <w:rsid w:val="00E00CF3"/>
    <w:rsid w:val="00E012AA"/>
    <w:rsid w:val="00E015B7"/>
    <w:rsid w:val="00E01FD7"/>
    <w:rsid w:val="00E029AD"/>
    <w:rsid w:val="00E03157"/>
    <w:rsid w:val="00E0326D"/>
    <w:rsid w:val="00E041C4"/>
    <w:rsid w:val="00E04386"/>
    <w:rsid w:val="00E043F6"/>
    <w:rsid w:val="00E04570"/>
    <w:rsid w:val="00E047A9"/>
    <w:rsid w:val="00E0482F"/>
    <w:rsid w:val="00E0489E"/>
    <w:rsid w:val="00E04D40"/>
    <w:rsid w:val="00E04F58"/>
    <w:rsid w:val="00E04FED"/>
    <w:rsid w:val="00E050DA"/>
    <w:rsid w:val="00E05C39"/>
    <w:rsid w:val="00E05D6F"/>
    <w:rsid w:val="00E06421"/>
    <w:rsid w:val="00E064FC"/>
    <w:rsid w:val="00E06BF8"/>
    <w:rsid w:val="00E06D0D"/>
    <w:rsid w:val="00E06E70"/>
    <w:rsid w:val="00E07354"/>
    <w:rsid w:val="00E077CB"/>
    <w:rsid w:val="00E07EBF"/>
    <w:rsid w:val="00E10469"/>
    <w:rsid w:val="00E106FE"/>
    <w:rsid w:val="00E10E6B"/>
    <w:rsid w:val="00E111E7"/>
    <w:rsid w:val="00E1191F"/>
    <w:rsid w:val="00E11B95"/>
    <w:rsid w:val="00E11BBC"/>
    <w:rsid w:val="00E11F7A"/>
    <w:rsid w:val="00E12685"/>
    <w:rsid w:val="00E12A02"/>
    <w:rsid w:val="00E12ACD"/>
    <w:rsid w:val="00E12F8B"/>
    <w:rsid w:val="00E13339"/>
    <w:rsid w:val="00E134A3"/>
    <w:rsid w:val="00E134A7"/>
    <w:rsid w:val="00E13AF5"/>
    <w:rsid w:val="00E1413F"/>
    <w:rsid w:val="00E14344"/>
    <w:rsid w:val="00E147EF"/>
    <w:rsid w:val="00E1485F"/>
    <w:rsid w:val="00E14A6B"/>
    <w:rsid w:val="00E14DCD"/>
    <w:rsid w:val="00E14EFA"/>
    <w:rsid w:val="00E154E5"/>
    <w:rsid w:val="00E1568F"/>
    <w:rsid w:val="00E15B0F"/>
    <w:rsid w:val="00E169E7"/>
    <w:rsid w:val="00E17132"/>
    <w:rsid w:val="00E177C3"/>
    <w:rsid w:val="00E177ED"/>
    <w:rsid w:val="00E20687"/>
    <w:rsid w:val="00E2139B"/>
    <w:rsid w:val="00E21519"/>
    <w:rsid w:val="00E219FC"/>
    <w:rsid w:val="00E21ADE"/>
    <w:rsid w:val="00E21B50"/>
    <w:rsid w:val="00E220F3"/>
    <w:rsid w:val="00E22C20"/>
    <w:rsid w:val="00E2311D"/>
    <w:rsid w:val="00E23737"/>
    <w:rsid w:val="00E2449A"/>
    <w:rsid w:val="00E24647"/>
    <w:rsid w:val="00E2469D"/>
    <w:rsid w:val="00E24D60"/>
    <w:rsid w:val="00E24D94"/>
    <w:rsid w:val="00E25604"/>
    <w:rsid w:val="00E256CF"/>
    <w:rsid w:val="00E25BDC"/>
    <w:rsid w:val="00E25DDF"/>
    <w:rsid w:val="00E26892"/>
    <w:rsid w:val="00E26BC9"/>
    <w:rsid w:val="00E27065"/>
    <w:rsid w:val="00E270D3"/>
    <w:rsid w:val="00E27131"/>
    <w:rsid w:val="00E2720A"/>
    <w:rsid w:val="00E2793E"/>
    <w:rsid w:val="00E279BD"/>
    <w:rsid w:val="00E27C18"/>
    <w:rsid w:val="00E27CF6"/>
    <w:rsid w:val="00E30186"/>
    <w:rsid w:val="00E306B3"/>
    <w:rsid w:val="00E30B0F"/>
    <w:rsid w:val="00E30EB8"/>
    <w:rsid w:val="00E30EF5"/>
    <w:rsid w:val="00E31782"/>
    <w:rsid w:val="00E31EAD"/>
    <w:rsid w:val="00E321D2"/>
    <w:rsid w:val="00E32248"/>
    <w:rsid w:val="00E32412"/>
    <w:rsid w:val="00E32719"/>
    <w:rsid w:val="00E32822"/>
    <w:rsid w:val="00E32FD7"/>
    <w:rsid w:val="00E33228"/>
    <w:rsid w:val="00E3362B"/>
    <w:rsid w:val="00E336F2"/>
    <w:rsid w:val="00E33902"/>
    <w:rsid w:val="00E344DA"/>
    <w:rsid w:val="00E345BA"/>
    <w:rsid w:val="00E34980"/>
    <w:rsid w:val="00E34F2F"/>
    <w:rsid w:val="00E35475"/>
    <w:rsid w:val="00E354DC"/>
    <w:rsid w:val="00E359CD"/>
    <w:rsid w:val="00E35BB5"/>
    <w:rsid w:val="00E35E14"/>
    <w:rsid w:val="00E3613B"/>
    <w:rsid w:val="00E364CB"/>
    <w:rsid w:val="00E3666B"/>
    <w:rsid w:val="00E369DA"/>
    <w:rsid w:val="00E369F8"/>
    <w:rsid w:val="00E36A76"/>
    <w:rsid w:val="00E36B82"/>
    <w:rsid w:val="00E36C57"/>
    <w:rsid w:val="00E36F33"/>
    <w:rsid w:val="00E36F59"/>
    <w:rsid w:val="00E36FE5"/>
    <w:rsid w:val="00E372E6"/>
    <w:rsid w:val="00E37CB8"/>
    <w:rsid w:val="00E40F32"/>
    <w:rsid w:val="00E41143"/>
    <w:rsid w:val="00E414C7"/>
    <w:rsid w:val="00E4193C"/>
    <w:rsid w:val="00E419EF"/>
    <w:rsid w:val="00E42596"/>
    <w:rsid w:val="00E42681"/>
    <w:rsid w:val="00E429F9"/>
    <w:rsid w:val="00E4368A"/>
    <w:rsid w:val="00E43B29"/>
    <w:rsid w:val="00E43EE7"/>
    <w:rsid w:val="00E4409C"/>
    <w:rsid w:val="00E44188"/>
    <w:rsid w:val="00E44444"/>
    <w:rsid w:val="00E444AE"/>
    <w:rsid w:val="00E449DA"/>
    <w:rsid w:val="00E44B47"/>
    <w:rsid w:val="00E44CC7"/>
    <w:rsid w:val="00E44E58"/>
    <w:rsid w:val="00E44F90"/>
    <w:rsid w:val="00E451A8"/>
    <w:rsid w:val="00E45986"/>
    <w:rsid w:val="00E45C41"/>
    <w:rsid w:val="00E45D6F"/>
    <w:rsid w:val="00E45D76"/>
    <w:rsid w:val="00E45F27"/>
    <w:rsid w:val="00E464C8"/>
    <w:rsid w:val="00E4679C"/>
    <w:rsid w:val="00E46BA7"/>
    <w:rsid w:val="00E477B6"/>
    <w:rsid w:val="00E47BDC"/>
    <w:rsid w:val="00E47D8E"/>
    <w:rsid w:val="00E5039C"/>
    <w:rsid w:val="00E50709"/>
    <w:rsid w:val="00E50CD4"/>
    <w:rsid w:val="00E50ECE"/>
    <w:rsid w:val="00E51372"/>
    <w:rsid w:val="00E5144F"/>
    <w:rsid w:val="00E5154A"/>
    <w:rsid w:val="00E51DD8"/>
    <w:rsid w:val="00E52777"/>
    <w:rsid w:val="00E52893"/>
    <w:rsid w:val="00E529FE"/>
    <w:rsid w:val="00E52FC9"/>
    <w:rsid w:val="00E53087"/>
    <w:rsid w:val="00E53182"/>
    <w:rsid w:val="00E53386"/>
    <w:rsid w:val="00E53865"/>
    <w:rsid w:val="00E538E3"/>
    <w:rsid w:val="00E53A42"/>
    <w:rsid w:val="00E54924"/>
    <w:rsid w:val="00E54932"/>
    <w:rsid w:val="00E54958"/>
    <w:rsid w:val="00E54A35"/>
    <w:rsid w:val="00E55712"/>
    <w:rsid w:val="00E55774"/>
    <w:rsid w:val="00E559B4"/>
    <w:rsid w:val="00E55EB5"/>
    <w:rsid w:val="00E5612E"/>
    <w:rsid w:val="00E563BB"/>
    <w:rsid w:val="00E564EF"/>
    <w:rsid w:val="00E56585"/>
    <w:rsid w:val="00E5660D"/>
    <w:rsid w:val="00E5676B"/>
    <w:rsid w:val="00E56A0E"/>
    <w:rsid w:val="00E56B06"/>
    <w:rsid w:val="00E57005"/>
    <w:rsid w:val="00E571FC"/>
    <w:rsid w:val="00E5781B"/>
    <w:rsid w:val="00E57824"/>
    <w:rsid w:val="00E57A01"/>
    <w:rsid w:val="00E57CBC"/>
    <w:rsid w:val="00E57CE9"/>
    <w:rsid w:val="00E57D66"/>
    <w:rsid w:val="00E57FC4"/>
    <w:rsid w:val="00E60035"/>
    <w:rsid w:val="00E602F9"/>
    <w:rsid w:val="00E60664"/>
    <w:rsid w:val="00E606E2"/>
    <w:rsid w:val="00E60815"/>
    <w:rsid w:val="00E60C86"/>
    <w:rsid w:val="00E60D9A"/>
    <w:rsid w:val="00E60EF9"/>
    <w:rsid w:val="00E611E7"/>
    <w:rsid w:val="00E614C4"/>
    <w:rsid w:val="00E616C0"/>
    <w:rsid w:val="00E61A0E"/>
    <w:rsid w:val="00E61BC8"/>
    <w:rsid w:val="00E61E7B"/>
    <w:rsid w:val="00E61FEA"/>
    <w:rsid w:val="00E6208B"/>
    <w:rsid w:val="00E623F9"/>
    <w:rsid w:val="00E624E9"/>
    <w:rsid w:val="00E625CD"/>
    <w:rsid w:val="00E62C0A"/>
    <w:rsid w:val="00E62C48"/>
    <w:rsid w:val="00E62FE1"/>
    <w:rsid w:val="00E6304F"/>
    <w:rsid w:val="00E63417"/>
    <w:rsid w:val="00E63E75"/>
    <w:rsid w:val="00E64A15"/>
    <w:rsid w:val="00E64C09"/>
    <w:rsid w:val="00E64CA5"/>
    <w:rsid w:val="00E64F15"/>
    <w:rsid w:val="00E64FDD"/>
    <w:rsid w:val="00E650D7"/>
    <w:rsid w:val="00E65123"/>
    <w:rsid w:val="00E652A6"/>
    <w:rsid w:val="00E657F0"/>
    <w:rsid w:val="00E65CF5"/>
    <w:rsid w:val="00E65D97"/>
    <w:rsid w:val="00E65DFF"/>
    <w:rsid w:val="00E6684B"/>
    <w:rsid w:val="00E66891"/>
    <w:rsid w:val="00E6689E"/>
    <w:rsid w:val="00E67034"/>
    <w:rsid w:val="00E67529"/>
    <w:rsid w:val="00E67531"/>
    <w:rsid w:val="00E67586"/>
    <w:rsid w:val="00E675C8"/>
    <w:rsid w:val="00E6783D"/>
    <w:rsid w:val="00E67A99"/>
    <w:rsid w:val="00E700FB"/>
    <w:rsid w:val="00E70379"/>
    <w:rsid w:val="00E7069E"/>
    <w:rsid w:val="00E70A65"/>
    <w:rsid w:val="00E70AF5"/>
    <w:rsid w:val="00E70AFF"/>
    <w:rsid w:val="00E70F03"/>
    <w:rsid w:val="00E716D5"/>
    <w:rsid w:val="00E71EDD"/>
    <w:rsid w:val="00E730FD"/>
    <w:rsid w:val="00E730FE"/>
    <w:rsid w:val="00E73308"/>
    <w:rsid w:val="00E73B2D"/>
    <w:rsid w:val="00E73CFD"/>
    <w:rsid w:val="00E740A1"/>
    <w:rsid w:val="00E74A51"/>
    <w:rsid w:val="00E74A70"/>
    <w:rsid w:val="00E74B72"/>
    <w:rsid w:val="00E751B1"/>
    <w:rsid w:val="00E753CB"/>
    <w:rsid w:val="00E758FF"/>
    <w:rsid w:val="00E75B9A"/>
    <w:rsid w:val="00E75BC0"/>
    <w:rsid w:val="00E75CB2"/>
    <w:rsid w:val="00E75E5E"/>
    <w:rsid w:val="00E765E8"/>
    <w:rsid w:val="00E76722"/>
    <w:rsid w:val="00E77450"/>
    <w:rsid w:val="00E77552"/>
    <w:rsid w:val="00E776D6"/>
    <w:rsid w:val="00E804AD"/>
    <w:rsid w:val="00E805C0"/>
    <w:rsid w:val="00E8130E"/>
    <w:rsid w:val="00E81465"/>
    <w:rsid w:val="00E819FF"/>
    <w:rsid w:val="00E81E0D"/>
    <w:rsid w:val="00E81FFA"/>
    <w:rsid w:val="00E822B8"/>
    <w:rsid w:val="00E82961"/>
    <w:rsid w:val="00E82E16"/>
    <w:rsid w:val="00E82FFE"/>
    <w:rsid w:val="00E83277"/>
    <w:rsid w:val="00E83AB0"/>
    <w:rsid w:val="00E8480C"/>
    <w:rsid w:val="00E85956"/>
    <w:rsid w:val="00E85AC7"/>
    <w:rsid w:val="00E85B8E"/>
    <w:rsid w:val="00E85E9E"/>
    <w:rsid w:val="00E86252"/>
    <w:rsid w:val="00E863AF"/>
    <w:rsid w:val="00E86489"/>
    <w:rsid w:val="00E86FC6"/>
    <w:rsid w:val="00E87660"/>
    <w:rsid w:val="00E877BB"/>
    <w:rsid w:val="00E9019E"/>
    <w:rsid w:val="00E9071F"/>
    <w:rsid w:val="00E907C0"/>
    <w:rsid w:val="00E90A66"/>
    <w:rsid w:val="00E90A87"/>
    <w:rsid w:val="00E90C91"/>
    <w:rsid w:val="00E90CB8"/>
    <w:rsid w:val="00E914F2"/>
    <w:rsid w:val="00E9170A"/>
    <w:rsid w:val="00E91783"/>
    <w:rsid w:val="00E91FED"/>
    <w:rsid w:val="00E92BB2"/>
    <w:rsid w:val="00E92BD5"/>
    <w:rsid w:val="00E92C39"/>
    <w:rsid w:val="00E92F1C"/>
    <w:rsid w:val="00E92F40"/>
    <w:rsid w:val="00E930CB"/>
    <w:rsid w:val="00E93368"/>
    <w:rsid w:val="00E934AC"/>
    <w:rsid w:val="00E93D13"/>
    <w:rsid w:val="00E93EC3"/>
    <w:rsid w:val="00E93FF8"/>
    <w:rsid w:val="00E94062"/>
    <w:rsid w:val="00E940CA"/>
    <w:rsid w:val="00E94363"/>
    <w:rsid w:val="00E946C4"/>
    <w:rsid w:val="00E94B18"/>
    <w:rsid w:val="00E94B31"/>
    <w:rsid w:val="00E94FFF"/>
    <w:rsid w:val="00E9523C"/>
    <w:rsid w:val="00E95717"/>
    <w:rsid w:val="00E95F34"/>
    <w:rsid w:val="00E96088"/>
    <w:rsid w:val="00E9623E"/>
    <w:rsid w:val="00E963AC"/>
    <w:rsid w:val="00E9671C"/>
    <w:rsid w:val="00E967A4"/>
    <w:rsid w:val="00E96E3E"/>
    <w:rsid w:val="00EA00C7"/>
    <w:rsid w:val="00EA01B4"/>
    <w:rsid w:val="00EA0479"/>
    <w:rsid w:val="00EA0499"/>
    <w:rsid w:val="00EA04A3"/>
    <w:rsid w:val="00EA0BB4"/>
    <w:rsid w:val="00EA107A"/>
    <w:rsid w:val="00EA11D2"/>
    <w:rsid w:val="00EA1291"/>
    <w:rsid w:val="00EA135B"/>
    <w:rsid w:val="00EA143F"/>
    <w:rsid w:val="00EA2564"/>
    <w:rsid w:val="00EA28C3"/>
    <w:rsid w:val="00EA29CA"/>
    <w:rsid w:val="00EA2F5C"/>
    <w:rsid w:val="00EA3086"/>
    <w:rsid w:val="00EA3C9C"/>
    <w:rsid w:val="00EA428B"/>
    <w:rsid w:val="00EA42D7"/>
    <w:rsid w:val="00EA438F"/>
    <w:rsid w:val="00EA4519"/>
    <w:rsid w:val="00EA4560"/>
    <w:rsid w:val="00EA4658"/>
    <w:rsid w:val="00EA49FD"/>
    <w:rsid w:val="00EA4E02"/>
    <w:rsid w:val="00EA517A"/>
    <w:rsid w:val="00EA524A"/>
    <w:rsid w:val="00EA53DA"/>
    <w:rsid w:val="00EA5A07"/>
    <w:rsid w:val="00EA5F5E"/>
    <w:rsid w:val="00EA6193"/>
    <w:rsid w:val="00EA62B4"/>
    <w:rsid w:val="00EA6532"/>
    <w:rsid w:val="00EA6C2C"/>
    <w:rsid w:val="00EA73C1"/>
    <w:rsid w:val="00EA7696"/>
    <w:rsid w:val="00EA77A6"/>
    <w:rsid w:val="00EA7A02"/>
    <w:rsid w:val="00EA7D65"/>
    <w:rsid w:val="00EB0307"/>
    <w:rsid w:val="00EB0918"/>
    <w:rsid w:val="00EB0E23"/>
    <w:rsid w:val="00EB144B"/>
    <w:rsid w:val="00EB1CB7"/>
    <w:rsid w:val="00EB1D1C"/>
    <w:rsid w:val="00EB23F8"/>
    <w:rsid w:val="00EB3537"/>
    <w:rsid w:val="00EB3D80"/>
    <w:rsid w:val="00EB3FBD"/>
    <w:rsid w:val="00EB469B"/>
    <w:rsid w:val="00EB4FEE"/>
    <w:rsid w:val="00EB520C"/>
    <w:rsid w:val="00EB54F6"/>
    <w:rsid w:val="00EB56C0"/>
    <w:rsid w:val="00EB5811"/>
    <w:rsid w:val="00EB5943"/>
    <w:rsid w:val="00EB5CCE"/>
    <w:rsid w:val="00EB5CDD"/>
    <w:rsid w:val="00EB5E5C"/>
    <w:rsid w:val="00EB65F9"/>
    <w:rsid w:val="00EB6CBE"/>
    <w:rsid w:val="00EB6F2A"/>
    <w:rsid w:val="00EB7337"/>
    <w:rsid w:val="00EB7343"/>
    <w:rsid w:val="00EB795F"/>
    <w:rsid w:val="00EC033B"/>
    <w:rsid w:val="00EC088F"/>
    <w:rsid w:val="00EC0CA7"/>
    <w:rsid w:val="00EC0D09"/>
    <w:rsid w:val="00EC0F55"/>
    <w:rsid w:val="00EC134A"/>
    <w:rsid w:val="00EC1460"/>
    <w:rsid w:val="00EC1945"/>
    <w:rsid w:val="00EC1A22"/>
    <w:rsid w:val="00EC1B12"/>
    <w:rsid w:val="00EC1B77"/>
    <w:rsid w:val="00EC1D14"/>
    <w:rsid w:val="00EC1DD8"/>
    <w:rsid w:val="00EC2073"/>
    <w:rsid w:val="00EC2A35"/>
    <w:rsid w:val="00EC2A6F"/>
    <w:rsid w:val="00EC2E95"/>
    <w:rsid w:val="00EC3643"/>
    <w:rsid w:val="00EC39E7"/>
    <w:rsid w:val="00EC4456"/>
    <w:rsid w:val="00EC45A3"/>
    <w:rsid w:val="00EC46B2"/>
    <w:rsid w:val="00EC46D2"/>
    <w:rsid w:val="00EC5DED"/>
    <w:rsid w:val="00EC5DFA"/>
    <w:rsid w:val="00EC673C"/>
    <w:rsid w:val="00EC733E"/>
    <w:rsid w:val="00EC7544"/>
    <w:rsid w:val="00ED09BE"/>
    <w:rsid w:val="00ED0E0D"/>
    <w:rsid w:val="00ED0FD2"/>
    <w:rsid w:val="00ED103C"/>
    <w:rsid w:val="00ED1A8C"/>
    <w:rsid w:val="00ED2C3B"/>
    <w:rsid w:val="00ED2C57"/>
    <w:rsid w:val="00ED2C9D"/>
    <w:rsid w:val="00ED2CED"/>
    <w:rsid w:val="00ED2DB7"/>
    <w:rsid w:val="00ED31F4"/>
    <w:rsid w:val="00ED3471"/>
    <w:rsid w:val="00ED3993"/>
    <w:rsid w:val="00ED41DB"/>
    <w:rsid w:val="00ED42FC"/>
    <w:rsid w:val="00ED43A0"/>
    <w:rsid w:val="00ED4C3F"/>
    <w:rsid w:val="00ED4CCE"/>
    <w:rsid w:val="00ED4D17"/>
    <w:rsid w:val="00ED5092"/>
    <w:rsid w:val="00ED52C3"/>
    <w:rsid w:val="00ED5E73"/>
    <w:rsid w:val="00ED6081"/>
    <w:rsid w:val="00ED620B"/>
    <w:rsid w:val="00ED62DB"/>
    <w:rsid w:val="00ED65E1"/>
    <w:rsid w:val="00ED670E"/>
    <w:rsid w:val="00ED698E"/>
    <w:rsid w:val="00ED7714"/>
    <w:rsid w:val="00ED7C74"/>
    <w:rsid w:val="00ED7F50"/>
    <w:rsid w:val="00EE07A9"/>
    <w:rsid w:val="00EE0C64"/>
    <w:rsid w:val="00EE13A7"/>
    <w:rsid w:val="00EE1714"/>
    <w:rsid w:val="00EE17B6"/>
    <w:rsid w:val="00EE18CC"/>
    <w:rsid w:val="00EE1CD7"/>
    <w:rsid w:val="00EE1DF6"/>
    <w:rsid w:val="00EE1DF8"/>
    <w:rsid w:val="00EE2460"/>
    <w:rsid w:val="00EE248C"/>
    <w:rsid w:val="00EE24C0"/>
    <w:rsid w:val="00EE2606"/>
    <w:rsid w:val="00EE2A1B"/>
    <w:rsid w:val="00EE3062"/>
    <w:rsid w:val="00EE3687"/>
    <w:rsid w:val="00EE368A"/>
    <w:rsid w:val="00EE3DAE"/>
    <w:rsid w:val="00EE4653"/>
    <w:rsid w:val="00EE4A5C"/>
    <w:rsid w:val="00EE5230"/>
    <w:rsid w:val="00EE562D"/>
    <w:rsid w:val="00EE56C2"/>
    <w:rsid w:val="00EE59C1"/>
    <w:rsid w:val="00EE5E44"/>
    <w:rsid w:val="00EE6118"/>
    <w:rsid w:val="00EE6168"/>
    <w:rsid w:val="00EE638A"/>
    <w:rsid w:val="00EE6AEC"/>
    <w:rsid w:val="00EE6BCD"/>
    <w:rsid w:val="00EE73C3"/>
    <w:rsid w:val="00EE7704"/>
    <w:rsid w:val="00EE7CFC"/>
    <w:rsid w:val="00EF08D7"/>
    <w:rsid w:val="00EF0EB9"/>
    <w:rsid w:val="00EF1150"/>
    <w:rsid w:val="00EF1165"/>
    <w:rsid w:val="00EF1589"/>
    <w:rsid w:val="00EF1842"/>
    <w:rsid w:val="00EF1D2F"/>
    <w:rsid w:val="00EF1EEF"/>
    <w:rsid w:val="00EF235B"/>
    <w:rsid w:val="00EF27DC"/>
    <w:rsid w:val="00EF2C78"/>
    <w:rsid w:val="00EF2C7B"/>
    <w:rsid w:val="00EF3F47"/>
    <w:rsid w:val="00EF44C1"/>
    <w:rsid w:val="00EF452A"/>
    <w:rsid w:val="00EF470A"/>
    <w:rsid w:val="00EF4C0C"/>
    <w:rsid w:val="00EF4D0E"/>
    <w:rsid w:val="00EF4FD4"/>
    <w:rsid w:val="00EF581B"/>
    <w:rsid w:val="00EF58CC"/>
    <w:rsid w:val="00EF5989"/>
    <w:rsid w:val="00EF5999"/>
    <w:rsid w:val="00EF5A93"/>
    <w:rsid w:val="00EF5DDB"/>
    <w:rsid w:val="00EF5E0F"/>
    <w:rsid w:val="00EF6883"/>
    <w:rsid w:val="00EF69EF"/>
    <w:rsid w:val="00EF7114"/>
    <w:rsid w:val="00EF722F"/>
    <w:rsid w:val="00EF76AE"/>
    <w:rsid w:val="00EF7770"/>
    <w:rsid w:val="00EF7A3C"/>
    <w:rsid w:val="00EF7A4E"/>
    <w:rsid w:val="00EF7A61"/>
    <w:rsid w:val="00EF7C5D"/>
    <w:rsid w:val="00EF7C74"/>
    <w:rsid w:val="00EF7D55"/>
    <w:rsid w:val="00EF7EE0"/>
    <w:rsid w:val="00F000A7"/>
    <w:rsid w:val="00F003E6"/>
    <w:rsid w:val="00F005FF"/>
    <w:rsid w:val="00F00613"/>
    <w:rsid w:val="00F00678"/>
    <w:rsid w:val="00F006F8"/>
    <w:rsid w:val="00F007D7"/>
    <w:rsid w:val="00F01298"/>
    <w:rsid w:val="00F0153C"/>
    <w:rsid w:val="00F01A7E"/>
    <w:rsid w:val="00F01BAB"/>
    <w:rsid w:val="00F02152"/>
    <w:rsid w:val="00F021D6"/>
    <w:rsid w:val="00F025F5"/>
    <w:rsid w:val="00F02AE3"/>
    <w:rsid w:val="00F02C98"/>
    <w:rsid w:val="00F03508"/>
    <w:rsid w:val="00F0353D"/>
    <w:rsid w:val="00F03741"/>
    <w:rsid w:val="00F03CC6"/>
    <w:rsid w:val="00F040ED"/>
    <w:rsid w:val="00F046A1"/>
    <w:rsid w:val="00F0497C"/>
    <w:rsid w:val="00F04DE2"/>
    <w:rsid w:val="00F04F84"/>
    <w:rsid w:val="00F05084"/>
    <w:rsid w:val="00F050EC"/>
    <w:rsid w:val="00F05299"/>
    <w:rsid w:val="00F05A0D"/>
    <w:rsid w:val="00F05BCC"/>
    <w:rsid w:val="00F06062"/>
    <w:rsid w:val="00F06C1B"/>
    <w:rsid w:val="00F071A4"/>
    <w:rsid w:val="00F072E1"/>
    <w:rsid w:val="00F07499"/>
    <w:rsid w:val="00F07B91"/>
    <w:rsid w:val="00F07D1C"/>
    <w:rsid w:val="00F103A5"/>
    <w:rsid w:val="00F1096E"/>
    <w:rsid w:val="00F10BE6"/>
    <w:rsid w:val="00F11128"/>
    <w:rsid w:val="00F11AA8"/>
    <w:rsid w:val="00F125C8"/>
    <w:rsid w:val="00F1287B"/>
    <w:rsid w:val="00F12E36"/>
    <w:rsid w:val="00F1325E"/>
    <w:rsid w:val="00F1353E"/>
    <w:rsid w:val="00F139A0"/>
    <w:rsid w:val="00F149CD"/>
    <w:rsid w:val="00F14C07"/>
    <w:rsid w:val="00F14F1D"/>
    <w:rsid w:val="00F15054"/>
    <w:rsid w:val="00F15808"/>
    <w:rsid w:val="00F16055"/>
    <w:rsid w:val="00F16450"/>
    <w:rsid w:val="00F167D9"/>
    <w:rsid w:val="00F168A6"/>
    <w:rsid w:val="00F16B4C"/>
    <w:rsid w:val="00F17295"/>
    <w:rsid w:val="00F17333"/>
    <w:rsid w:val="00F17506"/>
    <w:rsid w:val="00F17C3C"/>
    <w:rsid w:val="00F17D02"/>
    <w:rsid w:val="00F17E1A"/>
    <w:rsid w:val="00F20704"/>
    <w:rsid w:val="00F20A86"/>
    <w:rsid w:val="00F20C51"/>
    <w:rsid w:val="00F2160F"/>
    <w:rsid w:val="00F218EF"/>
    <w:rsid w:val="00F21F2A"/>
    <w:rsid w:val="00F22DF8"/>
    <w:rsid w:val="00F2310F"/>
    <w:rsid w:val="00F2435A"/>
    <w:rsid w:val="00F24422"/>
    <w:rsid w:val="00F245CB"/>
    <w:rsid w:val="00F248AD"/>
    <w:rsid w:val="00F24D50"/>
    <w:rsid w:val="00F25161"/>
    <w:rsid w:val="00F251D8"/>
    <w:rsid w:val="00F25242"/>
    <w:rsid w:val="00F256CD"/>
    <w:rsid w:val="00F25847"/>
    <w:rsid w:val="00F26252"/>
    <w:rsid w:val="00F268F9"/>
    <w:rsid w:val="00F26956"/>
    <w:rsid w:val="00F27003"/>
    <w:rsid w:val="00F2798C"/>
    <w:rsid w:val="00F279A3"/>
    <w:rsid w:val="00F27CE5"/>
    <w:rsid w:val="00F27D35"/>
    <w:rsid w:val="00F301FC"/>
    <w:rsid w:val="00F309B4"/>
    <w:rsid w:val="00F309D4"/>
    <w:rsid w:val="00F30BA0"/>
    <w:rsid w:val="00F30BB8"/>
    <w:rsid w:val="00F31020"/>
    <w:rsid w:val="00F318CF"/>
    <w:rsid w:val="00F319C8"/>
    <w:rsid w:val="00F31DC4"/>
    <w:rsid w:val="00F31ED6"/>
    <w:rsid w:val="00F31EE5"/>
    <w:rsid w:val="00F32463"/>
    <w:rsid w:val="00F32928"/>
    <w:rsid w:val="00F32CC6"/>
    <w:rsid w:val="00F32FDA"/>
    <w:rsid w:val="00F3336D"/>
    <w:rsid w:val="00F3373F"/>
    <w:rsid w:val="00F339B9"/>
    <w:rsid w:val="00F3432F"/>
    <w:rsid w:val="00F3488F"/>
    <w:rsid w:val="00F34925"/>
    <w:rsid w:val="00F34AD2"/>
    <w:rsid w:val="00F3519C"/>
    <w:rsid w:val="00F351B5"/>
    <w:rsid w:val="00F35235"/>
    <w:rsid w:val="00F352A5"/>
    <w:rsid w:val="00F35ACC"/>
    <w:rsid w:val="00F368EC"/>
    <w:rsid w:val="00F369E6"/>
    <w:rsid w:val="00F36D7D"/>
    <w:rsid w:val="00F36FDA"/>
    <w:rsid w:val="00F37734"/>
    <w:rsid w:val="00F37ED0"/>
    <w:rsid w:val="00F40EC0"/>
    <w:rsid w:val="00F4180C"/>
    <w:rsid w:val="00F41AC6"/>
    <w:rsid w:val="00F41B4E"/>
    <w:rsid w:val="00F41DA9"/>
    <w:rsid w:val="00F42029"/>
    <w:rsid w:val="00F422C8"/>
    <w:rsid w:val="00F42694"/>
    <w:rsid w:val="00F42864"/>
    <w:rsid w:val="00F42EFA"/>
    <w:rsid w:val="00F42FAA"/>
    <w:rsid w:val="00F431BB"/>
    <w:rsid w:val="00F43A91"/>
    <w:rsid w:val="00F43AF4"/>
    <w:rsid w:val="00F43CD1"/>
    <w:rsid w:val="00F44348"/>
    <w:rsid w:val="00F4459D"/>
    <w:rsid w:val="00F44853"/>
    <w:rsid w:val="00F44B95"/>
    <w:rsid w:val="00F44C32"/>
    <w:rsid w:val="00F44C8C"/>
    <w:rsid w:val="00F45620"/>
    <w:rsid w:val="00F45924"/>
    <w:rsid w:val="00F45945"/>
    <w:rsid w:val="00F45F7A"/>
    <w:rsid w:val="00F467C4"/>
    <w:rsid w:val="00F46A47"/>
    <w:rsid w:val="00F50376"/>
    <w:rsid w:val="00F51B30"/>
    <w:rsid w:val="00F5227F"/>
    <w:rsid w:val="00F5364B"/>
    <w:rsid w:val="00F5365A"/>
    <w:rsid w:val="00F53F66"/>
    <w:rsid w:val="00F54131"/>
    <w:rsid w:val="00F5414D"/>
    <w:rsid w:val="00F54323"/>
    <w:rsid w:val="00F5448C"/>
    <w:rsid w:val="00F54548"/>
    <w:rsid w:val="00F54607"/>
    <w:rsid w:val="00F54C89"/>
    <w:rsid w:val="00F54E55"/>
    <w:rsid w:val="00F55694"/>
    <w:rsid w:val="00F560C8"/>
    <w:rsid w:val="00F56139"/>
    <w:rsid w:val="00F56F22"/>
    <w:rsid w:val="00F57949"/>
    <w:rsid w:val="00F57C29"/>
    <w:rsid w:val="00F57F5C"/>
    <w:rsid w:val="00F62199"/>
    <w:rsid w:val="00F62DCB"/>
    <w:rsid w:val="00F63178"/>
    <w:rsid w:val="00F63765"/>
    <w:rsid w:val="00F638B5"/>
    <w:rsid w:val="00F6486A"/>
    <w:rsid w:val="00F649A5"/>
    <w:rsid w:val="00F6514F"/>
    <w:rsid w:val="00F653B1"/>
    <w:rsid w:val="00F657C8"/>
    <w:rsid w:val="00F65999"/>
    <w:rsid w:val="00F65BD0"/>
    <w:rsid w:val="00F66066"/>
    <w:rsid w:val="00F6659F"/>
    <w:rsid w:val="00F66945"/>
    <w:rsid w:val="00F66AF3"/>
    <w:rsid w:val="00F673BB"/>
    <w:rsid w:val="00F67848"/>
    <w:rsid w:val="00F678BD"/>
    <w:rsid w:val="00F67D1D"/>
    <w:rsid w:val="00F702C6"/>
    <w:rsid w:val="00F703D1"/>
    <w:rsid w:val="00F7075D"/>
    <w:rsid w:val="00F70B72"/>
    <w:rsid w:val="00F70C0C"/>
    <w:rsid w:val="00F71A13"/>
    <w:rsid w:val="00F71B91"/>
    <w:rsid w:val="00F71CEC"/>
    <w:rsid w:val="00F71D56"/>
    <w:rsid w:val="00F72686"/>
    <w:rsid w:val="00F72B0F"/>
    <w:rsid w:val="00F7305B"/>
    <w:rsid w:val="00F73AC7"/>
    <w:rsid w:val="00F73B43"/>
    <w:rsid w:val="00F73C6B"/>
    <w:rsid w:val="00F7410B"/>
    <w:rsid w:val="00F7419B"/>
    <w:rsid w:val="00F74312"/>
    <w:rsid w:val="00F74550"/>
    <w:rsid w:val="00F7479F"/>
    <w:rsid w:val="00F747D6"/>
    <w:rsid w:val="00F74C12"/>
    <w:rsid w:val="00F74C50"/>
    <w:rsid w:val="00F74E92"/>
    <w:rsid w:val="00F75799"/>
    <w:rsid w:val="00F75A17"/>
    <w:rsid w:val="00F75D77"/>
    <w:rsid w:val="00F75E75"/>
    <w:rsid w:val="00F76063"/>
    <w:rsid w:val="00F7620F"/>
    <w:rsid w:val="00F763E7"/>
    <w:rsid w:val="00F76423"/>
    <w:rsid w:val="00F76BA6"/>
    <w:rsid w:val="00F76FCC"/>
    <w:rsid w:val="00F773F0"/>
    <w:rsid w:val="00F77DE2"/>
    <w:rsid w:val="00F80039"/>
    <w:rsid w:val="00F809F3"/>
    <w:rsid w:val="00F80EC8"/>
    <w:rsid w:val="00F81A97"/>
    <w:rsid w:val="00F81EF6"/>
    <w:rsid w:val="00F81FF5"/>
    <w:rsid w:val="00F82267"/>
    <w:rsid w:val="00F8237E"/>
    <w:rsid w:val="00F823D2"/>
    <w:rsid w:val="00F8258A"/>
    <w:rsid w:val="00F82610"/>
    <w:rsid w:val="00F82657"/>
    <w:rsid w:val="00F82AF3"/>
    <w:rsid w:val="00F831AB"/>
    <w:rsid w:val="00F83877"/>
    <w:rsid w:val="00F838B4"/>
    <w:rsid w:val="00F838B8"/>
    <w:rsid w:val="00F839D3"/>
    <w:rsid w:val="00F839E2"/>
    <w:rsid w:val="00F83BF7"/>
    <w:rsid w:val="00F83DB4"/>
    <w:rsid w:val="00F83EC2"/>
    <w:rsid w:val="00F848B1"/>
    <w:rsid w:val="00F84D15"/>
    <w:rsid w:val="00F858A8"/>
    <w:rsid w:val="00F8598F"/>
    <w:rsid w:val="00F85E6F"/>
    <w:rsid w:val="00F86267"/>
    <w:rsid w:val="00F86378"/>
    <w:rsid w:val="00F86D33"/>
    <w:rsid w:val="00F871FC"/>
    <w:rsid w:val="00F87385"/>
    <w:rsid w:val="00F8747B"/>
    <w:rsid w:val="00F874B2"/>
    <w:rsid w:val="00F8770C"/>
    <w:rsid w:val="00F87A45"/>
    <w:rsid w:val="00F87CB0"/>
    <w:rsid w:val="00F87E58"/>
    <w:rsid w:val="00F87F0F"/>
    <w:rsid w:val="00F90341"/>
    <w:rsid w:val="00F91113"/>
    <w:rsid w:val="00F915A4"/>
    <w:rsid w:val="00F91F42"/>
    <w:rsid w:val="00F92253"/>
    <w:rsid w:val="00F92569"/>
    <w:rsid w:val="00F92ACD"/>
    <w:rsid w:val="00F92E2C"/>
    <w:rsid w:val="00F92F8E"/>
    <w:rsid w:val="00F93458"/>
    <w:rsid w:val="00F938BF"/>
    <w:rsid w:val="00F9396E"/>
    <w:rsid w:val="00F94693"/>
    <w:rsid w:val="00F94D8C"/>
    <w:rsid w:val="00F95453"/>
    <w:rsid w:val="00F959F2"/>
    <w:rsid w:val="00F95BF2"/>
    <w:rsid w:val="00F95EB0"/>
    <w:rsid w:val="00F960DE"/>
    <w:rsid w:val="00F96158"/>
    <w:rsid w:val="00F96612"/>
    <w:rsid w:val="00F9688E"/>
    <w:rsid w:val="00F968F3"/>
    <w:rsid w:val="00F97797"/>
    <w:rsid w:val="00F97A3E"/>
    <w:rsid w:val="00FA07C3"/>
    <w:rsid w:val="00FA0C02"/>
    <w:rsid w:val="00FA0CB2"/>
    <w:rsid w:val="00FA1674"/>
    <w:rsid w:val="00FA1C95"/>
    <w:rsid w:val="00FA1EE5"/>
    <w:rsid w:val="00FA22B2"/>
    <w:rsid w:val="00FA22F3"/>
    <w:rsid w:val="00FA23F4"/>
    <w:rsid w:val="00FA28A3"/>
    <w:rsid w:val="00FA2F47"/>
    <w:rsid w:val="00FA314C"/>
    <w:rsid w:val="00FA36DC"/>
    <w:rsid w:val="00FA3BF0"/>
    <w:rsid w:val="00FA3DB1"/>
    <w:rsid w:val="00FA3FAB"/>
    <w:rsid w:val="00FA3FD9"/>
    <w:rsid w:val="00FA423C"/>
    <w:rsid w:val="00FA48C3"/>
    <w:rsid w:val="00FA4934"/>
    <w:rsid w:val="00FA4A07"/>
    <w:rsid w:val="00FA4B02"/>
    <w:rsid w:val="00FA4F23"/>
    <w:rsid w:val="00FA5635"/>
    <w:rsid w:val="00FA5B8D"/>
    <w:rsid w:val="00FA5D70"/>
    <w:rsid w:val="00FA5F28"/>
    <w:rsid w:val="00FA5F8E"/>
    <w:rsid w:val="00FA62A1"/>
    <w:rsid w:val="00FA62B9"/>
    <w:rsid w:val="00FA6715"/>
    <w:rsid w:val="00FA6807"/>
    <w:rsid w:val="00FA6C03"/>
    <w:rsid w:val="00FA6C44"/>
    <w:rsid w:val="00FA6C8E"/>
    <w:rsid w:val="00FA6D3D"/>
    <w:rsid w:val="00FA6E62"/>
    <w:rsid w:val="00FA71E1"/>
    <w:rsid w:val="00FA78D5"/>
    <w:rsid w:val="00FB0107"/>
    <w:rsid w:val="00FB01AA"/>
    <w:rsid w:val="00FB0D65"/>
    <w:rsid w:val="00FB0E74"/>
    <w:rsid w:val="00FB1BA0"/>
    <w:rsid w:val="00FB1D92"/>
    <w:rsid w:val="00FB2021"/>
    <w:rsid w:val="00FB205D"/>
    <w:rsid w:val="00FB23FB"/>
    <w:rsid w:val="00FB28A8"/>
    <w:rsid w:val="00FB2CC1"/>
    <w:rsid w:val="00FB323A"/>
    <w:rsid w:val="00FB3CFE"/>
    <w:rsid w:val="00FB3FA5"/>
    <w:rsid w:val="00FB4311"/>
    <w:rsid w:val="00FB46F8"/>
    <w:rsid w:val="00FB4801"/>
    <w:rsid w:val="00FB4E22"/>
    <w:rsid w:val="00FB50DF"/>
    <w:rsid w:val="00FB5550"/>
    <w:rsid w:val="00FB5918"/>
    <w:rsid w:val="00FB5ADA"/>
    <w:rsid w:val="00FB5B6F"/>
    <w:rsid w:val="00FB5ECE"/>
    <w:rsid w:val="00FB68CD"/>
    <w:rsid w:val="00FB7750"/>
    <w:rsid w:val="00FB7B77"/>
    <w:rsid w:val="00FC0220"/>
    <w:rsid w:val="00FC0426"/>
    <w:rsid w:val="00FC09E1"/>
    <w:rsid w:val="00FC112E"/>
    <w:rsid w:val="00FC1A5F"/>
    <w:rsid w:val="00FC1B1C"/>
    <w:rsid w:val="00FC1C5F"/>
    <w:rsid w:val="00FC24F5"/>
    <w:rsid w:val="00FC353A"/>
    <w:rsid w:val="00FC353D"/>
    <w:rsid w:val="00FC365E"/>
    <w:rsid w:val="00FC37D8"/>
    <w:rsid w:val="00FC3C28"/>
    <w:rsid w:val="00FC3E02"/>
    <w:rsid w:val="00FC3EA3"/>
    <w:rsid w:val="00FC457F"/>
    <w:rsid w:val="00FC4995"/>
    <w:rsid w:val="00FC52E1"/>
    <w:rsid w:val="00FC5690"/>
    <w:rsid w:val="00FC5A2F"/>
    <w:rsid w:val="00FC5D03"/>
    <w:rsid w:val="00FC5E27"/>
    <w:rsid w:val="00FC5EB4"/>
    <w:rsid w:val="00FC5FC7"/>
    <w:rsid w:val="00FC62DB"/>
    <w:rsid w:val="00FC64DA"/>
    <w:rsid w:val="00FC6643"/>
    <w:rsid w:val="00FC67A0"/>
    <w:rsid w:val="00FC6C0B"/>
    <w:rsid w:val="00FC6CD3"/>
    <w:rsid w:val="00FC6E71"/>
    <w:rsid w:val="00FC74A9"/>
    <w:rsid w:val="00FC78E5"/>
    <w:rsid w:val="00FC7A42"/>
    <w:rsid w:val="00FC7B5A"/>
    <w:rsid w:val="00FC7CD9"/>
    <w:rsid w:val="00FC7EE7"/>
    <w:rsid w:val="00FD00E9"/>
    <w:rsid w:val="00FD0BA0"/>
    <w:rsid w:val="00FD0BD8"/>
    <w:rsid w:val="00FD0CE1"/>
    <w:rsid w:val="00FD0FB1"/>
    <w:rsid w:val="00FD10F8"/>
    <w:rsid w:val="00FD1600"/>
    <w:rsid w:val="00FD203C"/>
    <w:rsid w:val="00FD2578"/>
    <w:rsid w:val="00FD3000"/>
    <w:rsid w:val="00FD342E"/>
    <w:rsid w:val="00FD3975"/>
    <w:rsid w:val="00FD435D"/>
    <w:rsid w:val="00FD4781"/>
    <w:rsid w:val="00FD4E14"/>
    <w:rsid w:val="00FD4F09"/>
    <w:rsid w:val="00FD5688"/>
    <w:rsid w:val="00FD5B03"/>
    <w:rsid w:val="00FD5CE3"/>
    <w:rsid w:val="00FD5ECC"/>
    <w:rsid w:val="00FD60A6"/>
    <w:rsid w:val="00FD6A24"/>
    <w:rsid w:val="00FD6A76"/>
    <w:rsid w:val="00FD6C95"/>
    <w:rsid w:val="00FD6D93"/>
    <w:rsid w:val="00FD775B"/>
    <w:rsid w:val="00FD78C7"/>
    <w:rsid w:val="00FD7A49"/>
    <w:rsid w:val="00FD7FA3"/>
    <w:rsid w:val="00FE03EA"/>
    <w:rsid w:val="00FE056F"/>
    <w:rsid w:val="00FE0597"/>
    <w:rsid w:val="00FE0BD8"/>
    <w:rsid w:val="00FE0D32"/>
    <w:rsid w:val="00FE11B1"/>
    <w:rsid w:val="00FE175D"/>
    <w:rsid w:val="00FE1DCD"/>
    <w:rsid w:val="00FE20D6"/>
    <w:rsid w:val="00FE21B5"/>
    <w:rsid w:val="00FE2681"/>
    <w:rsid w:val="00FE2776"/>
    <w:rsid w:val="00FE3A7A"/>
    <w:rsid w:val="00FE3F49"/>
    <w:rsid w:val="00FE440C"/>
    <w:rsid w:val="00FE4769"/>
    <w:rsid w:val="00FE5128"/>
    <w:rsid w:val="00FE53F1"/>
    <w:rsid w:val="00FE59FC"/>
    <w:rsid w:val="00FE5D4D"/>
    <w:rsid w:val="00FE6053"/>
    <w:rsid w:val="00FE61B6"/>
    <w:rsid w:val="00FE652A"/>
    <w:rsid w:val="00FE6C8D"/>
    <w:rsid w:val="00FE79C8"/>
    <w:rsid w:val="00FE7E94"/>
    <w:rsid w:val="00FE7F71"/>
    <w:rsid w:val="00FF005B"/>
    <w:rsid w:val="00FF0AB3"/>
    <w:rsid w:val="00FF0CAF"/>
    <w:rsid w:val="00FF0E28"/>
    <w:rsid w:val="00FF1023"/>
    <w:rsid w:val="00FF1038"/>
    <w:rsid w:val="00FF1657"/>
    <w:rsid w:val="00FF19B6"/>
    <w:rsid w:val="00FF1E69"/>
    <w:rsid w:val="00FF20DC"/>
    <w:rsid w:val="00FF2765"/>
    <w:rsid w:val="00FF28F5"/>
    <w:rsid w:val="00FF2B88"/>
    <w:rsid w:val="00FF3099"/>
    <w:rsid w:val="00FF318F"/>
    <w:rsid w:val="00FF3196"/>
    <w:rsid w:val="00FF34A7"/>
    <w:rsid w:val="00FF35EC"/>
    <w:rsid w:val="00FF411B"/>
    <w:rsid w:val="00FF48C9"/>
    <w:rsid w:val="00FF583D"/>
    <w:rsid w:val="00FF6394"/>
    <w:rsid w:val="00FF64AE"/>
    <w:rsid w:val="00FF6939"/>
    <w:rsid w:val="00FF6940"/>
    <w:rsid w:val="00FF6A67"/>
    <w:rsid w:val="00FF72C9"/>
    <w:rsid w:val="00FF746C"/>
    <w:rsid w:val="00FF7705"/>
    <w:rsid w:val="00FF79EF"/>
    <w:rsid w:val="00FF7C50"/>
    <w:rsid w:val="00FF7F47"/>
    <w:rsid w:val="0C2D1576"/>
    <w:rsid w:val="0ED04571"/>
    <w:rsid w:val="1120558B"/>
    <w:rsid w:val="1D9D04C8"/>
    <w:rsid w:val="2C0651A8"/>
    <w:rsid w:val="35C6526F"/>
    <w:rsid w:val="466B7A99"/>
    <w:rsid w:val="5BC64EC1"/>
    <w:rsid w:val="633A3627"/>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63BE5E1"/>
  <w15:docId w15:val="{7BEA598F-4CCD-4AF4-8F45-C7570D057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0" w:unhideWhenUsed="1"/>
    <w:lsdException w:name="toc 8" w:semiHidden="1" w:uiPriority="39" w:unhideWhenUsed="1" w:qFormat="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06E1"/>
    <w:rPr>
      <w:rFonts w:ascii="Calibri" w:eastAsiaTheme="minorHAnsi" w:hAnsi="Calibri" w:cs="Calibri"/>
      <w:sz w:val="22"/>
      <w:szCs w:val="22"/>
      <w:lang w:val="fi-FI" w:eastAsia="fi-FI"/>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rsid w:val="000F4B12"/>
    <w:pPr>
      <w:numPr>
        <w:ilvl w:val="1"/>
      </w:numPr>
      <w:pBdr>
        <w:top w:val="none" w:sz="0" w:space="0" w:color="auto"/>
      </w:pBdr>
      <w:tabs>
        <w:tab w:val="left" w:pos="5255"/>
      </w:tabs>
      <w:spacing w:before="180"/>
      <w:ind w:left="578" w:hanging="578"/>
      <w:outlineLvl w:val="1"/>
    </w:pPr>
    <w:rPr>
      <w:sz w:val="32"/>
      <w:szCs w:val="32"/>
    </w:rPr>
  </w:style>
  <w:style w:type="paragraph" w:styleId="Heading3">
    <w:name w:val="heading 3"/>
    <w:basedOn w:val="Heading2"/>
    <w:next w:val="Normal"/>
    <w:link w:val="Heading3Char"/>
    <w:autoRedefine/>
    <w:qFormat/>
    <w:rsid w:val="0059210F"/>
    <w:pPr>
      <w:numPr>
        <w:ilvl w:val="2"/>
      </w:numPr>
      <w:spacing w:before="120"/>
      <w:ind w:left="7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Normal"/>
    <w:next w:val="Normal"/>
    <w:link w:val="Heading5Char"/>
    <w:qFormat/>
    <w:rsid w:val="00D327DF"/>
    <w:pPr>
      <w:outlineLvl w:val="4"/>
    </w:p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
    <w:basedOn w:val="Normal"/>
    <w:next w:val="Normal"/>
    <w:link w:val="CaptionChar"/>
    <w:uiPriority w:val="35"/>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uiPriority w:val="99"/>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eastAsia="Malgun Gothic"/>
      <w:sz w:val="36"/>
      <w:szCs w:val="36"/>
    </w:rPr>
  </w:style>
  <w:style w:type="character" w:customStyle="1" w:styleId="Heading2Char">
    <w:name w:val="Heading 2 Char"/>
    <w:basedOn w:val="DefaultParagraphFont"/>
    <w:link w:val="Heading2"/>
    <w:qFormat/>
    <w:rsid w:val="000F4B12"/>
    <w:rPr>
      <w:rFonts w:eastAsia="Malgun Gothic"/>
      <w:sz w:val="32"/>
      <w:szCs w:val="32"/>
    </w:rPr>
  </w:style>
  <w:style w:type="character" w:customStyle="1" w:styleId="Heading3Char">
    <w:name w:val="Heading 3 Char"/>
    <w:basedOn w:val="DefaultParagraphFont"/>
    <w:link w:val="Heading3"/>
    <w:qFormat/>
    <w:rsid w:val="0059210F"/>
    <w:rPr>
      <w:rFonts w:eastAsia="Malgun Gothic"/>
      <w:sz w:val="28"/>
      <w:szCs w:val="28"/>
    </w:rPr>
  </w:style>
  <w:style w:type="character" w:customStyle="1" w:styleId="Heading4Char">
    <w:name w:val="Heading 4 Char"/>
    <w:basedOn w:val="DefaultParagraphFont"/>
    <w:link w:val="Heading4"/>
    <w:qFormat/>
    <w:rPr>
      <w:rFonts w:eastAsia="Malgun Gothic"/>
      <w:sz w:val="24"/>
      <w:szCs w:val="24"/>
    </w:rPr>
  </w:style>
  <w:style w:type="character" w:customStyle="1" w:styleId="Heading5Char">
    <w:name w:val="Heading 5 Char"/>
    <w:basedOn w:val="DefaultParagraphFont"/>
    <w:link w:val="Heading5"/>
    <w:qFormat/>
    <w:rsid w:val="00D327DF"/>
    <w:rPr>
      <w:rFonts w:eastAsia="Times New Roman"/>
      <w:sz w:val="24"/>
      <w:szCs w:val="24"/>
    </w:rPr>
  </w:style>
  <w:style w:type="character" w:customStyle="1" w:styleId="Heading6Char">
    <w:name w:val="Heading 6 Char"/>
    <w:basedOn w:val="DefaultParagraphFont"/>
    <w:link w:val="Heading6"/>
    <w:qFormat/>
    <w:rPr>
      <w:rFonts w:ascii="Calibri" w:eastAsiaTheme="minorHAnsi" w:hAnsi="Calibri" w:cs="Arial"/>
      <w:sz w:val="22"/>
      <w:szCs w:val="22"/>
      <w:lang w:val="fi-FI" w:eastAsia="fi-FI"/>
    </w:rPr>
  </w:style>
  <w:style w:type="character" w:customStyle="1" w:styleId="Heading7Char">
    <w:name w:val="Heading 7 Char"/>
    <w:basedOn w:val="DefaultParagraphFont"/>
    <w:link w:val="Heading7"/>
    <w:qFormat/>
    <w:rPr>
      <w:rFonts w:ascii="Calibri" w:eastAsiaTheme="minorHAnsi" w:hAnsi="Calibri" w:cs="Arial"/>
      <w:sz w:val="22"/>
      <w:szCs w:val="22"/>
      <w:lang w:val="fi-FI" w:eastAsia="fi-FI"/>
    </w:rPr>
  </w:style>
  <w:style w:type="character" w:customStyle="1" w:styleId="Heading8Char">
    <w:name w:val="Heading 8 Char"/>
    <w:basedOn w:val="DefaultParagraphFont"/>
    <w:link w:val="Heading8"/>
    <w:qFormat/>
    <w:rPr>
      <w:rFonts w:ascii="Calibri" w:eastAsiaTheme="minorHAnsi" w:hAnsi="Calibri" w:cs="Arial"/>
      <w:sz w:val="22"/>
      <w:szCs w:val="22"/>
      <w:lang w:val="fi-FI" w:eastAsia="fi-FI"/>
    </w:rPr>
  </w:style>
  <w:style w:type="character" w:customStyle="1" w:styleId="Heading9Char">
    <w:name w:val="Heading 9 Char"/>
    <w:aliases w:val="Figure Heading Char,FH Char"/>
    <w:basedOn w:val="DefaultParagraphFont"/>
    <w:link w:val="Heading9"/>
    <w:qFormat/>
    <w:rPr>
      <w:rFonts w:ascii="Calibri" w:eastAsiaTheme="minorHAnsi" w:hAnsi="Calibri" w:cs="Arial"/>
      <w:sz w:val="22"/>
      <w:szCs w:val="22"/>
      <w:lang w:val="fi-FI" w:eastAsia="fi-FI"/>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autoRedefine/>
    <w:qFormat/>
    <w:rsid w:val="0068006D"/>
    <w:pPr>
      <w:spacing w:line="288" w:lineRule="auto"/>
      <w:jc w:val="both"/>
    </w:pPr>
    <w:rPr>
      <w:rFonts w:cs="Batang"/>
      <w:i/>
      <w:iCs/>
      <w:lang w:val="en-GB" w:eastAsia="en-US"/>
    </w:rPr>
  </w:style>
  <w:style w:type="character" w:customStyle="1" w:styleId="0MaintextChar">
    <w:name w:val="0 Main text Char"/>
    <w:basedOn w:val="DefaultParagraphFont"/>
    <w:link w:val="0Maintext"/>
    <w:qFormat/>
    <w:rsid w:val="0068006D"/>
    <w:rPr>
      <w:rFonts w:eastAsia="Times New Roman" w:cs="Batang"/>
      <w:i/>
      <w:iCs/>
      <w:sz w:val="22"/>
      <w:szCs w:val="22"/>
      <w:lang w:val="en-GB" w:eastAsia="en-US"/>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列,列出"/>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aliases w:val="cap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ind w:left="1985" w:hanging="1985"/>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spacing w:after="180"/>
      <w:ind w:left="1135" w:hanging="284"/>
    </w:pPr>
    <w:rPr>
      <w:rFonts w:eastAsia="SimSun"/>
      <w:sz w:val="20"/>
      <w:szCs w:val="20"/>
      <w:lang w:val="en-GB" w:eastAsia="en-US"/>
    </w:rPr>
  </w:style>
  <w:style w:type="paragraph" w:customStyle="1" w:styleId="B4">
    <w:name w:val="B4"/>
    <w:basedOn w:val="Normal"/>
    <w:pPr>
      <w:spacing w:after="180"/>
      <w:ind w:left="1418" w:hanging="284"/>
    </w:pPr>
    <w:rPr>
      <w:rFonts w:eastAsia="SimSun"/>
      <w:sz w:val="20"/>
      <w:szCs w:val="20"/>
      <w:lang w:val="en-GB" w:eastAsia="en-US"/>
    </w:rPr>
  </w:style>
  <w:style w:type="paragraph" w:customStyle="1" w:styleId="B5">
    <w:name w:val="B5"/>
    <w:basedOn w:val="Normal"/>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lang w:val="en-GB" w:eastAsia="en-GB"/>
    </w:rPr>
  </w:style>
  <w:style w:type="paragraph" w:customStyle="1" w:styleId="RAN1bullet2">
    <w:name w:val="RAN1 bullet2"/>
    <w:basedOn w:val="Normal"/>
    <w:qFormat/>
    <w:pPr>
      <w:numPr>
        <w:ilvl w:val="1"/>
        <w:numId w:val="3"/>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lang w:eastAsia="en-US"/>
    </w:rPr>
  </w:style>
  <w:style w:type="paragraph" w:customStyle="1" w:styleId="1">
    <w:name w:val="修订1"/>
    <w:hidden/>
    <w:uiPriority w:val="99"/>
    <w:semiHidden/>
    <w:qFormat/>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Bullet">
    <w:name w:val="List Bullet"/>
    <w:basedOn w:val="Normal"/>
    <w:uiPriority w:val="99"/>
    <w:unhideWhenUsed/>
    <w:rsid w:val="001E6B74"/>
    <w:pPr>
      <w:numPr>
        <w:numId w:val="6"/>
      </w:numPr>
      <w:spacing w:after="200" w:line="276" w:lineRule="auto"/>
      <w:contextualSpacing/>
    </w:pPr>
    <w:rPr>
      <w:rFonts w:asciiTheme="minorHAnsi" w:eastAsiaTheme="minorEastAsia" w:hAnsiTheme="minorHAnsi" w:cstheme="minorBidi"/>
      <w:lang w:eastAsia="en-US"/>
    </w:rPr>
  </w:style>
  <w:style w:type="paragraph" w:styleId="Revision">
    <w:name w:val="Revision"/>
    <w:hidden/>
    <w:uiPriority w:val="99"/>
    <w:semiHidden/>
    <w:rsid w:val="00750FD5"/>
    <w:rPr>
      <w:rFonts w:eastAsia="Times New Roman"/>
      <w:sz w:val="24"/>
      <w:szCs w:val="24"/>
    </w:rPr>
  </w:style>
  <w:style w:type="character" w:customStyle="1" w:styleId="B3Char">
    <w:name w:val="B3 Char"/>
    <w:link w:val="B3"/>
    <w:qFormat/>
    <w:rsid w:val="008171A0"/>
    <w:rPr>
      <w:lang w:val="en-GB" w:eastAsia="en-US"/>
    </w:rPr>
  </w:style>
  <w:style w:type="paragraph" w:customStyle="1" w:styleId="proposal0">
    <w:name w:val="proposal"/>
    <w:basedOn w:val="Normal"/>
    <w:link w:val="proposalChar"/>
    <w:qFormat/>
    <w:rsid w:val="004F3FEE"/>
    <w:pPr>
      <w:spacing w:before="120" w:after="120"/>
      <w:ind w:firstLineChars="100" w:firstLine="216"/>
      <w:jc w:val="both"/>
    </w:pPr>
    <w:rPr>
      <w:rFonts w:eastAsia="Batang"/>
      <w:b/>
      <w:lang w:val="en-GB" w:eastAsia="ko-KR"/>
    </w:rPr>
  </w:style>
  <w:style w:type="character" w:customStyle="1" w:styleId="proposalChar">
    <w:name w:val="proposal Char"/>
    <w:basedOn w:val="DefaultParagraphFont"/>
    <w:link w:val="proposal0"/>
    <w:rsid w:val="004F3FEE"/>
    <w:rPr>
      <w:rFonts w:eastAsia="Batang"/>
      <w:b/>
      <w:sz w:val="22"/>
      <w:szCs w:val="22"/>
      <w:lang w:val="en-GB" w:eastAsia="ko-KR"/>
    </w:rPr>
  </w:style>
  <w:style w:type="paragraph" w:styleId="TableofFigures">
    <w:name w:val="table of figures"/>
    <w:basedOn w:val="BodyText"/>
    <w:next w:val="Normal"/>
    <w:uiPriority w:val="99"/>
    <w:rsid w:val="00B80856"/>
    <w:pPr>
      <w:spacing w:line="259" w:lineRule="auto"/>
      <w:ind w:left="1701" w:hanging="1701"/>
      <w:jc w:val="left"/>
    </w:pPr>
    <w:rPr>
      <w:rFonts w:asciiTheme="minorHAnsi" w:eastAsiaTheme="minorHAnsi" w:hAnsiTheme="minorHAnsi" w:cstheme="minorBidi"/>
      <w:b/>
      <w:sz w:val="22"/>
      <w:lang w:val="fi-FI" w:eastAsia="zh-CN"/>
    </w:rPr>
  </w:style>
  <w:style w:type="paragraph" w:customStyle="1" w:styleId="Observation">
    <w:name w:val="Observation"/>
    <w:basedOn w:val="Proposal"/>
    <w:qFormat/>
    <w:rsid w:val="004E4D66"/>
    <w:pPr>
      <w:numPr>
        <w:numId w:val="13"/>
      </w:numPr>
      <w:spacing w:after="120" w:line="259" w:lineRule="auto"/>
      <w:jc w:val="both"/>
    </w:pPr>
    <w:rPr>
      <w:rFonts w:asciiTheme="minorHAnsi" w:eastAsiaTheme="minorEastAsia" w:hAnsiTheme="minorHAnsi" w:cstheme="minorBidi"/>
      <w:bCs/>
      <w:sz w:val="22"/>
      <w:szCs w:val="22"/>
      <w:lang w:val="fi-FI" w:eastAsia="ja-JP"/>
    </w:rPr>
  </w:style>
  <w:style w:type="paragraph" w:customStyle="1" w:styleId="References">
    <w:name w:val="References"/>
    <w:basedOn w:val="Normal"/>
    <w:rsid w:val="00830E3C"/>
    <w:pPr>
      <w:numPr>
        <w:numId w:val="20"/>
      </w:numPr>
      <w:tabs>
        <w:tab w:val="left" w:pos="432"/>
      </w:tabs>
      <w:autoSpaceDE w:val="0"/>
      <w:autoSpaceDN w:val="0"/>
      <w:snapToGrid w:val="0"/>
      <w:spacing w:after="60"/>
      <w:jc w:val="both"/>
    </w:pPr>
    <w:rPr>
      <w:rFonts w:eastAsia="SimSun"/>
      <w:sz w:val="20"/>
      <w:szCs w:val="16"/>
      <w:lang w:eastAsia="en-US"/>
    </w:rPr>
  </w:style>
  <w:style w:type="paragraph" w:customStyle="1" w:styleId="IvDbodytext">
    <w:name w:val="IvD bodytext"/>
    <w:basedOn w:val="BodyText"/>
    <w:link w:val="IvDbodytextChar"/>
    <w:qFormat/>
    <w:rsid w:val="00591F12"/>
    <w:pPr>
      <w:keepLines/>
      <w:tabs>
        <w:tab w:val="left" w:pos="2552"/>
        <w:tab w:val="left" w:pos="3856"/>
        <w:tab w:val="left" w:pos="5216"/>
        <w:tab w:val="left" w:pos="6464"/>
        <w:tab w:val="left" w:pos="7768"/>
        <w:tab w:val="left" w:pos="9072"/>
        <w:tab w:val="left" w:pos="9639"/>
      </w:tabs>
      <w:spacing w:before="240" w:after="0" w:line="259" w:lineRule="auto"/>
      <w:ind w:left="0" w:firstLine="0"/>
      <w:jc w:val="left"/>
    </w:pPr>
    <w:rPr>
      <w:rFonts w:asciiTheme="minorHAnsi" w:eastAsiaTheme="minorHAnsi" w:hAnsiTheme="minorHAnsi" w:cstheme="minorBidi"/>
      <w:spacing w:val="2"/>
      <w:sz w:val="22"/>
      <w:lang w:val="fi-FI"/>
    </w:rPr>
  </w:style>
  <w:style w:type="character" w:customStyle="1" w:styleId="IvDbodytextChar">
    <w:name w:val="IvD bodytext Char"/>
    <w:basedOn w:val="DefaultParagraphFont"/>
    <w:link w:val="IvDbodytext"/>
    <w:rsid w:val="00591F12"/>
    <w:rPr>
      <w:rFonts w:asciiTheme="minorHAnsi" w:eastAsiaTheme="minorHAnsi" w:hAnsiTheme="minorHAnsi" w:cstheme="minorBidi"/>
      <w:spacing w:val="2"/>
      <w:sz w:val="22"/>
      <w:szCs w:val="22"/>
      <w:lang w:val="fi-FI" w:eastAsia="en-US"/>
    </w:rPr>
  </w:style>
  <w:style w:type="paragraph" w:customStyle="1" w:styleId="Compact">
    <w:name w:val="Compact"/>
    <w:basedOn w:val="BodyText"/>
    <w:qFormat/>
    <w:rsid w:val="008F573B"/>
    <w:pPr>
      <w:overflowPunct w:val="0"/>
      <w:autoSpaceDE w:val="0"/>
      <w:autoSpaceDN w:val="0"/>
      <w:adjustRightInd w:val="0"/>
      <w:spacing w:before="36" w:after="36"/>
      <w:ind w:left="0" w:firstLine="0"/>
      <w:textAlignment w:val="baseline"/>
    </w:pPr>
    <w:rPr>
      <w:rFonts w:asciiTheme="minorHAnsi" w:eastAsiaTheme="minorEastAsia" w:hAnsiTheme="minorHAnsi" w:cstheme="minorBidi"/>
      <w:szCs w:val="20"/>
      <w:lang w:val="en-US" w:eastAsia="zh-CN"/>
    </w:rPr>
  </w:style>
  <w:style w:type="character" w:customStyle="1" w:styleId="10">
    <w:name w:val="未处理的提及1"/>
    <w:basedOn w:val="DefaultParagraphFont"/>
    <w:uiPriority w:val="99"/>
    <w:semiHidden/>
    <w:unhideWhenUsed/>
    <w:rsid w:val="00E907C0"/>
    <w:rPr>
      <w:color w:val="605E5C"/>
      <w:shd w:val="clear" w:color="auto" w:fill="E1DFDD"/>
    </w:rPr>
  </w:style>
  <w:style w:type="table" w:styleId="ListTable6Colorful">
    <w:name w:val="List Table 6 Colorful"/>
    <w:basedOn w:val="TableNormal"/>
    <w:uiPriority w:val="51"/>
    <w:rsid w:val="00F8258A"/>
    <w:rPr>
      <w:color w:val="000000" w:themeColor="text1"/>
      <w:lang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rc">
    <w:name w:val="src"/>
    <w:basedOn w:val="Normal"/>
    <w:rsid w:val="00712C0B"/>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302">
      <w:bodyDiv w:val="1"/>
      <w:marLeft w:val="0"/>
      <w:marRight w:val="0"/>
      <w:marTop w:val="0"/>
      <w:marBottom w:val="0"/>
      <w:divBdr>
        <w:top w:val="none" w:sz="0" w:space="0" w:color="auto"/>
        <w:left w:val="none" w:sz="0" w:space="0" w:color="auto"/>
        <w:bottom w:val="none" w:sz="0" w:space="0" w:color="auto"/>
        <w:right w:val="none" w:sz="0" w:space="0" w:color="auto"/>
      </w:divBdr>
    </w:div>
    <w:div w:id="455366519">
      <w:bodyDiv w:val="1"/>
      <w:marLeft w:val="0"/>
      <w:marRight w:val="0"/>
      <w:marTop w:val="0"/>
      <w:marBottom w:val="0"/>
      <w:divBdr>
        <w:top w:val="none" w:sz="0" w:space="0" w:color="auto"/>
        <w:left w:val="none" w:sz="0" w:space="0" w:color="auto"/>
        <w:bottom w:val="none" w:sz="0" w:space="0" w:color="auto"/>
        <w:right w:val="none" w:sz="0" w:space="0" w:color="auto"/>
      </w:divBdr>
    </w:div>
    <w:div w:id="706367727">
      <w:bodyDiv w:val="1"/>
      <w:marLeft w:val="0"/>
      <w:marRight w:val="0"/>
      <w:marTop w:val="0"/>
      <w:marBottom w:val="0"/>
      <w:divBdr>
        <w:top w:val="none" w:sz="0" w:space="0" w:color="auto"/>
        <w:left w:val="none" w:sz="0" w:space="0" w:color="auto"/>
        <w:bottom w:val="none" w:sz="0" w:space="0" w:color="auto"/>
        <w:right w:val="none" w:sz="0" w:space="0" w:color="auto"/>
      </w:divBdr>
    </w:div>
    <w:div w:id="769813868">
      <w:bodyDiv w:val="1"/>
      <w:marLeft w:val="0"/>
      <w:marRight w:val="0"/>
      <w:marTop w:val="0"/>
      <w:marBottom w:val="0"/>
      <w:divBdr>
        <w:top w:val="none" w:sz="0" w:space="0" w:color="auto"/>
        <w:left w:val="none" w:sz="0" w:space="0" w:color="auto"/>
        <w:bottom w:val="none" w:sz="0" w:space="0" w:color="auto"/>
        <w:right w:val="none" w:sz="0" w:space="0" w:color="auto"/>
      </w:divBdr>
    </w:div>
    <w:div w:id="937560226">
      <w:bodyDiv w:val="1"/>
      <w:marLeft w:val="0"/>
      <w:marRight w:val="0"/>
      <w:marTop w:val="0"/>
      <w:marBottom w:val="0"/>
      <w:divBdr>
        <w:top w:val="none" w:sz="0" w:space="0" w:color="auto"/>
        <w:left w:val="none" w:sz="0" w:space="0" w:color="auto"/>
        <w:bottom w:val="none" w:sz="0" w:space="0" w:color="auto"/>
        <w:right w:val="none" w:sz="0" w:space="0" w:color="auto"/>
      </w:divBdr>
    </w:div>
    <w:div w:id="1023362100">
      <w:bodyDiv w:val="1"/>
      <w:marLeft w:val="0"/>
      <w:marRight w:val="0"/>
      <w:marTop w:val="0"/>
      <w:marBottom w:val="0"/>
      <w:divBdr>
        <w:top w:val="none" w:sz="0" w:space="0" w:color="auto"/>
        <w:left w:val="none" w:sz="0" w:space="0" w:color="auto"/>
        <w:bottom w:val="none" w:sz="0" w:space="0" w:color="auto"/>
        <w:right w:val="none" w:sz="0" w:space="0" w:color="auto"/>
      </w:divBdr>
      <w:divsChild>
        <w:div w:id="335379778">
          <w:marLeft w:val="547"/>
          <w:marRight w:val="0"/>
          <w:marTop w:val="0"/>
          <w:marBottom w:val="0"/>
          <w:divBdr>
            <w:top w:val="none" w:sz="0" w:space="0" w:color="auto"/>
            <w:left w:val="none" w:sz="0" w:space="0" w:color="auto"/>
            <w:bottom w:val="none" w:sz="0" w:space="0" w:color="auto"/>
            <w:right w:val="none" w:sz="0" w:space="0" w:color="auto"/>
          </w:divBdr>
        </w:div>
        <w:div w:id="1371876344">
          <w:marLeft w:val="547"/>
          <w:marRight w:val="0"/>
          <w:marTop w:val="0"/>
          <w:marBottom w:val="0"/>
          <w:divBdr>
            <w:top w:val="none" w:sz="0" w:space="0" w:color="auto"/>
            <w:left w:val="none" w:sz="0" w:space="0" w:color="auto"/>
            <w:bottom w:val="none" w:sz="0" w:space="0" w:color="auto"/>
            <w:right w:val="none" w:sz="0" w:space="0" w:color="auto"/>
          </w:divBdr>
        </w:div>
        <w:div w:id="1415977692">
          <w:marLeft w:val="547"/>
          <w:marRight w:val="0"/>
          <w:marTop w:val="0"/>
          <w:marBottom w:val="0"/>
          <w:divBdr>
            <w:top w:val="none" w:sz="0" w:space="0" w:color="auto"/>
            <w:left w:val="none" w:sz="0" w:space="0" w:color="auto"/>
            <w:bottom w:val="none" w:sz="0" w:space="0" w:color="auto"/>
            <w:right w:val="none" w:sz="0" w:space="0" w:color="auto"/>
          </w:divBdr>
        </w:div>
        <w:div w:id="965745325">
          <w:marLeft w:val="1138"/>
          <w:marRight w:val="0"/>
          <w:marTop w:val="0"/>
          <w:marBottom w:val="0"/>
          <w:divBdr>
            <w:top w:val="none" w:sz="0" w:space="0" w:color="auto"/>
            <w:left w:val="none" w:sz="0" w:space="0" w:color="auto"/>
            <w:bottom w:val="none" w:sz="0" w:space="0" w:color="auto"/>
            <w:right w:val="none" w:sz="0" w:space="0" w:color="auto"/>
          </w:divBdr>
        </w:div>
        <w:div w:id="1570727144">
          <w:marLeft w:val="547"/>
          <w:marRight w:val="0"/>
          <w:marTop w:val="0"/>
          <w:marBottom w:val="0"/>
          <w:divBdr>
            <w:top w:val="none" w:sz="0" w:space="0" w:color="auto"/>
            <w:left w:val="none" w:sz="0" w:space="0" w:color="auto"/>
            <w:bottom w:val="none" w:sz="0" w:space="0" w:color="auto"/>
            <w:right w:val="none" w:sz="0" w:space="0" w:color="auto"/>
          </w:divBdr>
        </w:div>
        <w:div w:id="1344895310">
          <w:marLeft w:val="1138"/>
          <w:marRight w:val="0"/>
          <w:marTop w:val="0"/>
          <w:marBottom w:val="0"/>
          <w:divBdr>
            <w:top w:val="none" w:sz="0" w:space="0" w:color="auto"/>
            <w:left w:val="none" w:sz="0" w:space="0" w:color="auto"/>
            <w:bottom w:val="none" w:sz="0" w:space="0" w:color="auto"/>
            <w:right w:val="none" w:sz="0" w:space="0" w:color="auto"/>
          </w:divBdr>
        </w:div>
        <w:div w:id="225000045">
          <w:marLeft w:val="547"/>
          <w:marRight w:val="0"/>
          <w:marTop w:val="0"/>
          <w:marBottom w:val="0"/>
          <w:divBdr>
            <w:top w:val="none" w:sz="0" w:space="0" w:color="auto"/>
            <w:left w:val="none" w:sz="0" w:space="0" w:color="auto"/>
            <w:bottom w:val="none" w:sz="0" w:space="0" w:color="auto"/>
            <w:right w:val="none" w:sz="0" w:space="0" w:color="auto"/>
          </w:divBdr>
        </w:div>
        <w:div w:id="1672564886">
          <w:marLeft w:val="274"/>
          <w:marRight w:val="0"/>
          <w:marTop w:val="0"/>
          <w:marBottom w:val="0"/>
          <w:divBdr>
            <w:top w:val="none" w:sz="0" w:space="0" w:color="auto"/>
            <w:left w:val="none" w:sz="0" w:space="0" w:color="auto"/>
            <w:bottom w:val="none" w:sz="0" w:space="0" w:color="auto"/>
            <w:right w:val="none" w:sz="0" w:space="0" w:color="auto"/>
          </w:divBdr>
        </w:div>
      </w:divsChild>
    </w:div>
    <w:div w:id="1026367875">
      <w:bodyDiv w:val="1"/>
      <w:marLeft w:val="0"/>
      <w:marRight w:val="0"/>
      <w:marTop w:val="0"/>
      <w:marBottom w:val="0"/>
      <w:divBdr>
        <w:top w:val="none" w:sz="0" w:space="0" w:color="auto"/>
        <w:left w:val="none" w:sz="0" w:space="0" w:color="auto"/>
        <w:bottom w:val="none" w:sz="0" w:space="0" w:color="auto"/>
        <w:right w:val="none" w:sz="0" w:space="0" w:color="auto"/>
      </w:divBdr>
    </w:div>
    <w:div w:id="1328315920">
      <w:bodyDiv w:val="1"/>
      <w:marLeft w:val="0"/>
      <w:marRight w:val="0"/>
      <w:marTop w:val="0"/>
      <w:marBottom w:val="0"/>
      <w:divBdr>
        <w:top w:val="none" w:sz="0" w:space="0" w:color="auto"/>
        <w:left w:val="none" w:sz="0" w:space="0" w:color="auto"/>
        <w:bottom w:val="none" w:sz="0" w:space="0" w:color="auto"/>
        <w:right w:val="none" w:sz="0" w:space="0" w:color="auto"/>
      </w:divBdr>
      <w:divsChild>
        <w:div w:id="749692496">
          <w:marLeft w:val="547"/>
          <w:marRight w:val="0"/>
          <w:marTop w:val="0"/>
          <w:marBottom w:val="0"/>
          <w:divBdr>
            <w:top w:val="none" w:sz="0" w:space="0" w:color="auto"/>
            <w:left w:val="none" w:sz="0" w:space="0" w:color="auto"/>
            <w:bottom w:val="none" w:sz="0" w:space="0" w:color="auto"/>
            <w:right w:val="none" w:sz="0" w:space="0" w:color="auto"/>
          </w:divBdr>
        </w:div>
        <w:div w:id="414518729">
          <w:marLeft w:val="1267"/>
          <w:marRight w:val="0"/>
          <w:marTop w:val="0"/>
          <w:marBottom w:val="0"/>
          <w:divBdr>
            <w:top w:val="none" w:sz="0" w:space="0" w:color="auto"/>
            <w:left w:val="none" w:sz="0" w:space="0" w:color="auto"/>
            <w:bottom w:val="none" w:sz="0" w:space="0" w:color="auto"/>
            <w:right w:val="none" w:sz="0" w:space="0" w:color="auto"/>
          </w:divBdr>
        </w:div>
        <w:div w:id="22900088">
          <w:marLeft w:val="1987"/>
          <w:marRight w:val="0"/>
          <w:marTop w:val="0"/>
          <w:marBottom w:val="0"/>
          <w:divBdr>
            <w:top w:val="none" w:sz="0" w:space="0" w:color="auto"/>
            <w:left w:val="none" w:sz="0" w:space="0" w:color="auto"/>
            <w:bottom w:val="none" w:sz="0" w:space="0" w:color="auto"/>
            <w:right w:val="none" w:sz="0" w:space="0" w:color="auto"/>
          </w:divBdr>
        </w:div>
        <w:div w:id="1233080451">
          <w:marLeft w:val="1267"/>
          <w:marRight w:val="0"/>
          <w:marTop w:val="0"/>
          <w:marBottom w:val="0"/>
          <w:divBdr>
            <w:top w:val="none" w:sz="0" w:space="0" w:color="auto"/>
            <w:left w:val="none" w:sz="0" w:space="0" w:color="auto"/>
            <w:bottom w:val="none" w:sz="0" w:space="0" w:color="auto"/>
            <w:right w:val="none" w:sz="0" w:space="0" w:color="auto"/>
          </w:divBdr>
        </w:div>
        <w:div w:id="230315021">
          <w:marLeft w:val="547"/>
          <w:marRight w:val="0"/>
          <w:marTop w:val="0"/>
          <w:marBottom w:val="0"/>
          <w:divBdr>
            <w:top w:val="none" w:sz="0" w:space="0" w:color="auto"/>
            <w:left w:val="none" w:sz="0" w:space="0" w:color="auto"/>
            <w:bottom w:val="none" w:sz="0" w:space="0" w:color="auto"/>
            <w:right w:val="none" w:sz="0" w:space="0" w:color="auto"/>
          </w:divBdr>
        </w:div>
        <w:div w:id="133645715">
          <w:marLeft w:val="1166"/>
          <w:marRight w:val="0"/>
          <w:marTop w:val="0"/>
          <w:marBottom w:val="0"/>
          <w:divBdr>
            <w:top w:val="none" w:sz="0" w:space="0" w:color="auto"/>
            <w:left w:val="none" w:sz="0" w:space="0" w:color="auto"/>
            <w:bottom w:val="none" w:sz="0" w:space="0" w:color="auto"/>
            <w:right w:val="none" w:sz="0" w:space="0" w:color="auto"/>
          </w:divBdr>
        </w:div>
        <w:div w:id="1633436298">
          <w:marLeft w:val="1166"/>
          <w:marRight w:val="0"/>
          <w:marTop w:val="0"/>
          <w:marBottom w:val="0"/>
          <w:divBdr>
            <w:top w:val="none" w:sz="0" w:space="0" w:color="auto"/>
            <w:left w:val="none" w:sz="0" w:space="0" w:color="auto"/>
            <w:bottom w:val="none" w:sz="0" w:space="0" w:color="auto"/>
            <w:right w:val="none" w:sz="0" w:space="0" w:color="auto"/>
          </w:divBdr>
        </w:div>
        <w:div w:id="644625320">
          <w:marLeft w:val="547"/>
          <w:marRight w:val="0"/>
          <w:marTop w:val="0"/>
          <w:marBottom w:val="0"/>
          <w:divBdr>
            <w:top w:val="none" w:sz="0" w:space="0" w:color="auto"/>
            <w:left w:val="none" w:sz="0" w:space="0" w:color="auto"/>
            <w:bottom w:val="none" w:sz="0" w:space="0" w:color="auto"/>
            <w:right w:val="none" w:sz="0" w:space="0" w:color="auto"/>
          </w:divBdr>
        </w:div>
        <w:div w:id="1205673916">
          <w:marLeft w:val="547"/>
          <w:marRight w:val="0"/>
          <w:marTop w:val="0"/>
          <w:marBottom w:val="0"/>
          <w:divBdr>
            <w:top w:val="none" w:sz="0" w:space="0" w:color="auto"/>
            <w:left w:val="none" w:sz="0" w:space="0" w:color="auto"/>
            <w:bottom w:val="none" w:sz="0" w:space="0" w:color="auto"/>
            <w:right w:val="none" w:sz="0" w:space="0" w:color="auto"/>
          </w:divBdr>
        </w:div>
        <w:div w:id="570388650">
          <w:marLeft w:val="1267"/>
          <w:marRight w:val="0"/>
          <w:marTop w:val="0"/>
          <w:marBottom w:val="0"/>
          <w:divBdr>
            <w:top w:val="none" w:sz="0" w:space="0" w:color="auto"/>
            <w:left w:val="none" w:sz="0" w:space="0" w:color="auto"/>
            <w:bottom w:val="none" w:sz="0" w:space="0" w:color="auto"/>
            <w:right w:val="none" w:sz="0" w:space="0" w:color="auto"/>
          </w:divBdr>
        </w:div>
        <w:div w:id="749931264">
          <w:marLeft w:val="1987"/>
          <w:marRight w:val="0"/>
          <w:marTop w:val="0"/>
          <w:marBottom w:val="0"/>
          <w:divBdr>
            <w:top w:val="none" w:sz="0" w:space="0" w:color="auto"/>
            <w:left w:val="none" w:sz="0" w:space="0" w:color="auto"/>
            <w:bottom w:val="none" w:sz="0" w:space="0" w:color="auto"/>
            <w:right w:val="none" w:sz="0" w:space="0" w:color="auto"/>
          </w:divBdr>
        </w:div>
        <w:div w:id="344668756">
          <w:marLeft w:val="1987"/>
          <w:marRight w:val="0"/>
          <w:marTop w:val="0"/>
          <w:marBottom w:val="0"/>
          <w:divBdr>
            <w:top w:val="none" w:sz="0" w:space="0" w:color="auto"/>
            <w:left w:val="none" w:sz="0" w:space="0" w:color="auto"/>
            <w:bottom w:val="none" w:sz="0" w:space="0" w:color="auto"/>
            <w:right w:val="none" w:sz="0" w:space="0" w:color="auto"/>
          </w:divBdr>
        </w:div>
        <w:div w:id="1171876203">
          <w:marLeft w:val="1987"/>
          <w:marRight w:val="0"/>
          <w:marTop w:val="0"/>
          <w:marBottom w:val="0"/>
          <w:divBdr>
            <w:top w:val="none" w:sz="0" w:space="0" w:color="auto"/>
            <w:left w:val="none" w:sz="0" w:space="0" w:color="auto"/>
            <w:bottom w:val="none" w:sz="0" w:space="0" w:color="auto"/>
            <w:right w:val="none" w:sz="0" w:space="0" w:color="auto"/>
          </w:divBdr>
        </w:div>
      </w:divsChild>
    </w:div>
    <w:div w:id="1771850318">
      <w:bodyDiv w:val="1"/>
      <w:marLeft w:val="0"/>
      <w:marRight w:val="0"/>
      <w:marTop w:val="0"/>
      <w:marBottom w:val="0"/>
      <w:divBdr>
        <w:top w:val="none" w:sz="0" w:space="0" w:color="auto"/>
        <w:left w:val="none" w:sz="0" w:space="0" w:color="auto"/>
        <w:bottom w:val="none" w:sz="0" w:space="0" w:color="auto"/>
        <w:right w:val="none" w:sz="0" w:space="0" w:color="auto"/>
      </w:divBdr>
      <w:divsChild>
        <w:div w:id="1458336728">
          <w:marLeft w:val="547"/>
          <w:marRight w:val="0"/>
          <w:marTop w:val="0"/>
          <w:marBottom w:val="0"/>
          <w:divBdr>
            <w:top w:val="none" w:sz="0" w:space="0" w:color="auto"/>
            <w:left w:val="none" w:sz="0" w:space="0" w:color="auto"/>
            <w:bottom w:val="none" w:sz="0" w:space="0" w:color="auto"/>
            <w:right w:val="none" w:sz="0" w:space="0" w:color="auto"/>
          </w:divBdr>
        </w:div>
        <w:div w:id="927495523">
          <w:marLeft w:val="1267"/>
          <w:marRight w:val="0"/>
          <w:marTop w:val="0"/>
          <w:marBottom w:val="0"/>
          <w:divBdr>
            <w:top w:val="none" w:sz="0" w:space="0" w:color="auto"/>
            <w:left w:val="none" w:sz="0" w:space="0" w:color="auto"/>
            <w:bottom w:val="none" w:sz="0" w:space="0" w:color="auto"/>
            <w:right w:val="none" w:sz="0" w:space="0" w:color="auto"/>
          </w:divBdr>
        </w:div>
        <w:div w:id="352074816">
          <w:marLeft w:val="1987"/>
          <w:marRight w:val="0"/>
          <w:marTop w:val="0"/>
          <w:marBottom w:val="0"/>
          <w:divBdr>
            <w:top w:val="none" w:sz="0" w:space="0" w:color="auto"/>
            <w:left w:val="none" w:sz="0" w:space="0" w:color="auto"/>
            <w:bottom w:val="none" w:sz="0" w:space="0" w:color="auto"/>
            <w:right w:val="none" w:sz="0" w:space="0" w:color="auto"/>
          </w:divBdr>
        </w:div>
        <w:div w:id="386497113">
          <w:marLeft w:val="1267"/>
          <w:marRight w:val="0"/>
          <w:marTop w:val="0"/>
          <w:marBottom w:val="0"/>
          <w:divBdr>
            <w:top w:val="none" w:sz="0" w:space="0" w:color="auto"/>
            <w:left w:val="none" w:sz="0" w:space="0" w:color="auto"/>
            <w:bottom w:val="none" w:sz="0" w:space="0" w:color="auto"/>
            <w:right w:val="none" w:sz="0" w:space="0" w:color="auto"/>
          </w:divBdr>
        </w:div>
        <w:div w:id="1914705953">
          <w:marLeft w:val="547"/>
          <w:marRight w:val="0"/>
          <w:marTop w:val="0"/>
          <w:marBottom w:val="0"/>
          <w:divBdr>
            <w:top w:val="none" w:sz="0" w:space="0" w:color="auto"/>
            <w:left w:val="none" w:sz="0" w:space="0" w:color="auto"/>
            <w:bottom w:val="none" w:sz="0" w:space="0" w:color="auto"/>
            <w:right w:val="none" w:sz="0" w:space="0" w:color="auto"/>
          </w:divBdr>
        </w:div>
        <w:div w:id="1013722646">
          <w:marLeft w:val="1166"/>
          <w:marRight w:val="0"/>
          <w:marTop w:val="0"/>
          <w:marBottom w:val="0"/>
          <w:divBdr>
            <w:top w:val="none" w:sz="0" w:space="0" w:color="auto"/>
            <w:left w:val="none" w:sz="0" w:space="0" w:color="auto"/>
            <w:bottom w:val="none" w:sz="0" w:space="0" w:color="auto"/>
            <w:right w:val="none" w:sz="0" w:space="0" w:color="auto"/>
          </w:divBdr>
        </w:div>
        <w:div w:id="45645248">
          <w:marLeft w:val="1166"/>
          <w:marRight w:val="0"/>
          <w:marTop w:val="0"/>
          <w:marBottom w:val="0"/>
          <w:divBdr>
            <w:top w:val="none" w:sz="0" w:space="0" w:color="auto"/>
            <w:left w:val="none" w:sz="0" w:space="0" w:color="auto"/>
            <w:bottom w:val="none" w:sz="0" w:space="0" w:color="auto"/>
            <w:right w:val="none" w:sz="0" w:space="0" w:color="auto"/>
          </w:divBdr>
        </w:div>
        <w:div w:id="115955922">
          <w:marLeft w:val="547"/>
          <w:marRight w:val="0"/>
          <w:marTop w:val="0"/>
          <w:marBottom w:val="0"/>
          <w:divBdr>
            <w:top w:val="none" w:sz="0" w:space="0" w:color="auto"/>
            <w:left w:val="none" w:sz="0" w:space="0" w:color="auto"/>
            <w:bottom w:val="none" w:sz="0" w:space="0" w:color="auto"/>
            <w:right w:val="none" w:sz="0" w:space="0" w:color="auto"/>
          </w:divBdr>
        </w:div>
        <w:div w:id="1231111075">
          <w:marLeft w:val="547"/>
          <w:marRight w:val="0"/>
          <w:marTop w:val="0"/>
          <w:marBottom w:val="0"/>
          <w:divBdr>
            <w:top w:val="none" w:sz="0" w:space="0" w:color="auto"/>
            <w:left w:val="none" w:sz="0" w:space="0" w:color="auto"/>
            <w:bottom w:val="none" w:sz="0" w:space="0" w:color="auto"/>
            <w:right w:val="none" w:sz="0" w:space="0" w:color="auto"/>
          </w:divBdr>
        </w:div>
        <w:div w:id="1150824260">
          <w:marLeft w:val="1267"/>
          <w:marRight w:val="0"/>
          <w:marTop w:val="0"/>
          <w:marBottom w:val="0"/>
          <w:divBdr>
            <w:top w:val="none" w:sz="0" w:space="0" w:color="auto"/>
            <w:left w:val="none" w:sz="0" w:space="0" w:color="auto"/>
            <w:bottom w:val="none" w:sz="0" w:space="0" w:color="auto"/>
            <w:right w:val="none" w:sz="0" w:space="0" w:color="auto"/>
          </w:divBdr>
        </w:div>
        <w:div w:id="430129774">
          <w:marLeft w:val="1987"/>
          <w:marRight w:val="0"/>
          <w:marTop w:val="0"/>
          <w:marBottom w:val="0"/>
          <w:divBdr>
            <w:top w:val="none" w:sz="0" w:space="0" w:color="auto"/>
            <w:left w:val="none" w:sz="0" w:space="0" w:color="auto"/>
            <w:bottom w:val="none" w:sz="0" w:space="0" w:color="auto"/>
            <w:right w:val="none" w:sz="0" w:space="0" w:color="auto"/>
          </w:divBdr>
        </w:div>
        <w:div w:id="1106578202">
          <w:marLeft w:val="1987"/>
          <w:marRight w:val="0"/>
          <w:marTop w:val="0"/>
          <w:marBottom w:val="0"/>
          <w:divBdr>
            <w:top w:val="none" w:sz="0" w:space="0" w:color="auto"/>
            <w:left w:val="none" w:sz="0" w:space="0" w:color="auto"/>
            <w:bottom w:val="none" w:sz="0" w:space="0" w:color="auto"/>
            <w:right w:val="none" w:sz="0" w:space="0" w:color="auto"/>
          </w:divBdr>
        </w:div>
        <w:div w:id="266739433">
          <w:marLeft w:val="1987"/>
          <w:marRight w:val="0"/>
          <w:marTop w:val="0"/>
          <w:marBottom w:val="0"/>
          <w:divBdr>
            <w:top w:val="none" w:sz="0" w:space="0" w:color="auto"/>
            <w:left w:val="none" w:sz="0" w:space="0" w:color="auto"/>
            <w:bottom w:val="none" w:sz="0" w:space="0" w:color="auto"/>
            <w:right w:val="none" w:sz="0" w:space="0" w:color="auto"/>
          </w:divBdr>
        </w:div>
      </w:divsChild>
    </w:div>
    <w:div w:id="1840148836">
      <w:bodyDiv w:val="1"/>
      <w:marLeft w:val="0"/>
      <w:marRight w:val="0"/>
      <w:marTop w:val="0"/>
      <w:marBottom w:val="0"/>
      <w:divBdr>
        <w:top w:val="none" w:sz="0" w:space="0" w:color="auto"/>
        <w:left w:val="none" w:sz="0" w:space="0" w:color="auto"/>
        <w:bottom w:val="none" w:sz="0" w:space="0" w:color="auto"/>
        <w:right w:val="none" w:sz="0" w:space="0" w:color="auto"/>
      </w:divBdr>
    </w:div>
    <w:div w:id="1964267906">
      <w:bodyDiv w:val="1"/>
      <w:marLeft w:val="0"/>
      <w:marRight w:val="0"/>
      <w:marTop w:val="0"/>
      <w:marBottom w:val="0"/>
      <w:divBdr>
        <w:top w:val="none" w:sz="0" w:space="0" w:color="auto"/>
        <w:left w:val="none" w:sz="0" w:space="0" w:color="auto"/>
        <w:bottom w:val="none" w:sz="0" w:space="0" w:color="auto"/>
        <w:right w:val="none" w:sz="0" w:space="0" w:color="auto"/>
      </w:divBdr>
    </w:div>
    <w:div w:id="2054650921">
      <w:bodyDiv w:val="1"/>
      <w:marLeft w:val="0"/>
      <w:marRight w:val="0"/>
      <w:marTop w:val="0"/>
      <w:marBottom w:val="0"/>
      <w:divBdr>
        <w:top w:val="none" w:sz="0" w:space="0" w:color="auto"/>
        <w:left w:val="none" w:sz="0" w:space="0" w:color="auto"/>
        <w:bottom w:val="none" w:sz="0" w:space="0" w:color="auto"/>
        <w:right w:val="none" w:sz="0" w:space="0" w:color="auto"/>
      </w:divBdr>
    </w:div>
    <w:div w:id="2081556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9" ma:contentTypeDescription="Create a new document." ma:contentTypeScope="" ma:versionID="ccb8b9537dc19b4a8bbe12e71b423ba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5dc90e7af04c3de71a69e736913ca6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2.xml><?xml version="1.0" encoding="utf-8"?>
<ds:datastoreItem xmlns:ds="http://schemas.openxmlformats.org/officeDocument/2006/customXml" ds:itemID="{2B1CCEF6-ACB9-43BF-B3F1-5F31C5C31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0A51DBD-5095-4A27-B214-E9F56C04FFA4}">
  <ds:schemaRefs>
    <ds:schemaRef ds:uri="http://schemas.openxmlformats.org/officeDocument/2006/bibliography"/>
  </ds:schemaRefs>
</ds:datastoreItem>
</file>

<file path=customXml/itemProps5.xml><?xml version="1.0" encoding="utf-8"?>
<ds:datastoreItem xmlns:ds="http://schemas.openxmlformats.org/officeDocument/2006/customXml" ds:itemID="{CA104C6C-A8F5-48AF-A8D4-1360CFA8E948}">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60</Pages>
  <Words>14551</Words>
  <Characters>117867</Characters>
  <Application>Microsoft Office Word</Application>
  <DocSecurity>0</DocSecurity>
  <Lines>982</Lines>
  <Paragraphs>264</Paragraphs>
  <ScaleCrop>false</ScaleCrop>
  <HeadingPairs>
    <vt:vector size="4" baseType="variant">
      <vt:variant>
        <vt:lpstr>Title</vt:lpstr>
      </vt:variant>
      <vt:variant>
        <vt:i4>1</vt:i4>
      </vt:variant>
      <vt:variant>
        <vt:lpstr>Headings</vt:lpstr>
      </vt:variant>
      <vt:variant>
        <vt:i4>25</vt:i4>
      </vt:variant>
    </vt:vector>
  </HeadingPairs>
  <TitlesOfParts>
    <vt:vector size="26" baseType="lpstr">
      <vt:lpstr/>
      <vt:lpstr>Introduction</vt:lpstr>
      <vt:lpstr>Outcome</vt:lpstr>
      <vt:lpstr>LP WUR signals and procedures</vt:lpstr>
      <vt:lpstr>    Waveform Generation </vt:lpstr>
      <vt:lpstr>    Waveform scheme enhancements </vt:lpstr>
      <vt:lpstr>    Comparison of waveforms </vt:lpstr>
      <vt:lpstr>        Comparison of waveforms </vt:lpstr>
      <vt:lpstr>        CP-issues</vt:lpstr>
      <vt:lpstr>        Different SCS between NR signals/channels and LP-WUS</vt:lpstr>
      <vt:lpstr>        TF resource and SNR</vt:lpstr>
      <vt:lpstr>    Bandwidth and location</vt:lpstr>
      <vt:lpstr>        BW</vt:lpstr>
      <vt:lpstr>        Placement</vt:lpstr>
      <vt:lpstr>    RRM measurements </vt:lpstr>
      <vt:lpstr>        Offloading and relaxation</vt:lpstr>
      <vt:lpstr>        Metrics</vt:lpstr>
      <vt:lpstr>    Synchronisation of LP-WUR </vt:lpstr>
      <vt:lpstr>    Content of LP-WUS</vt:lpstr>
      <vt:lpstr>    Coding/structure </vt:lpstr>
      <vt:lpstr>    Coverage</vt:lpstr>
      <vt:lpstr>    Inter-cell interference and multiplexing </vt:lpstr>
      <vt:lpstr>    LP-WUS monitoring </vt:lpstr>
      <vt:lpstr>    Procedures for MR upon wake-up from ultra-deep sleep</vt:lpstr>
      <vt:lpstr>    Activation/Deactivation procedures of LP-WUS</vt:lpstr>
      <vt:lpstr>    Connected mode LP-WUS</vt:lpstr>
    </vt:vector>
  </TitlesOfParts>
  <Company/>
  <LinksUpToDate>false</LinksUpToDate>
  <CharactersWithSpaces>132154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Schober, Karol</cp:lastModifiedBy>
  <cp:revision>16</cp:revision>
  <dcterms:created xsi:type="dcterms:W3CDTF">2023-08-22T09:07:00Z</dcterms:created>
  <dcterms:modified xsi:type="dcterms:W3CDTF">2023-08-22T09:16:00Z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0x0101008A5A7F3514465E458D5F5D15A7097C37</vt:lpwstr>
  </property>
  <property fmtid="{D5CDD505-2E9C-101B-9397-08002B2CF9AE}" pid="4" name="MediaServiceImageTags">
    <vt:lpwstr/>
  </property>
  <property fmtid="{D5CDD505-2E9C-101B-9397-08002B2CF9AE}" pid="5" name="GrammarlyDocumentId">
    <vt:lpwstr>e46a72a49507cf81bc12947ba8a82b8e59717766b1f0f6129fdd48b7c3089d12</vt:lpwstr>
  </property>
  <property fmtid="{D5CDD505-2E9C-101B-9397-08002B2CF9AE}" pid="6" name="_2015_ms_pID_725343">
    <vt:lpwstr>(3)YwrA+/wD3/ZUIOhlfTmQOZzEFCH2Wnw6FFJrTZ5QVUTxu+AQPlgjjWAmC1rUe8yCQBy+Vs0K
PZM8H0w3ZVAnzGr1keaLdZEyoVOYp08Ro3fujYBFFe9OUBiieyJM+DbvMFJeRpZJZ6qJxqju
3A+8aKQmVGZSmV4RawbX5BWdo5wdb2DIOrYD9V+DnLtf9/lrjMsoEY0hpRZ+f/gGUDBUxINm
pQxVku+VZZ2PZC2kKW</vt:lpwstr>
  </property>
  <property fmtid="{D5CDD505-2E9C-101B-9397-08002B2CF9AE}" pid="7" name="_2015_ms_pID_7253431">
    <vt:lpwstr>5LplTm/FBQZ2Qls68v8IdMU0Ygnch5Ehc/ffIG62A7fZLhNiSC1NMB
zc6QB+ibJ/NQl/e3qjt9O/iSMfsiDbl9OchJ5jdE0OVYkwQhWFHshXn3wUQo23W+50esa5ii
IwIUw73Dk2T6Z+szL0+CQXn3p5uDzQfL0mDfe1F8ro/RDQBaXy+mO/vOIe6aBwMB3xerhhf4
dvGy4MNVgLyPHjA742xFYmdqTSTOM8cCe0My</vt:lpwstr>
  </property>
  <property fmtid="{D5CDD505-2E9C-101B-9397-08002B2CF9AE}" pid="8" name="_2015_ms_pID_7253432">
    <vt:lpwstr>hAlxaCIVQrUTAeCdOlP1JOs=</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2023-05-23T07:33:05Z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983265a0-af2a-48c3-bc9e-234df5444475</vt:lpwstr>
  </property>
  <property fmtid="{D5CDD505-2E9C-101B-9397-08002B2CF9AE}" pid="15" name="MSIP_Label_83bcef13-7cac-433f-ba1d-47a323951816_ContentBits">
    <vt:lpwstr>0</vt:lpwstr>
  </property>
  <property fmtid="{D5CDD505-2E9C-101B-9397-08002B2CF9AE}" pid="16" name="CWM56b828d0401311ee80006d5d00006c5d">
    <vt:lpwstr>CWMf18bUMN3Zw0fTPM4TV6MaBI2ucG3p35l35B6cWOfMYt991j39gpLrpNkyjBgVD0sNEJYfAPziuEKLhHoUzgH+w==</vt:lpwstr>
  </property>
  <property fmtid="{D5CDD505-2E9C-101B-9397-08002B2CF9AE}" pid="17" name="fileWhereFroms">
    <vt:lpwstr>PpjeLB1gRN0lwrPqMaCTklghff4TK+6M094scxS9IuojH62zBvNVGaUMGpjNC/KRvEDBv3wREvABOVDGW7jpQprITBDJ2bp06wXS9rcI7k+L1Kex5PfDuKQOg5o6epUR7lIUSRT01pWEZlbbtucbM9ikUvrzCx3+giuEXMMlmtKvOyClrHVooZVviByR8ee0YrML06bphOG9JnAE9CfnAqqQo/IBDMbX+p5o9AZbqR7e6x5tD83S6/4gkRO5Bjd</vt:lpwstr>
  </property>
</Properties>
</file>